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FF" w:rsidRPr="00155F3A" w:rsidRDefault="007919FF" w:rsidP="007919F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F3A">
        <w:rPr>
          <w:rFonts w:ascii="Times New Roman" w:eastAsia="Calibri" w:hAnsi="Times New Roman" w:cs="Times New Roman"/>
          <w:b/>
          <w:sz w:val="28"/>
          <w:szCs w:val="28"/>
        </w:rPr>
        <w:t>ЭЛЕКТРОННОЕ ОБУЧЕНИЕ</w:t>
      </w:r>
    </w:p>
    <w:p w:rsidR="007919FF" w:rsidRPr="00155F3A" w:rsidRDefault="007919FF" w:rsidP="007919FF">
      <w:pPr>
        <w:rPr>
          <w:rFonts w:ascii="Times New Roman" w:eastAsia="Calibri" w:hAnsi="Times New Roman" w:cs="Times New Roman"/>
          <w:sz w:val="28"/>
          <w:szCs w:val="28"/>
        </w:rPr>
      </w:pPr>
      <w:r w:rsidRPr="00155F3A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gramStart"/>
      <w:r w:rsidRPr="00155F3A">
        <w:rPr>
          <w:rFonts w:ascii="Times New Roman" w:eastAsia="Calibri" w:hAnsi="Times New Roman" w:cs="Times New Roman"/>
          <w:sz w:val="28"/>
          <w:szCs w:val="28"/>
        </w:rPr>
        <w:t>специальности:23.02.01</w:t>
      </w:r>
      <w:proofErr w:type="gramEnd"/>
      <w:r w:rsidRPr="00155F3A">
        <w:rPr>
          <w:rFonts w:ascii="Times New Roman" w:eastAsia="Calibri" w:hAnsi="Times New Roman" w:cs="Times New Roman"/>
          <w:sz w:val="28"/>
          <w:szCs w:val="28"/>
        </w:rPr>
        <w:t xml:space="preserve"> Организация перевозок и управление на транспорте</w:t>
      </w:r>
    </w:p>
    <w:p w:rsidR="007919FF" w:rsidRPr="007919FF" w:rsidRDefault="007919FF" w:rsidP="007919F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55F3A">
        <w:rPr>
          <w:rFonts w:ascii="Times New Roman" w:eastAsia="Calibri" w:hAnsi="Times New Roman" w:cs="Times New Roman"/>
          <w:sz w:val="28"/>
          <w:szCs w:val="28"/>
        </w:rPr>
        <w:t xml:space="preserve">Учебные материалы по дисциплине </w:t>
      </w:r>
      <w:r w:rsidRPr="007919FF">
        <w:rPr>
          <w:rFonts w:ascii="Times New Roman" w:eastAsia="Calibri" w:hAnsi="Times New Roman" w:cs="Times New Roman"/>
          <w:b/>
          <w:sz w:val="28"/>
          <w:szCs w:val="28"/>
        </w:rPr>
        <w:t>ОГСЭ.07 Адаптация на рынке труда и профессиональная карьера</w:t>
      </w:r>
    </w:p>
    <w:p w:rsidR="007919FF" w:rsidRPr="00155F3A" w:rsidRDefault="007919FF" w:rsidP="007919FF">
      <w:pPr>
        <w:rPr>
          <w:rFonts w:ascii="Times New Roman" w:eastAsia="Calibri" w:hAnsi="Times New Roman" w:cs="Times New Roman"/>
          <w:sz w:val="28"/>
          <w:szCs w:val="28"/>
        </w:rPr>
      </w:pPr>
      <w:r w:rsidRPr="00155F3A">
        <w:rPr>
          <w:rFonts w:ascii="Times New Roman" w:eastAsia="Calibri" w:hAnsi="Times New Roman" w:cs="Times New Roman"/>
          <w:sz w:val="28"/>
          <w:szCs w:val="28"/>
        </w:rPr>
        <w:t>Для учебной группы №21-З</w:t>
      </w:r>
    </w:p>
    <w:p w:rsidR="007919FF" w:rsidRPr="00155F3A" w:rsidRDefault="007919FF" w:rsidP="007919FF">
      <w:pPr>
        <w:rPr>
          <w:rFonts w:ascii="Times New Roman" w:eastAsia="Calibri" w:hAnsi="Times New Roman" w:cs="Times New Roman"/>
          <w:sz w:val="28"/>
          <w:szCs w:val="28"/>
        </w:rPr>
      </w:pPr>
      <w:r w:rsidRPr="00155F3A">
        <w:rPr>
          <w:rFonts w:ascii="Times New Roman" w:eastAsia="Calibri" w:hAnsi="Times New Roman" w:cs="Times New Roman"/>
          <w:sz w:val="28"/>
          <w:szCs w:val="28"/>
        </w:rPr>
        <w:t xml:space="preserve">Преподаватель: Дейко В.Г. </w:t>
      </w:r>
    </w:p>
    <w:p w:rsidR="007919FF" w:rsidRDefault="007919FF" w:rsidP="0042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19FF" w:rsidRDefault="007919FF" w:rsidP="0042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160C" w:rsidRDefault="0042160C" w:rsidP="0042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421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421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Планирование профессиональной карьеры.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лекции:</w:t>
      </w:r>
    </w:p>
    <w:p w:rsidR="0042160C" w:rsidRPr="0042160C" w:rsidRDefault="0042160C" w:rsidP="004216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планирования карьеры</w:t>
      </w:r>
    </w:p>
    <w:p w:rsidR="0042160C" w:rsidRPr="0042160C" w:rsidRDefault="0042160C" w:rsidP="004216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Шаги построения планирования карьеры</w:t>
      </w:r>
    </w:p>
    <w:p w:rsidR="0042160C" w:rsidRDefault="0042160C" w:rsidP="0042160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влияющие на успешность карьеры.</w:t>
      </w:r>
    </w:p>
    <w:p w:rsidR="0042160C" w:rsidRPr="0042160C" w:rsidRDefault="0042160C" w:rsidP="0042160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2160C" w:rsidRPr="0042160C" w:rsidRDefault="0042160C" w:rsidP="0042160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карьеры.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Планирование </w:t>
      </w:r>
      <w:proofErr w:type="gramStart"/>
      <w:r w:rsidRPr="004216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карьеры  </w:t>
      </w: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proofErr w:type="gramEnd"/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 из направлений кадровой работы в организации, ориентированное на определение стратегии и этапов развития и продвижения специалистов.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процесс сопоставления потенциальных возможностей, способностей и целей человека, с требованиями организации, стратегией и планами ее развития, выражающийся в составлении программы профессионального и должностного роста.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человек планирует свое будущее, основываясь на своих потребностях и социально-экономических условиях.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поступлении на работу человек ставит перед собой определенные цели, но </w:t>
      </w:r>
      <w:proofErr w:type="gramStart"/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proofErr w:type="gramEnd"/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организация, принимая его на работу, также преследует определенные цели, то нанимающемуся необходимо уметь реально оценивать свои деловые качества. Человек должен уметь соотнести свои деловые качества с теми требованиями, которые ставит перед ним организация, его работа. От этого зависит успех всей его карьеры.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Нанимаясь на работу, человек должен знать </w:t>
      </w:r>
      <w:hyperlink r:id="rId5" w:history="1">
        <w:r w:rsidRPr="004216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рынок труда</w:t>
        </w:r>
      </w:hyperlink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Обладая возможностью к самооценке и, зная рынок труда, он может отобрать отрасль и регион, где хотел бы жить и работать. Правильная самооценка своих навыков и деловых черт предполагает знание себя, своей силы, слабостей и недостатков. Только при этом условии можно правильно поставить цели карьеры.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профессиональных и должностных позиций в организации (и вне ее), фиксирующий оптимальное развитие профессионала для занятия им определенной позиции в организации, представляет собой </w:t>
      </w:r>
      <w:proofErr w:type="spellStart"/>
      <w:r w:rsidRPr="004216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карьерограмму</w:t>
      </w:r>
      <w:proofErr w:type="spellEnd"/>
      <w:r w:rsidRPr="0042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формализованное представление о том, какой путь должен пройти специалист для того, чтобы получить необходимые знания и овладеть нужными навыками для эффективной работы на конкретном месте.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Планированием карьеры в организации могут заниматься менеджер по персоналу, сам сотрудник, его непосредственный руководитель (линейный менеджер). Основные мероприятия по планированию карьеры, специфичные для разных субъектов планирования, представлены ниже: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ориентация и выбор профессии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организации и должности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организации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Оценка перспектив и проектирование роста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роста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Менеджер по персоналу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при приеме на работу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на рабочее место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труда и потенциала сотрудников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в резерв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подготовка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работы с резервом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Продвижение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цикл планирования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Непосредственный руководитель (линейный менеджер)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результатов труда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мотивации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профессионального развития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по стимулированию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по росту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Карьеру — траекторию своего движения — человек строит сам, сообразуясь с особенностями внутри и </w:t>
      </w:r>
      <w:proofErr w:type="spellStart"/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внеорганизационной</w:t>
      </w:r>
      <w:proofErr w:type="spellEnd"/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реальности и главное — со своими собственными целями, желаниями и установками.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деловая карьера с формирования субъективно осознанных собственных суждений работника о своем трудовом будущем, ожидаемом пути самовыражения и удовлетворения трудом.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реализации карьеры важно обеспечить взаимодействие всех видов карьеры.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Менеджер по персоналу, как правило, сталкивается с уже определившимся профессионалом, однако важно знать, как человек сделал свой выбор. Можно выделить следующие основные </w:t>
      </w:r>
      <w:r w:rsidRPr="004216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ситуации выбора профессии</w:t>
      </w:r>
      <w:r w:rsidRPr="0042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Традиция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о выборе не возникал в силу традиции, обычаев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Случай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произошел случайно в силу некоего события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Долг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профессии связан с представлением о долге, о своей миссии, призвании или обязательствах перед людьми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Целевой выбор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связан с сознательным определением целей профессиональной деятельности, исходя из анализа реальных проблем и путей их решения (до момента выбора знает о будущей профессиональной деятельности)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преимущества появляются у человека, планирующего свою карьеру?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точки зрения специалистов по управлению персоналом организации: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1.для </w:t>
      </w:r>
      <w:r w:rsidRPr="0042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сотрудника</w:t>
      </w: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планирование профессиональной карьеры означает:</w:t>
      </w:r>
    </w:p>
    <w:p w:rsidR="0042160C" w:rsidRPr="0042160C" w:rsidRDefault="0042160C" w:rsidP="0042160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высокую степень удовлетворенности от работы в организации, предоставляющей ему возможности профессионального роста и повышения уровня жизни;</w:t>
      </w:r>
    </w:p>
    <w:p w:rsidR="0042160C" w:rsidRPr="0042160C" w:rsidRDefault="0042160C" w:rsidP="0042160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четкое видение личных профессиональных перспектив и возможность планировать другие аспекты собственной жизни;</w:t>
      </w:r>
    </w:p>
    <w:p w:rsidR="0042160C" w:rsidRPr="0042160C" w:rsidRDefault="0042160C" w:rsidP="0042160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целенаправленной подготовки к будущей профессиональной деятельности;</w:t>
      </w:r>
    </w:p>
    <w:p w:rsidR="0042160C" w:rsidRPr="0042160C" w:rsidRDefault="0042160C" w:rsidP="0042160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конкурентоспособности на рынке труда.</w:t>
      </w:r>
    </w:p>
    <w:p w:rsidR="0042160C" w:rsidRPr="0042160C" w:rsidRDefault="0042160C" w:rsidP="0042160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для организации</w:t>
      </w: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планирование карьеры означает:</w:t>
      </w:r>
    </w:p>
    <w:p w:rsidR="0042160C" w:rsidRPr="0042160C" w:rsidRDefault="0042160C" w:rsidP="0042160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мотивированных и лояльных сотрудников, связывающих свою профессиональную деятельность с данной организацией, что повышает производительность труда и снижает текучесть рабочей силы;</w:t>
      </w:r>
    </w:p>
    <w:p w:rsidR="0042160C" w:rsidRPr="0042160C" w:rsidRDefault="0042160C" w:rsidP="0042160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возможность планировать профессиональное развитие сотрудников с учетом их личных интересов;</w:t>
      </w:r>
    </w:p>
    <w:p w:rsidR="0042160C" w:rsidRPr="0042160C" w:rsidRDefault="0042160C" w:rsidP="0042160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 развития карьеры отдельных сотрудников в качестве важного источника определения потребностей в профессиональном обучении;</w:t>
      </w:r>
    </w:p>
    <w:p w:rsidR="0042160C" w:rsidRPr="0042160C" w:rsidRDefault="0042160C" w:rsidP="0042160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группу заинтересованных в профессиональном росте, подготовленных, мотивированных сотрудников для продвижения на ключевые должности.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планирования карьеры в Японии (для сравнительного анализа Восточного и Западного вариантов карьерного роста</w:t>
      </w:r>
      <w:r w:rsidRPr="004216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Одной из форм планирования карьеры является система пожизненного найма, распространенная в Японии. Эта система возникла после второй мировой войны и доказала свою жизнеспособность и эффективность. Суть этой системы в том, что человек, получив образование, поступает на работу в компанию и работает там до выхода на пенсию. За это время сотрудник может поменять несколько мест, сменить сферу деятельности, продвинуться по службе - и все это в рамках одной компании. Преимущества пожизненного найма в том, что каждый сотрудник в мыслях напрямую связывает себя с компанией, на которую он работает, понимает, что его личное процветание зависит от процветания его компании. Система создает уверенность в завтрашнем дне, работник почти гарантирован от увольнения. Вместе с тем пожизненный </w:t>
      </w:r>
      <w:proofErr w:type="spellStart"/>
      <w:r w:rsidRPr="004216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найм</w:t>
      </w:r>
      <w:proofErr w:type="spellEnd"/>
      <w:r w:rsidRPr="004216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имеет серьезные ограничения: эта система в Японии распространена только на 25-30% работников в крупных компаниях; в случае ухудшения финансового положения компании все равно проводят увольнения; соглашения о гарантиях занятости не записаны в официальных документах.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 этапом является разработка плана развития карьеры. Сотрудник должен определить собственные профессиональные интересы и методы их реализации, т.е. должность (должности), которую бы он хотел занять в будущем. После этого ему нужно сопоставить собственные возможности с требованиями к интересующим его должностям и определить, является ли данный план развития карьеры реалистичным, и если да, то продумать, что ему необходимо для реализации этого плана.</w:t>
      </w:r>
    </w:p>
    <w:p w:rsidR="0042160C" w:rsidRDefault="0042160C" w:rsidP="0042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профессионального пути - это процесс создания поэтапного достижения цели с учетом "человеческого фактора" (т. е. закономерностей развития человека, особенностей психики и т. д.). Прежде чем планировать профессиональную карьеру, необходимо выяснить отношение человека к ней, общий эмоциональный настрой, то, что вкладываете в понятие карьеры, ведь сложно, а быть может невозможно, стремиться к цели, которую не знаешь, как назвать. Важно, также знать, каков у Вас уровень мотивации. Уровень мотивации к деятельности зависит от побуждения человека к выполнению трудовых задач путем активизации его волевой сферы. В качестве психологических факторов, участвующих в конкретном мотивационном процессе и определяющих принятие решения могут выступить нравственный контроль, способности, склонности, внешняя ситуация и т. д. Часто бывает, что человек приступает к конкретным действиям, не имея мотивации на достижение успеха.</w:t>
      </w:r>
    </w:p>
    <w:p w:rsidR="0042160C" w:rsidRDefault="0042160C" w:rsidP="0042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2160C" w:rsidRPr="0042160C" w:rsidRDefault="0042160C" w:rsidP="0042160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Шаги построения профессиональной карьеры</w:t>
      </w:r>
    </w:p>
    <w:p w:rsidR="0042160C" w:rsidRPr="0042160C" w:rsidRDefault="0042160C" w:rsidP="0042160C">
      <w:pPr>
        <w:shd w:val="clear" w:color="auto" w:fill="FFFFFF"/>
        <w:spacing w:after="0" w:line="240" w:lineRule="auto"/>
        <w:ind w:left="-36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профессиональной карьеры - непрерывный процесс, длящийся на протяжении всей профессиональной жизни. Какие шаги Вам надо осуществить, чтобы построить свою карьеру?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Первый шаг</w:t>
      </w: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осознанный и самостоятельный выбор профессии, что требует от Вас непрерывного трудового напряжения, творческого поиска самого себя, знания своих индивидуальных возможностей, своего призвания и своих пределов.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Второй шаг</w:t>
      </w: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продумывание и составление (самостоятельно или с помощью специалистов) личного профессионального и жизненного плана с учетом Ваших способностей и возможных препятствий и с проработкой запасных вариантов на случай неудачи.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Третий шаг</w:t>
      </w: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получение Вами профессионального образования, что оказывает большое влияние на успешность самореализации, успешность карьеры, получение общественного признания, развития своих способностей, в достижении материального благополучия и тому подобное. Кроме того, в современном мире профессиональные знания и умения устаревают крайне быстро. Все настойчивее звучит сегодня требование готовности и способности к переобучению, повышению квалификации. Без этого условия невозможно не только продвинуться, но иногда и просто удержаться на своем месте.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Четвертый шаг</w:t>
      </w: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умение найти и получить работу. При этом важно наличие:</w:t>
      </w:r>
    </w:p>
    <w:p w:rsidR="0042160C" w:rsidRPr="0042160C" w:rsidRDefault="0042160C" w:rsidP="0042160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позитивной установки на трудоустройство;</w:t>
      </w:r>
    </w:p>
    <w:p w:rsidR="0042160C" w:rsidRPr="0042160C" w:rsidRDefault="0042160C" w:rsidP="0042160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эффективно искать и находить информацию о рабочих местах;</w:t>
      </w:r>
    </w:p>
    <w:p w:rsidR="0042160C" w:rsidRPr="0042160C" w:rsidRDefault="0042160C" w:rsidP="0042160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 грамотно составлять документы, необходимые при поиске работы и трудоустройстве, умения правильно составить резюме;</w:t>
      </w:r>
    </w:p>
    <w:p w:rsidR="0042160C" w:rsidRPr="0042160C" w:rsidRDefault="0042160C" w:rsidP="0042160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предоставить по телефону о себе информацию, чтобы с Вами захотелось встретиться и познакомиться поближе;</w:t>
      </w:r>
    </w:p>
    <w:p w:rsidR="0042160C" w:rsidRPr="0042160C" w:rsidRDefault="0042160C" w:rsidP="0042160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построить беседу с потенциальным работодателем так, чтобы он захотел принять Вас на работу, предложить достойные условия труда и оплаты.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помнить, что карьера начинается не в момент назначения на какую-либо должность, а в момент выбора сферы, в которой можно применить свои способности. Основным условием успешной карьеры является </w:t>
      </w:r>
      <w:r w:rsidRPr="0042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правильный выбор профессии.</w:t>
      </w: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Разрешение этой проблемы основывается на учете нескольких факторов.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Фактор 1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хорошо знать мир профессий и требования, которые предъявляются к человеку, выполняющему ту или иную работу. Уточнить для себя формулу выбранной профессии, с учетом возможных запасных вариантов выбора.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Фактор 2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правильно определить свои интересы и склонности, оценить свои возможности, состояние здоровья, способности и соответствие требованиям выбираемой профессии.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(Склонности к определённым типам профессий можно определить по методике Е.А. Климова</w:t>
      </w: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Все виды деятельности разделены по предметам труда: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 П — </w:t>
      </w: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“человек — природа”, если главный, ведущий предмет труда — растения, животные, микроорганизмы.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 Т — </w:t>
      </w: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“человек — техника”, если главный, ведущий предмет труда — технические системы, вещественные объекты, материалы, виды энергии.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 Ч</w:t>
      </w:r>
      <w:r w:rsidRPr="0042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— </w:t>
      </w: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“человек — человек”, если главный, ведущий предмет труда — люди, группы, коллективы, общности людей.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 З</w:t>
      </w:r>
      <w:r w:rsidRPr="0042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— </w:t>
      </w: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“человек — знак”, если главный, ведущий предмет труда — условные знаки, цифры, коды, естественные или искусственные языки.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 Х</w:t>
      </w: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 </w:t>
      </w: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“человек — художественный образ”, если главный, ведущий предмет труда — художественные образы, условия их построения.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Фактор 3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изучить состояние рынка труда, его потребности и региональные особенности.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Фактор 4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исходить из реальных возможностей получения образования, переобучения и повышения квалификации.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Проделав все это, вы сможете отобрать для себя несколько интересующих Вас профессий, и среди них - отыскать свою единственную, наметить свой профессиональный маршрут, и выбрать индивидуальный путь достижения поставленной цели.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Причины провала плана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216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нереален с самого начала.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-Провал ненужного плана. План, который вначале имел какие-то цели и смысл, оказывается в будущем не важен и не нужен.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-Провал из-за бесконечных изменений.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-Провал из-за бесконечных задержек.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-Провал в результате «скопления задач»: по мере продвижения планирования возникает слишком много дополнительных задач.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-План, по мере своей разработки, постепенно отходит от своей цели и уже не решает поставленных задач.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причин провала плана поможет вам избежать многих ошибок планирования</w:t>
      </w:r>
    </w:p>
    <w:p w:rsidR="0042160C" w:rsidRPr="0042160C" w:rsidRDefault="0042160C" w:rsidP="0042160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 деловой карьерой</w:t>
      </w: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комплекс мероприятий, проводимых кадровой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службой организаций, по планированию, организации, мотивации и контролю служебного роста работника, исходя из его целей, потребностей, возможностей, способностей и склонностей, а также исходя из целей, потребностей, возможностей и социально-экономических условий организации.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Управлением своей деловой карьеры занимается и каждый отдельный работник.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деловой карьерой позволяет достичь преданности работника интересам организации, повышения </w:t>
      </w:r>
      <w:hyperlink r:id="rId6" w:history="1">
        <w:r w:rsidRPr="004216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производительности труда</w:t>
        </w:r>
      </w:hyperlink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уменьшения текучести кадров и более полного раскрытия способностей человека.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 карьерой следует начинать при приеме на работу</w:t>
      </w: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приеме на работу вам задают вопросы, в которых изложены требования организации-работодателя. Вам же следует задавать вопросы, отвечающие вашим целям, формирующие ваши требования.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Управляя карьерой в процессе работы, необходимо помнить следующие правила:</w:t>
      </w:r>
    </w:p>
    <w:p w:rsidR="0042160C" w:rsidRPr="0042160C" w:rsidRDefault="0042160C" w:rsidP="0042160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теряйте время на работу с безынициативным, неперспективным начальником, станьте нужным инициативному, оперативному руководителю;</w:t>
      </w:r>
    </w:p>
    <w:p w:rsidR="0042160C" w:rsidRPr="0042160C" w:rsidRDefault="0042160C" w:rsidP="0042160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расширяйте свои знания, приобретайте новые навыки; готовьте себя занять более высокооплачиваемую должность, которая становится (или станет) вакантной;</w:t>
      </w:r>
    </w:p>
    <w:p w:rsidR="0042160C" w:rsidRPr="0042160C" w:rsidRDefault="0042160C" w:rsidP="0042160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познайте и оцените других людей, важных для вашей карьеры (родителей, членов своей семьи, друзей);</w:t>
      </w:r>
    </w:p>
    <w:p w:rsidR="0042160C" w:rsidRPr="0042160C" w:rsidRDefault="0042160C" w:rsidP="0042160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составляйте план на сутки и на всю неделю, в котором оставляйте место для любимых занятий; помните, что все в жизни меняется (вы, ваши занятия и навыки, рынок, организация, окружающая среда), оценить эти изменения — важное для карьеры качество;</w:t>
      </w:r>
    </w:p>
    <w:p w:rsidR="0042160C" w:rsidRPr="0042160C" w:rsidRDefault="0042160C" w:rsidP="0042160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решения в области карьеры практически всегда являются компромиссом между желаниями и реальностью, между вашими интересами и интересами организации; никогда не живите прошлым: во-первых, прошлое отражается в нашей памяти не таким, каким оно было на самом деле, во-вторых, прошлое не вернешь; не допускайте, чтобы ваша карьера развивалась значительно быстрей, чем у других; увольняйтесь, как только убедитесь, что это необходимо;</w:t>
      </w:r>
    </w:p>
    <w:p w:rsidR="0042160C" w:rsidRPr="0042160C" w:rsidRDefault="0042160C" w:rsidP="0042160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думайте об организации, как о рынке труда, но не забывайте о внешнем рынке труда; не пренебрегайте помощью организации в трудоустройстве, но в поисках новой работы надейтесь прежде всего на себя.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эффективно управлять своей деловой карьерой, необходимо составлять </w:t>
      </w:r>
      <w:r w:rsidRPr="0042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личные планы</w:t>
      </w: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плана развития карьеры зависит прежде всего от самого сотрудника. При этом необходимо иметь в виду весь набор условий, Делающих это возможным: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результаты работы в занимаемой должности. Успешное выполнение должностных обязанностей является важнейшей предпосылкой продвижения. Случаи повышения не справляющихся со своими обязанностями сотрудников (даже обладающих огромным потенциалом) крайне редки;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профессиональное и индивидуальное развитие. Сотрудник должен не только пользоваться всеми доступными средствами профессионального развития, но и демонстрировать вновь приобретенные навыки, знания и опыт;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эффективное партнерство с руководителем. Реализация плана развития карьеры в огромной степени зависит от руководителя, который формально и неформально оценивает работу сотрудника в занимаемой должности и его потенциал, является важнейшим каналом связи между сотрудником и высшим руководством организации, принимающим решения о продвижении, располагает ресурсами, необходимыми для развития сотрудника;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заметное положение в организации. Для продвижения в организационной иерархии необходимо, чтобы руководство знало о существовании сотрудника, его достижениях и возможностях. Заявить о себе можно с помощью профессиональных достижений, удачных выступлений, докладов, отчетов, участия в работе творческих коллективов, массовых мероприятиях. Исключительно важным является в данном случае успешное партнерство с отделом человеческих ресурсов, положительное мнение сотрудников которого о потенциале работника является необходимым условием поступательного развития его карьеры.</w:t>
      </w:r>
    </w:p>
    <w:p w:rsidR="0042160C" w:rsidRPr="0042160C" w:rsidRDefault="0042160C" w:rsidP="0042160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Внутренние факторы, влияющие на успешность карьеры.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Каждая профессия выдвигает свои требования к личностным качествам человека. Такие требования могут затрагивать различные стороны: физические данные, психологические особенности, уровень образования и другие.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необходимо ориентироваться на свои интересы. В противном случае вас ожидают разочарование и скука.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надо реально оценить свои способности - ведь именно они определят уровень ваших успехов.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В-третьих, надо приложить необходимые усилия для получения базового профессионального образования и затем - непрерывно повышать квалификацию в течение всей жизни.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что-то будет зависеть и от других факторов, но без этих профессиональных достижений успеха просто не будет. Анализ внутренних факторов, влияющих на развитие карьеры, позволяет проверить внутреннюю готовность к будущей профессиональной деятельности и наметить пути дальнейшей профессиональной и личностной подготовки.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Интегральное выражение внутренних ресурсов человека - способ деятельности и его составляющие - способности индивидуума, его знания, умения, опыт, умение управлять ими при решении профессиональных задач и развитие этих составляющих.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ресурс - способности человека. Самый простой и достаточно верный способ выявления своих способностей - анализ опыта деятельности, выяснение того, в чем и в связи с чем вы наиболее успешны. Целесообразно начать такой анализ с определения видов деятельности, которые доставляют вам наибольшее удовольствие. Однако деятельность всегда связана с решением комплекса задач, многие из которых не соответствуют сфере личных интересов. Внутренний ресурс может быть активизирован двумя способами. Первый - освоение того, что не интересно: в процессе наращивания знаний о предмете деятельности, умений обращения с ним, он становится “своим” и, следовательно, интересным. Второй способ - подключение воли, т.е. способности </w:t>
      </w:r>
      <w:proofErr w:type="spellStart"/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мобилизовывать</w:t>
      </w:r>
      <w:proofErr w:type="spellEnd"/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усилия в нежелательной, но необходимой деятельности. существенно, что систематическое целенаправленное повторение таких действий (тренировка) пробуждает интерес к самому процессу преодоления трудностей, что приводит к экономии волевых усилий.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ресурс - способность пробуждения, поддержания и развития активности в решении профессиональных задач и продвижении в профессиональном мастерстве. Эта способность тесно связана с наследственно обусловленной особенностью нервно-психической деятельности организма, проявляющейся силой, скоростью и устойчивостью возникновения и протекания соответствующих процессов (темперамент). При планировании карьеры необходима дифференцированная ориентация на тип темперамента. Если человеку свойственна быстрая, сильная и относительно недлительная реакция на события, то карьера будет более успешной в деле, связанном с решением задач в условиях высокоскоростных и </w:t>
      </w:r>
      <w:proofErr w:type="spellStart"/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труднопрогнозируемых</w:t>
      </w:r>
      <w:proofErr w:type="spellEnd"/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 в профессиональной среде. Если </w:t>
      </w: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человек замедленно реагирует на события, но, постепенно накапливая интерес, длительно сохраняет и актуализирует его, ему целесообразно ориентироваться на планомерную карьеру в деле, требующем методичности, целеустремленности и настойчивости в преодолении препятствий. Кооперация в профессиональной деятельности людей с разными типами темперамента дает системный эффект: первые придают работе динамизм, вторые ее стабилизируют.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ресурс - уверенность в собственных силах, стремление к лидерству, чувство долга и ответственности. Первые две характеристики обязательно должны контролироваться последними, иначе они могут деформировать карьерный процесс в плане его преимущественной ориентации на индивидуальные (эгоистические) цели. Уверенность может трансформироваться в самоуверенность, стремление к лидерству перерождается во властолюбие и тщеславие. В то же время доминирование в структуре личности свойств чувства долга и ответственности сковывает инициативу, творчество, порождает неуверенность и страх за последствия принимаемых решений. В первом случае карьера превращается в карьеризм, во втором - она будет существенно сдерживаться.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ресурс - профессиональные знания и опыт. В каждой сфере профессиональной деятельности набор этих компонентов специфичен. Но все они определяются квалификационными требованиями по занимаемой должности и полученной специальности. Еще более для успешной карьеры необходима ориентация на требования, которые предъявляет профессиональная жизнь сегодня и будет предъявлять завтра. (Анализ данного фактора проводится по любому из возможных перечней квалификационных требований). Например, требования к профессиональной управленческой деятельности: Знания универсального характера - в сфере обществоведения и социального управления. Знание управления, основанного на экономических, правовых, психологических и т.д. знаниях, знание прав в сфере экономики, экономики - в соотношении с правом. Требуется знание жизни человека во всей сложности ее процессов, развивающихся на индивидуальном и социальном уровнях. Крайне необходимы знания в области культуры, этики, истории Родины и мира. Сегодня невозможно управлять без знаний закономерностей самоорганизации и общей теории управления, важнейших технологий социального управления и служебного труда.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ресурс - интерес и способности к познанию и обретению опыта. Технологии развития важнейших начал способностей - интеллекта, памяти, внимания описываются в различной социально-психологич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литературе. Способности развиваются в деятельности, поэтому саморазвитие способностей заключается в постоянном достижении новых рубежей. Интерес имеет удивительную способность - не исчезать после успешного достижения цели, а, напротив, усиливаться. Человек, познавший что-то и продвинувшийся в связи с этим в своем мастерстве, попадает в своеобразную ловушку - у него появляется потребность сохранения и подкрепления достигнутого уровня, что побуждает его вновь что-то познавать. Результат - способности развиваются </w:t>
      </w:r>
      <w:proofErr w:type="gramStart"/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 на</w:t>
      </w:r>
      <w:proofErr w:type="gramEnd"/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марше”.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ресурс - здоровье. Взаимосвязь здоровья и карьеры очень сложная. Любое продвижение человека связано с нагрузками на организм. Его ответ на нагрузки - напряжение защитных сил, мобилизация ресурсов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елесных и нервно-психических) для приспособления к изменениям и решения жизненных задач. Неспецифический (общий) ответ организма на предъявление ему требования Ганс </w:t>
      </w:r>
      <w:proofErr w:type="spellStart"/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Селье</w:t>
      </w:r>
      <w:proofErr w:type="spellEnd"/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назвал стрессом. Выделяются три фазы ответной реакции: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 Реакция тревоги, для которой характерен процесс мобилизации резервов;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 Фаза сопротивления, когда резервы организма отмобилизованы и организм становится более устойчивым к испытываемой нагрузке, отвечает на нее усилением функций всех органов и их систем;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 Фаза истощения, когда вследствие чрезмерно длительного или избыточно интенсивного напряжения истощаются приспособительные возможности организма, снижается его устойчивость к заболеваниям.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Исследования показывают, что часто напряженная активная жизнь способствует тому, что психосоматические заболевания не развиваются, а даже происходит самоизлечение.</w:t>
      </w:r>
    </w:p>
    <w:p w:rsidR="0042160C" w:rsidRPr="0042160C" w:rsidRDefault="0042160C" w:rsidP="0042160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Внешние факторы, влияющие на успешность карьеры.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карьеры происходит эффективно только тогда, когда человек максимально использует внутренние ресурсы и учитывает возможное влияние внешних факторов (условий) профессионального продвижения к намеченной цели. Внутренние ресурсы человека определяют потенциал его способа деятельности, реализация которого происходит в определенной среде. Любая среда является сверхсложным образование множества разнообразных факторов, непрерывно меняющих содержание, силу, направленность, внутренние и внешние связи, скорость изменений, связанное со всем этим соотношение определенности и неопределенности. Однако без ответа на вопрос, как учитывать влияние внешних по отношению к человеку условий карьерного роста, само карьерное движение не может быть успешным.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условно разделить все </w:t>
      </w:r>
      <w:r w:rsidRPr="0042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внешние факторы</w:t>
      </w: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карьерного развития на две сферы: </w:t>
      </w:r>
      <w:r w:rsidRPr="0042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общую (внеслужебную, </w:t>
      </w:r>
      <w:proofErr w:type="spellStart"/>
      <w:r w:rsidRPr="0042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внепрофессиональную</w:t>
      </w:r>
      <w:proofErr w:type="spellEnd"/>
      <w:r w:rsidRPr="0042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и специальную (служебную, профессиональную).</w:t>
      </w: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Данное разделение условно, поскольку факторы, действующие во внеслужебной сфере, формируют многие, имеющие карьерное значение характеристики служащего, и, наоборот, служебное положение во многом определяет его отношение, поведение, связи в семье и обществе. Обратимся к таблице внешних карьерных факторов.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сфера(служебная)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42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Семья.</w:t>
      </w: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Семья</w:t>
      </w:r>
      <w:proofErr w:type="gramEnd"/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источником</w:t>
      </w:r>
      <w:r w:rsidR="00791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карьерной энергии на службе, а может быть и ее глушителем. Если для семьи служба является традицией рода, основным источником удовлетворения материальных и социальных потребностей, она поддерживает карьеру служащего, гордится его достижениями, примиряется с его “жизнью на службе”, создает благоприятную обстановку дома для работы над собой.)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2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Организационная </w:t>
      </w:r>
      <w:proofErr w:type="gramStart"/>
      <w:r w:rsidRPr="0042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</w:t>
      </w: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организации определяет должностные модели; профессиональные требования к специалисту; перечень функций, которые долен выполнять профессионал в определенной должности; возможности профессионального и должностного роста;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2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.Близкое окружение служащего и его семьи</w:t>
      </w: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Оно</w:t>
      </w:r>
      <w:proofErr w:type="gramEnd"/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складывается на основе постоянных отношений с друзьями детства, учебы, первых этапов службы. Эти отношения скрепляются общностью интересов и схожестью карьерных целей. Признание этим окружением достижений человека является существенным стимулом его дальнейшего продвижения. Новые знакомства на более высоком социальном уровне закрепляют новый социальный статус человека и способствуют расширению служебных связей. )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42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Кадровая политика организации</w:t>
      </w: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(Какова философия организации в отношении молодых специалистов; каковы шансы получения более высокой должности; создаются ли условия обучения, повышения квалификации или переподготовки; возможно ли сокращение должности и в связи с чем; в случае сокращения может ли сотрудник рассчитывать на помощь организации в трудоустройстве; какова система оплаты труда в организации.)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42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Макросреда: мировое сообщество, Родина, город, село, где живет человек</w:t>
      </w: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(Полноценная устойчивая карьера не состоится, если не быть в курсе международных событий, пренебрегать историей отечества, относиться равнодушно к судьбе своей страны, нуждам и надеждам народа, поддерживать антисоциальные политические движения.)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42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Социальные, правовые нормы деятельности.</w:t>
      </w: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(Правила техники безопасности; </w:t>
      </w:r>
      <w:proofErr w:type="gramStart"/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proofErr w:type="gramEnd"/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установленные внутри организации, коллектива)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42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Социальные нормы, культура, экономический уровень жизни, развитие техники, политика, характер общественных отношений.</w:t>
      </w: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(Необходимо постоянно следить за техническими новинками, улавливать в достижениях науки и практики то, что может обогатить профессиональный опыт, личный способ деятельности).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Условия труда. (Режим труда и отдыха, медицинское обслуживание персонала; продолжительность рабочего дня и недели; возможности получения социальных льгот; наличие сверхурочных работ; наличие командировок и их продолжительность и т.д.)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42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Рынок труда.</w:t>
      </w: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Знание жизни делового мира</w:t>
      </w: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(Основа организации своей службы в соответствии с происходящими в ней переменами.)</w:t>
      </w:r>
    </w:p>
    <w:p w:rsidR="0042160C" w:rsidRPr="0042160C" w:rsidRDefault="0042160C" w:rsidP="004216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421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Закономерности кадрового продвижения.</w:t>
      </w:r>
      <w:r w:rsidRPr="00421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(Требования к квалификации сотрудников на каждом этапе профессионального и должностного продвижения.)</w:t>
      </w:r>
    </w:p>
    <w:p w:rsidR="00B40B81" w:rsidRDefault="00B40B81" w:rsidP="007919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919FF" w:rsidRPr="007919FF" w:rsidRDefault="007919FF" w:rsidP="007919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19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КОНТРОЛЬНЫЕ ВОПРОСЫ</w:t>
      </w:r>
    </w:p>
    <w:p w:rsidR="007919FF" w:rsidRPr="00B40B81" w:rsidRDefault="007919FF" w:rsidP="00791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Раскройте сущность понятий:</w:t>
      </w:r>
      <w:r w:rsidR="00B4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B81">
        <w:rPr>
          <w:rFonts w:ascii="Times New Roman" w:eastAsia="Times New Roman" w:hAnsi="Times New Roman" w:cs="Times New Roman"/>
          <w:sz w:val="28"/>
          <w:szCs w:val="28"/>
          <w:lang w:eastAsia="ru-RU"/>
        </w:rPr>
        <w:t>"карьера",</w:t>
      </w:r>
      <w:r w:rsidR="00B4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B81">
        <w:rPr>
          <w:rFonts w:ascii="Times New Roman" w:eastAsia="Times New Roman" w:hAnsi="Times New Roman" w:cs="Times New Roman"/>
          <w:sz w:val="28"/>
          <w:szCs w:val="28"/>
          <w:lang w:eastAsia="ru-RU"/>
        </w:rPr>
        <w:t>"трудовая карьера",</w:t>
      </w:r>
      <w:r w:rsidR="00B4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B8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hyperlink r:id="rId7" w:history="1">
        <w:r w:rsidRPr="00B40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деловая карьера</w:t>
        </w:r>
      </w:hyperlink>
      <w:r w:rsidRPr="00B40B8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40B81" w:rsidRPr="00B40B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 охарактеризуйте виды трудовой карьеры</w:t>
      </w:r>
      <w:r w:rsidR="00B40B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9FF" w:rsidRPr="00B40B81" w:rsidRDefault="007919FF" w:rsidP="00791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Охарактеризуйте этапы карьеры</w:t>
      </w:r>
      <w:r w:rsidR="00B40B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9FF" w:rsidRPr="00B40B81" w:rsidRDefault="007919FF" w:rsidP="00791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Назовите мотивы карьеры</w:t>
      </w:r>
      <w:r w:rsidR="00B40B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9FF" w:rsidRDefault="007919FF" w:rsidP="00791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8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Раскройте сущность понятия</w:t>
      </w:r>
      <w:r w:rsidR="00B4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B81">
        <w:rPr>
          <w:rFonts w:ascii="Times New Roman" w:eastAsia="Times New Roman" w:hAnsi="Times New Roman" w:cs="Times New Roman"/>
          <w:sz w:val="28"/>
          <w:szCs w:val="28"/>
          <w:lang w:eastAsia="ru-RU"/>
        </w:rPr>
        <w:t>"динамичность карьеры"</w:t>
      </w:r>
      <w:r w:rsidR="00B40B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F4A" w:rsidRDefault="007B0F4A" w:rsidP="00791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F4A" w:rsidRDefault="007B0F4A" w:rsidP="00791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F4A" w:rsidRPr="007B0F4A" w:rsidRDefault="007B0F4A" w:rsidP="007B0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0F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 3. Услуги центра занятости. Порядок регистрации в качестве безработного.</w:t>
      </w:r>
    </w:p>
    <w:p w:rsidR="007B0F4A" w:rsidRPr="007B0F4A" w:rsidRDefault="007B0F4A" w:rsidP="007B0F4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сведения о Центре занятости</w:t>
      </w:r>
    </w:p>
    <w:p w:rsidR="007B0F4A" w:rsidRDefault="007B0F4A" w:rsidP="007B0F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«Центр занятости населения» является некоммерческой организацией социальной сферы. Центр </w:t>
      </w:r>
      <w:proofErr w:type="gramStart"/>
      <w:r w:rsidRPr="007B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  для</w:t>
      </w:r>
      <w:proofErr w:type="gramEnd"/>
      <w:r w:rsidRPr="007B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оказания услуг в сфере содействия занятости и защиты от безработицы, трудовой миграции. Деятельность Центра занятости осуществляется в соответствии с действующим законодательством Российской Федерации, Административными регламентами Федеральной службы по труду и занятости и </w:t>
      </w:r>
      <w:proofErr w:type="gramStart"/>
      <w:r w:rsidRPr="007B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  нормативными</w:t>
      </w:r>
      <w:proofErr w:type="gramEnd"/>
      <w:r w:rsidRPr="007B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правовыми актами Российской Федерации.</w:t>
      </w:r>
    </w:p>
    <w:p w:rsidR="007B0F4A" w:rsidRPr="007B0F4A" w:rsidRDefault="007B0F4A" w:rsidP="007B0F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F4A" w:rsidRDefault="007B0F4A" w:rsidP="007B0F4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виды деятельности Центра занятости</w:t>
      </w:r>
    </w:p>
    <w:p w:rsidR="007B0F4A" w:rsidRPr="007B0F4A" w:rsidRDefault="007B0F4A" w:rsidP="007B0F4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F4A" w:rsidRPr="007B0F4A" w:rsidRDefault="007B0F4A" w:rsidP="007B0F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Pr="007B0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 деятельности</w:t>
      </w:r>
      <w:r w:rsidRPr="007B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обеспечение государственных гарантий в области занятости населения. Для достижения цели Центр осуществляет следующие виды деятельности:</w:t>
      </w:r>
    </w:p>
    <w:p w:rsidR="007B0F4A" w:rsidRPr="007B0F4A" w:rsidRDefault="007B0F4A" w:rsidP="007B0F4A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4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граждан в целях содействия им в поиске подходящей работы и безработных граждан;</w:t>
      </w:r>
    </w:p>
    <w:p w:rsidR="007B0F4A" w:rsidRPr="007B0F4A" w:rsidRDefault="007B0F4A" w:rsidP="007B0F4A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4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государственных услуг по вопросам:</w:t>
      </w:r>
    </w:p>
    <w:p w:rsidR="007B0F4A" w:rsidRPr="007B0F4A" w:rsidRDefault="007B0F4A" w:rsidP="007B0F4A">
      <w:pPr>
        <w:numPr>
          <w:ilvl w:val="1"/>
          <w:numId w:val="12"/>
        </w:numPr>
        <w:shd w:val="clear" w:color="auto" w:fill="FFFFFF" w:themeFill="background1"/>
        <w:spacing w:after="0" w:line="240" w:lineRule="auto"/>
        <w:ind w:left="8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гражданам в поиске подходящей работы, а работодателям в подборе необходимых работников;</w:t>
      </w:r>
    </w:p>
    <w:p w:rsidR="007B0F4A" w:rsidRPr="007B0F4A" w:rsidRDefault="007B0F4A" w:rsidP="007B0F4A">
      <w:pPr>
        <w:numPr>
          <w:ilvl w:val="1"/>
          <w:numId w:val="12"/>
        </w:numPr>
        <w:shd w:val="clear" w:color="auto" w:fill="FFFFFF" w:themeFill="background1"/>
        <w:spacing w:after="0" w:line="240" w:lineRule="auto"/>
        <w:ind w:left="8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информирование о положении на рынке труда;</w:t>
      </w:r>
    </w:p>
    <w:p w:rsidR="007B0F4A" w:rsidRPr="007B0F4A" w:rsidRDefault="007B0F4A" w:rsidP="007B0F4A">
      <w:pPr>
        <w:numPr>
          <w:ilvl w:val="1"/>
          <w:numId w:val="12"/>
        </w:numPr>
        <w:shd w:val="clear" w:color="auto" w:fill="FFFFFF" w:themeFill="background1"/>
        <w:spacing w:after="0" w:line="240" w:lineRule="auto"/>
        <w:ind w:left="8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профессиональной ориентации граждан в целях выбора сферы деятельности (профессии), трудоустройства, профессионального обучения;</w:t>
      </w:r>
    </w:p>
    <w:p w:rsidR="007B0F4A" w:rsidRPr="007B0F4A" w:rsidRDefault="007B0F4A" w:rsidP="007B0F4A">
      <w:pPr>
        <w:numPr>
          <w:ilvl w:val="1"/>
          <w:numId w:val="12"/>
        </w:numPr>
        <w:shd w:val="clear" w:color="auto" w:fill="FFFFFF" w:themeFill="background1"/>
        <w:spacing w:after="0" w:line="240" w:lineRule="auto"/>
        <w:ind w:left="8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психологической поддержки, профессиональной подготовки, переподготовки и повышения квалификации безработных граждан;</w:t>
      </w:r>
    </w:p>
    <w:p w:rsidR="007B0F4A" w:rsidRPr="007B0F4A" w:rsidRDefault="007B0F4A" w:rsidP="007B0F4A">
      <w:pPr>
        <w:numPr>
          <w:ilvl w:val="1"/>
          <w:numId w:val="12"/>
        </w:numPr>
        <w:shd w:val="clear" w:color="auto" w:fill="FFFFFF" w:themeFill="background1"/>
        <w:spacing w:after="0" w:line="240" w:lineRule="auto"/>
        <w:ind w:left="8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социальных выплат гражданам, признанным в установленном порядке безработными;</w:t>
      </w:r>
    </w:p>
    <w:p w:rsidR="007B0F4A" w:rsidRPr="007B0F4A" w:rsidRDefault="007B0F4A" w:rsidP="007B0F4A">
      <w:pPr>
        <w:numPr>
          <w:ilvl w:val="1"/>
          <w:numId w:val="12"/>
        </w:numPr>
        <w:shd w:val="clear" w:color="auto" w:fill="FFFFFF" w:themeFill="background1"/>
        <w:spacing w:after="0" w:line="240" w:lineRule="auto"/>
        <w:ind w:left="8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оплачиваемых общественных работ;</w:t>
      </w:r>
    </w:p>
    <w:p w:rsidR="007B0F4A" w:rsidRPr="007B0F4A" w:rsidRDefault="007B0F4A" w:rsidP="007B0F4A">
      <w:pPr>
        <w:numPr>
          <w:ilvl w:val="1"/>
          <w:numId w:val="12"/>
        </w:numPr>
        <w:shd w:val="clear" w:color="auto" w:fill="FFFFFF" w:themeFill="background1"/>
        <w:spacing w:after="0" w:line="240" w:lineRule="auto"/>
        <w:ind w:left="8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временного трудоустройства несовершеннолетних граждан от 14 до 18 лет в период летних каникул и в свободное от учебы время;</w:t>
      </w:r>
    </w:p>
    <w:p w:rsidR="007B0F4A" w:rsidRPr="007B0F4A" w:rsidRDefault="007B0F4A" w:rsidP="007B0F4A">
      <w:pPr>
        <w:numPr>
          <w:ilvl w:val="1"/>
          <w:numId w:val="12"/>
        </w:numPr>
        <w:shd w:val="clear" w:color="auto" w:fill="FFFFFF" w:themeFill="background1"/>
        <w:spacing w:after="0" w:line="240" w:lineRule="auto"/>
        <w:ind w:left="8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организациия</w:t>
      </w:r>
      <w:proofErr w:type="spellEnd"/>
      <w:r w:rsidRPr="007B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временного трудоустройства безработных граждан в возрасте от 18 до 20 лет, имеющих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 профессиональное образование, ищущих работу впервые;</w:t>
      </w:r>
    </w:p>
    <w:p w:rsidR="007B0F4A" w:rsidRPr="007B0F4A" w:rsidRDefault="007B0F4A" w:rsidP="007B0F4A">
      <w:pPr>
        <w:numPr>
          <w:ilvl w:val="1"/>
          <w:numId w:val="12"/>
        </w:numPr>
        <w:shd w:val="clear" w:color="auto" w:fill="FFFFFF" w:themeFill="background1"/>
        <w:spacing w:after="0" w:line="240" w:lineRule="auto"/>
        <w:ind w:left="8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временного трудоустройства безработных граждан, испытывающих трудности в поиске работы;</w:t>
      </w:r>
    </w:p>
    <w:p w:rsidR="007B0F4A" w:rsidRPr="007B0F4A" w:rsidRDefault="007B0F4A" w:rsidP="007B0F4A">
      <w:pPr>
        <w:numPr>
          <w:ilvl w:val="1"/>
          <w:numId w:val="12"/>
        </w:numPr>
        <w:shd w:val="clear" w:color="auto" w:fill="FFFFFF" w:themeFill="background1"/>
        <w:spacing w:after="0" w:line="240" w:lineRule="auto"/>
        <w:ind w:left="8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адаптация безработных граждан на рынке труда;</w:t>
      </w:r>
    </w:p>
    <w:p w:rsidR="007B0F4A" w:rsidRPr="007B0F4A" w:rsidRDefault="007B0F4A" w:rsidP="007B0F4A">
      <w:pPr>
        <w:numPr>
          <w:ilvl w:val="1"/>
          <w:numId w:val="12"/>
        </w:numPr>
        <w:shd w:val="clear" w:color="auto" w:fill="FFFFFF" w:themeFill="background1"/>
        <w:spacing w:after="0" w:line="240" w:lineRule="auto"/>
        <w:ind w:left="8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</w:t>
      </w:r>
      <w:proofErr w:type="spellStart"/>
      <w:r w:rsidRPr="007B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самозанятости</w:t>
      </w:r>
      <w:proofErr w:type="spellEnd"/>
      <w:r w:rsidRPr="007B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населения;</w:t>
      </w:r>
    </w:p>
    <w:p w:rsidR="007B0F4A" w:rsidRPr="007B0F4A" w:rsidRDefault="007B0F4A" w:rsidP="007B0F4A">
      <w:pPr>
        <w:numPr>
          <w:ilvl w:val="1"/>
          <w:numId w:val="12"/>
        </w:numPr>
        <w:shd w:val="clear" w:color="auto" w:fill="FFFFFF" w:themeFill="background1"/>
        <w:spacing w:after="0" w:line="240" w:lineRule="auto"/>
        <w:ind w:left="8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ярмарок вакансий и учебных рабочих мест;</w:t>
      </w:r>
    </w:p>
    <w:p w:rsidR="007B0F4A" w:rsidRPr="007B0F4A" w:rsidRDefault="007B0F4A" w:rsidP="007B0F4A">
      <w:pPr>
        <w:numPr>
          <w:ilvl w:val="1"/>
          <w:numId w:val="12"/>
        </w:numPr>
        <w:shd w:val="clear" w:color="auto" w:fill="FFFFFF" w:themeFill="background1"/>
        <w:spacing w:after="0" w:line="240" w:lineRule="auto"/>
        <w:ind w:left="8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</w:t>
      </w:r>
      <w:proofErr w:type="spellStart"/>
      <w:r w:rsidRPr="007B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самозанятости</w:t>
      </w:r>
      <w:proofErr w:type="spellEnd"/>
      <w:r w:rsidRPr="007B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безработных граждан;</w:t>
      </w:r>
    </w:p>
    <w:p w:rsidR="007B0F4A" w:rsidRPr="007B0F4A" w:rsidRDefault="007B0F4A" w:rsidP="007B0F4A">
      <w:pPr>
        <w:numPr>
          <w:ilvl w:val="1"/>
          <w:numId w:val="12"/>
        </w:numPr>
        <w:shd w:val="clear" w:color="auto" w:fill="FFFFFF" w:themeFill="background1"/>
        <w:spacing w:after="0" w:line="240" w:lineRule="auto"/>
        <w:ind w:left="8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предложений для получения работодателями заключений о целесообразности привлечения и использования иностранных работников;</w:t>
      </w:r>
    </w:p>
    <w:p w:rsidR="007B0F4A" w:rsidRPr="007B0F4A" w:rsidRDefault="007B0F4A" w:rsidP="007B0F4A">
      <w:pPr>
        <w:numPr>
          <w:ilvl w:val="1"/>
          <w:numId w:val="12"/>
        </w:numPr>
        <w:shd w:val="clear" w:color="auto" w:fill="FFFFFF" w:themeFill="background1"/>
        <w:spacing w:after="0" w:line="240" w:lineRule="auto"/>
        <w:ind w:left="8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гражданам в переселении для работы в сельской местности;</w:t>
      </w:r>
    </w:p>
    <w:p w:rsidR="007B0F4A" w:rsidRPr="007B0F4A" w:rsidRDefault="007B0F4A" w:rsidP="007B0F4A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4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подготовке предложений по формированию программ, предусматривающих мероприятия по содействию занятости населения;</w:t>
      </w:r>
    </w:p>
    <w:p w:rsidR="007B0F4A" w:rsidRPr="007B0F4A" w:rsidRDefault="007B0F4A" w:rsidP="007B0F4A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4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работе призывных комиссий по вопросам альтернативной гражданской службы;</w:t>
      </w:r>
    </w:p>
    <w:p w:rsidR="007B0F4A" w:rsidRPr="007B0F4A" w:rsidRDefault="007B0F4A" w:rsidP="007B0F4A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4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приема граждан, рассмотрение обращений граждан;</w:t>
      </w:r>
    </w:p>
    <w:p w:rsidR="007B0F4A" w:rsidRPr="007B0F4A" w:rsidRDefault="007B0F4A" w:rsidP="007B0F4A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4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комплектование, хранение, учет и использование архивных документов, образовавшихся в процессе деятельности Центра занятости;</w:t>
      </w:r>
    </w:p>
    <w:p w:rsidR="007B0F4A" w:rsidRPr="007B0F4A" w:rsidRDefault="007B0F4A" w:rsidP="007B0F4A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4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формирование, ведение и использование банка данных о наличии и использовании вакантных рабочих мест (должностей) и свободных учебных мест для профессионального обучения;</w:t>
      </w:r>
    </w:p>
    <w:p w:rsidR="007B0F4A" w:rsidRPr="007B0F4A" w:rsidRDefault="007B0F4A" w:rsidP="007B0F4A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4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территориальных программ, предусматривающих мероприятия по содействию занятости населения, включая программы содействия занятости граждан, находящихся под риском увольнения, а также граждан, особо нуждающихся в социальной защите и испытывающих трудности в поиске работы.</w:t>
      </w:r>
    </w:p>
    <w:p w:rsidR="007B0F4A" w:rsidRPr="007B0F4A" w:rsidRDefault="007B0F4A" w:rsidP="007B0F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0F4A" w:rsidRDefault="007B0F4A" w:rsidP="007B0F4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0F4A" w:rsidRPr="007B0F4A" w:rsidRDefault="007B0F4A" w:rsidP="007B0F4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Порядок постановки на учет в качестве безработного</w:t>
      </w:r>
    </w:p>
    <w:p w:rsidR="007B0F4A" w:rsidRPr="007B0F4A" w:rsidRDefault="007B0F4A" w:rsidP="007B0F4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Закону РФ «О занятости населения в Российской Федерации» безработными признаются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ней.</w:t>
      </w:r>
    </w:p>
    <w:p w:rsidR="007B0F4A" w:rsidRPr="007B0F4A" w:rsidRDefault="007B0F4A" w:rsidP="007B0F4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Решение о признании граждан безработными принимается органами службы занятости по месту жительства граждан в случае невозможности предоставления им подходящей работы в течение 10 дней со дня их регистрации в целях поиска подходящей работы, не позднее 11 дней со дня предъявления ими необходимых </w:t>
      </w:r>
      <w:proofErr w:type="spellStart"/>
      <w:r w:rsidRPr="007B0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документов.Эти</w:t>
      </w:r>
      <w:proofErr w:type="spellEnd"/>
      <w:r w:rsidRPr="007B0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граждане признаются безработными с первого дня предъявления документов.</w:t>
      </w:r>
    </w:p>
    <w:p w:rsidR="007B0F4A" w:rsidRPr="007B0F4A" w:rsidRDefault="007B0F4A" w:rsidP="007B0F4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Безработными не могут быть признаны граждане:</w:t>
      </w:r>
    </w:p>
    <w:p w:rsidR="007B0F4A" w:rsidRPr="007B0F4A" w:rsidRDefault="007B0F4A" w:rsidP="007B0F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считающиеся занятыми согласно ст.2 Закона РФ «О занятости населения в Российской Федерации» (работающие по трудовому договору; зарегистрированные в качестве индивидуальных предпринимателей; выполняющие работы по договорам гражданско-правового характера; проходящие военную службу; проходящие очный курс обучения в образовательных учреждениях и др.);</w:t>
      </w:r>
    </w:p>
    <w:p w:rsidR="007B0F4A" w:rsidRPr="007B0F4A" w:rsidRDefault="007B0F4A" w:rsidP="007B0F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достигшие 16-летнего возраста;</w:t>
      </w:r>
    </w:p>
    <w:p w:rsidR="007B0F4A" w:rsidRPr="007B0F4A" w:rsidRDefault="007B0F4A" w:rsidP="007B0F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которым в соответствии с законодательством РФ назначена трудовая пенсия по старости (часть трудовой пенсии по старости), в том числе досрочно, либо пенсия, предусмотренная п.2 ст.32 Закона РФ «О занятости населения в Российской Федерации», либо пенсия по старости или за выслугу лет по государственному пенсионному обеспечению;</w:t>
      </w:r>
    </w:p>
    <w:p w:rsidR="007B0F4A" w:rsidRPr="007B0F4A" w:rsidRDefault="007B0F4A" w:rsidP="007B0F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отказавшиеся в течение 10 дней со дня их регистрации в органах службы занятости от двух вариантов подходящей работы, включая работы временного характера, а впервые ищущие работу и при этом не имеющие профессии – в случае двух отказов от получения профессиональной подготовки или от предложенной оплачиваемой работы, включая работу временного характера;</w:t>
      </w:r>
    </w:p>
    <w:p w:rsidR="007B0F4A" w:rsidRPr="007B0F4A" w:rsidRDefault="007B0F4A" w:rsidP="007B0F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явившиеся без уважительных причин в течение 10 дней со дня их регистрации в органы службы занятости для предложения им подходящей работы, а также не явившиеся в срок, установленный органами службы занятости для регистрации их в качестве безработных;</w:t>
      </w:r>
    </w:p>
    <w:p w:rsidR="007B0F4A" w:rsidRPr="007B0F4A" w:rsidRDefault="007B0F4A" w:rsidP="007B0F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осужденные по решению суда к исправительным работам, а также к наказанию в виде лишения свободы;</w:t>
      </w:r>
    </w:p>
    <w:p w:rsidR="007B0F4A" w:rsidRPr="007B0F4A" w:rsidRDefault="007B0F4A" w:rsidP="007B0F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представившие документы, содержащие заведомо ложные сведения об отсутствии работы и заработка, а также представившие другие недостоверные данные для признания их безработным.</w:t>
      </w:r>
    </w:p>
    <w:p w:rsidR="007B0F4A" w:rsidRPr="007B0F4A" w:rsidRDefault="007B0F4A" w:rsidP="007B0F4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Решение об отказе в признании граждан, зарегистрированных в целях поиска подходящей работы, безработными принимается органами службы занятости в следующих случаях:</w:t>
      </w:r>
    </w:p>
    <w:p w:rsidR="007B0F4A" w:rsidRPr="007B0F4A" w:rsidRDefault="007B0F4A" w:rsidP="007B0F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отказа граждан в течение 10 дней со дня их регистрации в центре занятости населения в целях поиска подходящей работы от двух вариантов подходящей работы, включая работы временного характера, а впервые ищущие работу и при этом не имеющие профессии - в случае двух отказов от получения </w:t>
      </w:r>
      <w:proofErr w:type="spellStart"/>
      <w:r w:rsidRPr="007B0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профподготовки</w:t>
      </w:r>
      <w:proofErr w:type="spellEnd"/>
      <w:r w:rsidRPr="007B0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от предложенной оплачиваемой работы, включая работу временного характера;</w:t>
      </w:r>
    </w:p>
    <w:p w:rsidR="007B0F4A" w:rsidRPr="007B0F4A" w:rsidRDefault="007B0F4A" w:rsidP="007B0F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неявки граждан без уважительных причин в течение 10 дней со дня их регистрации в целях поиска подходящей работы в государственных учреждениях службы занятости населения для предложения им подходящей работы, а также неявки в срок, установленный государственными учреждениями службы занятости населения для регистрации их в качестве безработных;</w:t>
      </w:r>
    </w:p>
    <w:p w:rsidR="007B0F4A" w:rsidRPr="007B0F4A" w:rsidRDefault="007B0F4A" w:rsidP="007B0F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представления гражданами, зарегистрированными в целях поиска подходящей работы, документов, содержащих заведомо ложные сведения об отсутствии работы и заработка, а также представления других недостоверных данных для признания их безработными.</w:t>
      </w:r>
    </w:p>
    <w:p w:rsidR="007B0F4A" w:rsidRPr="007B0F4A" w:rsidRDefault="007B0F4A" w:rsidP="007B0F4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Граждане, которым отказано в признании их безработными, имеют право на повторное обращение в органы службы занятости через один месяц со дня принятия решения об отказе в признании их безработными.</w:t>
      </w:r>
    </w:p>
    <w:p w:rsidR="007B0F4A" w:rsidRPr="007B0F4A" w:rsidRDefault="007B0F4A" w:rsidP="007B0F4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Признанные безработными граждане проходят перерегистрацию в установленные органами службы занятости сроки, но не более 2-х раз в месяц, при условии предъявления ими паспорта, трудовой книжки, индивидуальной программы реабилитации инвалида – для инвалидов, документа об образовании – для впервые ищущих работу граждан, не имеющих трудовой книжки.</w:t>
      </w:r>
    </w:p>
    <w:p w:rsidR="007B0F4A" w:rsidRPr="007B0F4A" w:rsidRDefault="007B0F4A" w:rsidP="007B0F4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 в случаях неявки в течение 10 дней со дня их регистрации в целях поиска подходящей работы в органы службы занятости для предложения подходящей работы, неявки на перерегистрацию в качестве безработных в установленные органами службы занятости сроки, либо длительной (более месяца) неявки в органы службы занятости (что повлекло снятие их с учёта в качестве безработных), для подтверждения уважительных причин неявки могут предоставить оправдательный документ (листок нетрудоспособности, повестку о прохождении медицинской комиссии при призыве на военную службу, повестку в органы дознания, иные документы, обосновывающие причины неявки гражданина).</w:t>
      </w:r>
    </w:p>
    <w:p w:rsidR="007B0F4A" w:rsidRPr="007B0F4A" w:rsidRDefault="007B0F4A" w:rsidP="007B0F4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Снятие граждан с регистрационного учета в качестве безработных осуществляется в случаях:</w:t>
      </w:r>
    </w:p>
    <w:p w:rsidR="007B0F4A" w:rsidRPr="007B0F4A" w:rsidRDefault="007B0F4A" w:rsidP="007B0F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признания гражданина занятым по основаниям, предусмотренным в статье 2 Закона РФ "О занятости населения в Российской Федерации";</w:t>
      </w:r>
    </w:p>
    <w:p w:rsidR="007B0F4A" w:rsidRPr="007B0F4A" w:rsidRDefault="007B0F4A" w:rsidP="007B0F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прохождения </w:t>
      </w:r>
      <w:proofErr w:type="spellStart"/>
      <w:r w:rsidRPr="007B0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профподготовки</w:t>
      </w:r>
      <w:proofErr w:type="spellEnd"/>
      <w:r w:rsidRPr="007B0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переподготовки или повышения квалификации по направлению органов службы занятости с выплатой стипендии;</w:t>
      </w:r>
    </w:p>
    <w:p w:rsidR="007B0F4A" w:rsidRPr="007B0F4A" w:rsidRDefault="007B0F4A" w:rsidP="007B0F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длительной (более месяца) неявки в органы службы занятости без уважительных причин;</w:t>
      </w:r>
    </w:p>
    <w:p w:rsidR="007B0F4A" w:rsidRPr="007B0F4A" w:rsidRDefault="007B0F4A" w:rsidP="007B0F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переезда в другую местность;</w:t>
      </w:r>
    </w:p>
    <w:p w:rsidR="007B0F4A" w:rsidRPr="007B0F4A" w:rsidRDefault="007B0F4A" w:rsidP="007B0F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попытки получения либо получения пособия по безработице обманным путем;</w:t>
      </w:r>
    </w:p>
    <w:p w:rsidR="007B0F4A" w:rsidRPr="007B0F4A" w:rsidRDefault="007B0F4A" w:rsidP="007B0F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осуждения к исправительным работам, а также к наказанию в виде лишения свободы;</w:t>
      </w:r>
    </w:p>
    <w:p w:rsidR="007B0F4A" w:rsidRPr="007B0F4A" w:rsidRDefault="007B0F4A" w:rsidP="007B0F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назначения пенсии, предусмотренной п.2 ст.32 Закона РФ "О занятости населения в Российской Федерации", либо назначения трудовой пенсии по старости, в том числе досрочного назначения трудовой пенсии по старости (части трудовой пенсии по старости), либо назначения пенсии по старости или пенсии за выслугу лет по государственному пенсионному обеспечению;</w:t>
      </w:r>
    </w:p>
    <w:p w:rsidR="007B0F4A" w:rsidRPr="007B0F4A" w:rsidRDefault="007B0F4A" w:rsidP="007B0F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отказа от посредничества органов службы занятости (по личному письменному заявлению гражданина).</w:t>
      </w:r>
    </w:p>
    <w:p w:rsidR="00B60C0F" w:rsidRDefault="00B60C0F">
      <w:pPr>
        <w:rPr>
          <w:rFonts w:ascii="Times New Roman" w:hAnsi="Times New Roman" w:cs="Times New Roman"/>
          <w:sz w:val="28"/>
          <w:szCs w:val="28"/>
        </w:rPr>
      </w:pPr>
    </w:p>
    <w:p w:rsidR="00520196" w:rsidRPr="00520196" w:rsidRDefault="00520196" w:rsidP="00520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196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520196" w:rsidRPr="00520196" w:rsidRDefault="00520196" w:rsidP="00520196">
      <w:pPr>
        <w:pStyle w:val="a3"/>
        <w:numPr>
          <w:ilvl w:val="1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9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может быть признан безработным?</w:t>
      </w:r>
      <w:bookmarkStart w:id="0" w:name="_GoBack"/>
      <w:bookmarkEnd w:id="0"/>
    </w:p>
    <w:p w:rsidR="00520196" w:rsidRDefault="00520196" w:rsidP="00520196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размер пособия по безработице?</w:t>
      </w:r>
    </w:p>
    <w:p w:rsidR="00520196" w:rsidRDefault="00520196" w:rsidP="00520196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положено пособие в размере 12130руб.?</w:t>
      </w:r>
    </w:p>
    <w:p w:rsidR="00520196" w:rsidRDefault="00520196" w:rsidP="00520196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</w:t>
      </w:r>
      <w:r>
        <w:rPr>
          <w:rFonts w:ascii="Times New Roman" w:hAnsi="Times New Roman" w:cs="Times New Roman"/>
          <w:sz w:val="28"/>
          <w:szCs w:val="28"/>
        </w:rPr>
        <w:t xml:space="preserve"> назначается пособие в минимальном размере (1500руб.)</w:t>
      </w:r>
    </w:p>
    <w:p w:rsidR="00520196" w:rsidRPr="00520196" w:rsidRDefault="00520196" w:rsidP="00520196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</w:t>
      </w:r>
      <w:r>
        <w:rPr>
          <w:rFonts w:ascii="Times New Roman" w:hAnsi="Times New Roman" w:cs="Times New Roman"/>
          <w:sz w:val="28"/>
          <w:szCs w:val="28"/>
        </w:rPr>
        <w:t>ы сроки выплат по безработице?</w:t>
      </w:r>
    </w:p>
    <w:p w:rsidR="00520196" w:rsidRPr="007B0F4A" w:rsidRDefault="00520196" w:rsidP="00520196">
      <w:pPr>
        <w:rPr>
          <w:rFonts w:ascii="Times New Roman" w:hAnsi="Times New Roman" w:cs="Times New Roman"/>
          <w:sz w:val="28"/>
          <w:szCs w:val="28"/>
        </w:rPr>
      </w:pPr>
    </w:p>
    <w:sectPr w:rsidR="00520196" w:rsidRPr="007B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2B4A"/>
    <w:multiLevelType w:val="multilevel"/>
    <w:tmpl w:val="96D2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76871"/>
    <w:multiLevelType w:val="multilevel"/>
    <w:tmpl w:val="0E043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6755E"/>
    <w:multiLevelType w:val="multilevel"/>
    <w:tmpl w:val="C59CA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85CDB"/>
    <w:multiLevelType w:val="multilevel"/>
    <w:tmpl w:val="E95ACA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83BF0"/>
    <w:multiLevelType w:val="multilevel"/>
    <w:tmpl w:val="6D4A5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933547"/>
    <w:multiLevelType w:val="multilevel"/>
    <w:tmpl w:val="5FEE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11C86"/>
    <w:multiLevelType w:val="multilevel"/>
    <w:tmpl w:val="071C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51DB1"/>
    <w:multiLevelType w:val="multilevel"/>
    <w:tmpl w:val="9E96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16789F"/>
    <w:multiLevelType w:val="multilevel"/>
    <w:tmpl w:val="7918F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572E60"/>
    <w:multiLevelType w:val="multilevel"/>
    <w:tmpl w:val="9A78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696A3A"/>
    <w:multiLevelType w:val="multilevel"/>
    <w:tmpl w:val="E51A9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DF6CCF"/>
    <w:multiLevelType w:val="multilevel"/>
    <w:tmpl w:val="14AE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E21876"/>
    <w:multiLevelType w:val="multilevel"/>
    <w:tmpl w:val="5C2C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D32097"/>
    <w:multiLevelType w:val="multilevel"/>
    <w:tmpl w:val="016CDE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3"/>
  </w:num>
  <w:num w:numId="5">
    <w:abstractNumId w:val="4"/>
  </w:num>
  <w:num w:numId="6">
    <w:abstractNumId w:val="11"/>
  </w:num>
  <w:num w:numId="7">
    <w:abstractNumId w:val="8"/>
  </w:num>
  <w:num w:numId="8">
    <w:abstractNumId w:val="12"/>
  </w:num>
  <w:num w:numId="9">
    <w:abstractNumId w:val="10"/>
  </w:num>
  <w:num w:numId="10">
    <w:abstractNumId w:val="1"/>
  </w:num>
  <w:num w:numId="11">
    <w:abstractNumId w:val="5"/>
  </w:num>
  <w:num w:numId="1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7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20"/>
    <w:rsid w:val="0042160C"/>
    <w:rsid w:val="00520196"/>
    <w:rsid w:val="007919FF"/>
    <w:rsid w:val="007B0F4A"/>
    <w:rsid w:val="009E4220"/>
    <w:rsid w:val="00B40B81"/>
    <w:rsid w:val="00B60C0F"/>
    <w:rsid w:val="00C0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DC696-4A93-490E-BC3F-DFDEEC72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chebnikirus.com/menedgment/dilova_karyera_-_dahno_ii/dilova_karyera_-_dahno_i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infourok.ru/go.html?href%3Dhttp%253A%252F%252Fwww.grandars.ru%252Fstudent%252Fstatistika%252Fstatistika-proizvoditelnosti-truda.html&amp;sa=D&amp;ust=1526545512619000" TargetMode="External"/><Relationship Id="rId5" Type="http://schemas.openxmlformats.org/officeDocument/2006/relationships/hyperlink" Target="https://www.google.com/url?q=https://infourok.ru/go.html?href%3Dhttp%253A%252F%252Fwww.grandars.ru%252Fstudent%252Fekonomicheskaya-teoriya%252Frynok-truda.html&amp;sa=D&amp;ust=1526545512602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5469</Words>
  <Characters>31175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2020-10-10T15:34:00Z</dcterms:created>
  <dcterms:modified xsi:type="dcterms:W3CDTF">2020-10-10T17:35:00Z</dcterms:modified>
</cp:coreProperties>
</file>