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81" w:rsidRPr="004B2FD7" w:rsidRDefault="00512181" w:rsidP="00512181">
      <w:pPr>
        <w:pStyle w:val="3"/>
        <w:ind w:right="12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Задание для 105</w:t>
      </w:r>
      <w:r w:rsidRPr="004B2FD7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>ы с 1.06. – 7.06</w:t>
      </w:r>
      <w:r w:rsidRPr="004B2FD7">
        <w:rPr>
          <w:color w:val="auto"/>
          <w:sz w:val="28"/>
          <w:szCs w:val="28"/>
        </w:rPr>
        <w:t>.2020г.</w:t>
      </w:r>
    </w:p>
    <w:p w:rsidR="00512181" w:rsidRPr="007734D1" w:rsidRDefault="00512181" w:rsidP="005121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Прочитать  лекции</w:t>
      </w:r>
      <w:r w:rsidRPr="008F6067">
        <w:rPr>
          <w:b/>
          <w:i/>
          <w:sz w:val="24"/>
          <w:szCs w:val="24"/>
        </w:rPr>
        <w:t>,  после изучени</w:t>
      </w:r>
      <w:r>
        <w:rPr>
          <w:b/>
          <w:i/>
          <w:sz w:val="24"/>
          <w:szCs w:val="24"/>
        </w:rPr>
        <w:t xml:space="preserve">я новых тем, составьте </w:t>
      </w:r>
      <w:r w:rsidRPr="008F6067">
        <w:rPr>
          <w:b/>
          <w:i/>
          <w:sz w:val="24"/>
          <w:szCs w:val="24"/>
        </w:rPr>
        <w:t xml:space="preserve"> конспект</w:t>
      </w:r>
      <w:r>
        <w:rPr>
          <w:b/>
          <w:i/>
          <w:sz w:val="24"/>
          <w:szCs w:val="24"/>
        </w:rPr>
        <w:t xml:space="preserve"> в тетради</w:t>
      </w:r>
      <w:r w:rsidRPr="008F6067">
        <w:rPr>
          <w:b/>
          <w:i/>
          <w:sz w:val="24"/>
          <w:szCs w:val="24"/>
        </w:rPr>
        <w:t>.</w:t>
      </w:r>
    </w:p>
    <w:p w:rsidR="00512181" w:rsidRPr="00512181" w:rsidRDefault="00512181" w:rsidP="00512181">
      <w:pPr>
        <w:pStyle w:val="2"/>
        <w:spacing w:after="103" w:line="261" w:lineRule="auto"/>
        <w:ind w:left="861" w:right="129" w:hanging="842"/>
        <w:jc w:val="center"/>
        <w:rPr>
          <w:color w:val="auto"/>
          <w:sz w:val="28"/>
          <w:szCs w:val="28"/>
        </w:rPr>
      </w:pPr>
      <w:r w:rsidRPr="00512181">
        <w:rPr>
          <w:rFonts w:ascii="Times New Roman" w:hAnsi="Times New Roman" w:cs="Times New Roman"/>
          <w:color w:val="auto"/>
          <w:sz w:val="28"/>
          <w:szCs w:val="28"/>
        </w:rPr>
        <w:t>Тема 15:</w:t>
      </w:r>
      <w:r w:rsidRPr="0051218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512181">
        <w:rPr>
          <w:color w:val="auto"/>
          <w:sz w:val="28"/>
          <w:szCs w:val="28"/>
        </w:rPr>
        <w:t>Политическое развитие стран Европы и Америки</w:t>
      </w:r>
      <w:r>
        <w:rPr>
          <w:color w:val="auto"/>
          <w:sz w:val="28"/>
          <w:szCs w:val="28"/>
        </w:rPr>
        <w:t>»</w:t>
      </w:r>
      <w:r w:rsidRPr="00512181">
        <w:rPr>
          <w:color w:val="auto"/>
          <w:sz w:val="28"/>
          <w:szCs w:val="28"/>
        </w:rPr>
        <w:t>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b/>
          <w:sz w:val="24"/>
          <w:szCs w:val="24"/>
        </w:rPr>
        <w:t>Страны Европы после наполеоновских войн.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После поражения Наполеона в ряде стран Европы пытались восстановить порядки, существовавшие в XVIII в. Однако эти попытки были обречены на провал. Стремление к переменам вызывало новую волну революций. В 20-х гг. XIX в. произошли неудачные революции в Испании, некоторых итальянских государствах. Нарастала борьба народов Балканского полуострова против османского ига.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3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Режим Реставрации во Франции также оказался непрочным. В 1830 г. там произошла революция, совершенная противниками режима </w:t>
      </w:r>
      <w:proofErr w:type="gramStart"/>
      <w:r w:rsidRPr="00805503">
        <w:rPr>
          <w:rFonts w:ascii="Times New Roman" w:hAnsi="Times New Roman" w:cs="Times New Roman"/>
          <w:sz w:val="24"/>
          <w:szCs w:val="24"/>
        </w:rPr>
        <w:t>Бурбонов</w:t>
      </w:r>
      <w:proofErr w:type="gramEnd"/>
      <w:r w:rsidRPr="00805503">
        <w:rPr>
          <w:rFonts w:ascii="Times New Roman" w:hAnsi="Times New Roman" w:cs="Times New Roman"/>
          <w:sz w:val="24"/>
          <w:szCs w:val="24"/>
        </w:rPr>
        <w:t xml:space="preserve">. Королем стал Луи Филипп из родственной </w:t>
      </w:r>
      <w:proofErr w:type="gramStart"/>
      <w:r w:rsidRPr="00805503">
        <w:rPr>
          <w:rFonts w:ascii="Times New Roman" w:hAnsi="Times New Roman" w:cs="Times New Roman"/>
          <w:sz w:val="24"/>
          <w:szCs w:val="24"/>
        </w:rPr>
        <w:t>Бурбонам</w:t>
      </w:r>
      <w:proofErr w:type="gramEnd"/>
      <w:r w:rsidRPr="00805503">
        <w:rPr>
          <w:rFonts w:ascii="Times New Roman" w:hAnsi="Times New Roman" w:cs="Times New Roman"/>
          <w:sz w:val="24"/>
          <w:szCs w:val="24"/>
        </w:rPr>
        <w:t xml:space="preserve"> Орлеанской Династии, тесно связанный с банковскими кругами. Власть нового короля была ограничена конституцией. В том же году произошла революция в Бельгии, которая отделилась от Голландии и стала независимым государством.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3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b/>
          <w:sz w:val="24"/>
          <w:szCs w:val="24"/>
        </w:rPr>
        <w:t>Новые государства Америки.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В Америке, которая была первой поделена между европейскими странами, первой начинается и </w:t>
      </w:r>
      <w:r w:rsidRPr="00805503">
        <w:rPr>
          <w:rFonts w:ascii="Times New Roman" w:hAnsi="Times New Roman" w:cs="Times New Roman"/>
          <w:b/>
          <w:i/>
          <w:sz w:val="24"/>
          <w:szCs w:val="24"/>
        </w:rPr>
        <w:t>деколонизация</w:t>
      </w:r>
      <w:r w:rsidRPr="00805503">
        <w:rPr>
          <w:rFonts w:ascii="Times New Roman" w:hAnsi="Times New Roman" w:cs="Times New Roman"/>
          <w:sz w:val="24"/>
          <w:szCs w:val="24"/>
        </w:rPr>
        <w:t xml:space="preserve"> — процесс освобождения колоний.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 xml:space="preserve">Вслед за североамериканскими колониями Британии борьба за свободу охватывает Южную и Центральную Америку. В 1791 г. в западной части острова Гаити, принадлежавшего Франции, вспыхнуло восстание </w:t>
      </w:r>
      <w:proofErr w:type="spellStart"/>
      <w:r w:rsidRPr="00805503">
        <w:rPr>
          <w:rFonts w:ascii="Times New Roman" w:hAnsi="Times New Roman" w:cs="Times New Roman"/>
          <w:sz w:val="24"/>
          <w:szCs w:val="24"/>
        </w:rPr>
        <w:t>рабов-негров</w:t>
      </w:r>
      <w:proofErr w:type="spellEnd"/>
      <w:r w:rsidRPr="00805503">
        <w:rPr>
          <w:rFonts w:ascii="Times New Roman" w:hAnsi="Times New Roman" w:cs="Times New Roman"/>
          <w:sz w:val="24"/>
          <w:szCs w:val="24"/>
        </w:rPr>
        <w:t xml:space="preserve">. После долгой борьбы с французами, англичанами и испанцами восставшие под руководством Ф.-Д. </w:t>
      </w:r>
      <w:proofErr w:type="spellStart"/>
      <w:r w:rsidRPr="00805503">
        <w:rPr>
          <w:rFonts w:ascii="Times New Roman" w:hAnsi="Times New Roman" w:cs="Times New Roman"/>
          <w:sz w:val="24"/>
          <w:szCs w:val="24"/>
        </w:rPr>
        <w:t>Туссен-Лувертюра</w:t>
      </w:r>
      <w:proofErr w:type="spellEnd"/>
      <w:r w:rsidRPr="00805503">
        <w:rPr>
          <w:rFonts w:ascii="Times New Roman" w:hAnsi="Times New Roman" w:cs="Times New Roman"/>
          <w:sz w:val="24"/>
          <w:szCs w:val="24"/>
        </w:rPr>
        <w:t xml:space="preserve"> в 1801 г. создали свое государство на всем острове. В 1804 г. Гаити добилось полной независимости.</w:t>
      </w:r>
    </w:p>
    <w:p w:rsidR="00512181" w:rsidRPr="00805503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>Ослабление Испании в результате наполеоновских войн вызвало провозглашение в 1810 г. независимых госуда</w:t>
      </w:r>
      <w:proofErr w:type="gramStart"/>
      <w:r w:rsidRPr="00805503">
        <w:rPr>
          <w:rFonts w:ascii="Times New Roman" w:hAnsi="Times New Roman" w:cs="Times New Roman"/>
          <w:sz w:val="24"/>
          <w:szCs w:val="24"/>
        </w:rPr>
        <w:t>рств в Л</w:t>
      </w:r>
      <w:proofErr w:type="gramEnd"/>
      <w:r w:rsidRPr="00805503">
        <w:rPr>
          <w:rFonts w:ascii="Times New Roman" w:hAnsi="Times New Roman" w:cs="Times New Roman"/>
          <w:sz w:val="24"/>
          <w:szCs w:val="24"/>
        </w:rPr>
        <w:t xml:space="preserve">атинской Америке. Правда, затем испанцам удалось восстановить свою власть всюду, кроме будущей Аргентины. В 1815 г. восстания в испанских колониях вспыхнули вновь. Повстанческие армии во главе с </w:t>
      </w:r>
      <w:proofErr w:type="spellStart"/>
      <w:r w:rsidRPr="00805503">
        <w:rPr>
          <w:rFonts w:ascii="Times New Roman" w:hAnsi="Times New Roman" w:cs="Times New Roman"/>
          <w:sz w:val="24"/>
          <w:szCs w:val="24"/>
        </w:rPr>
        <w:t>Симоном</w:t>
      </w:r>
      <w:proofErr w:type="spellEnd"/>
      <w:r w:rsidRPr="00805503">
        <w:rPr>
          <w:rFonts w:ascii="Times New Roman" w:hAnsi="Times New Roman" w:cs="Times New Roman"/>
          <w:sz w:val="24"/>
          <w:szCs w:val="24"/>
        </w:rPr>
        <w:t xml:space="preserve"> Боливаром и Хосе </w:t>
      </w:r>
      <w:proofErr w:type="spellStart"/>
      <w:proofErr w:type="gramStart"/>
      <w:r w:rsidRPr="00805503"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5503">
        <w:rPr>
          <w:rFonts w:ascii="Times New Roman" w:hAnsi="Times New Roman" w:cs="Times New Roman"/>
          <w:sz w:val="24"/>
          <w:szCs w:val="24"/>
        </w:rPr>
        <w:t>Мартином</w:t>
      </w:r>
      <w:proofErr w:type="spellEnd"/>
      <w:proofErr w:type="gramEnd"/>
      <w:r w:rsidRPr="00805503">
        <w:rPr>
          <w:rFonts w:ascii="Times New Roman" w:hAnsi="Times New Roman" w:cs="Times New Roman"/>
          <w:sz w:val="24"/>
          <w:szCs w:val="24"/>
        </w:rPr>
        <w:t xml:space="preserve"> вели успешные бои с испанцами. К 1825 г. в Латинской Америке возникло около десяти независимых государств. Отделилась от Португалии и Бразилия.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73025</wp:posOffset>
            </wp:positionH>
            <wp:positionV relativeFrom="page">
              <wp:posOffset>306070</wp:posOffset>
            </wp:positionV>
            <wp:extent cx="4445" cy="4445"/>
            <wp:effectExtent l="6350" t="1270" r="0" b="3810"/>
            <wp:wrapSquare wrapText="bothSides"/>
            <wp:docPr id="4" name="Picture 3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69215</wp:posOffset>
            </wp:positionH>
            <wp:positionV relativeFrom="page">
              <wp:posOffset>551815</wp:posOffset>
            </wp:positionV>
            <wp:extent cx="4445" cy="4445"/>
            <wp:effectExtent l="2540" t="0" r="2540" b="5715"/>
            <wp:wrapSquare wrapText="bothSides"/>
            <wp:docPr id="3" name="Picture 37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b/>
          <w:sz w:val="24"/>
          <w:szCs w:val="24"/>
        </w:rPr>
        <w:t>Революции 1848— 1849 гг. в Европе.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В 1848 г. началась серия революций в Европе. Толчком для них вновь послужили события во Франции. Заговоры тайных обществ, вооруженные восстания сопровождали все время правления короля Луи Филиппа (1830 — 1848). Экономический кризис середины 40-х гг., неурожай и ошибки властей привели к открытому выступлению оппозиционных сил. 22 февраля 1848 г. члены тайных революционных обществ, поддержанные массой парижан, взялись за оружие. Правительство было свергнуто, король бежал. Во Франции провозгласили республику.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 xml:space="preserve">Вскоре революция перекинулась на другие страны. Вооруженные восстания прокатились по Германии, Италии (там выступления начались даже раньше, чем во Франции). Помимо свержения феодальных правителей революционеры стремились к объединению своих стран. Зашаталась и империя Габсбургов. Но если революционные выступления в Вене </w:t>
      </w:r>
      <w:r w:rsidRPr="00805503">
        <w:rPr>
          <w:rFonts w:ascii="Times New Roman" w:hAnsi="Times New Roman" w:cs="Times New Roman"/>
          <w:sz w:val="24"/>
          <w:szCs w:val="24"/>
        </w:rPr>
        <w:lastRenderedPageBreak/>
        <w:t>были довольно быстро подавлены, то революция в Венгрии приняла затяжной характер. Восставшие сформировали правительство, объявили о низложении с венгерского престола династии Габсбургов и начали войну против австрийцев. Венгерские войска капитулировали в 1849 г. после вступления в войну по просьбе австрийского императора русской армии. Вскоре Австрия пошла на расширение прав Венгрии.</w:t>
      </w:r>
    </w:p>
    <w:p w:rsidR="00512181" w:rsidRDefault="00512181" w:rsidP="00512181">
      <w:pPr>
        <w:spacing w:after="279" w:line="265" w:lineRule="auto"/>
        <w:ind w:left="387" w:right="1270" w:firstLine="4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2552700"/>
            <wp:effectExtent l="19050" t="0" r="0" b="0"/>
            <wp:docPr id="5" name="Picture 39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181" w:rsidRPr="00805503" w:rsidRDefault="00512181" w:rsidP="00512181">
      <w:pPr>
        <w:spacing w:after="279" w:line="265" w:lineRule="auto"/>
        <w:ind w:left="387" w:right="1270" w:firstLine="4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>Столкновение восставших рабочих с войсками в Париже в июне 1848 г.</w:t>
      </w:r>
    </w:p>
    <w:p w:rsidR="00512181" w:rsidRPr="00805503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 xml:space="preserve">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 </w:t>
      </w:r>
      <w:r w:rsidRPr="00805503">
        <w:rPr>
          <w:rFonts w:ascii="Times New Roman" w:hAnsi="Times New Roman" w:cs="Times New Roman"/>
          <w:b/>
          <w:i/>
          <w:sz w:val="24"/>
          <w:szCs w:val="24"/>
        </w:rPr>
        <w:t>Луи Бонапарт</w:t>
      </w:r>
      <w:r w:rsidRPr="00805503">
        <w:rPr>
          <w:rFonts w:ascii="Times New Roman" w:hAnsi="Times New Roman" w:cs="Times New Roman"/>
          <w:sz w:val="24"/>
          <w:szCs w:val="24"/>
        </w:rPr>
        <w:t>. В 1852 г. в результате совершенного ранее (декабрь 1851 г.) государственного переворота, установившего режим диктатуры, он стал императором Наполеоном III.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b/>
          <w:sz w:val="24"/>
          <w:szCs w:val="24"/>
        </w:rPr>
        <w:t>Эволюция политической системы Великобритании.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В Англии благодаря маневрированию правительства удалось избежать революции. Еще в 1832 г. была проведена избирательная реформа, расширившая круг лиц, имевших право голоса на выборах в парламент. В 30 —40-е гг. XIX в. развертывается чартистское Движение за введение всеобщего избирательного права. Чартисты в основном применяли мирные средства борьбы (сбор подписей и подача их в парламент), однако происходили демонстрации, стачки и даже восстания. Чартистам не удалось полностью добиться своих целей, но избирательные права англичан постепенно расширялись.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B13649">
        <w:rPr>
          <w:rFonts w:ascii="Times New Roman" w:hAnsi="Times New Roman" w:cs="Times New Roman"/>
          <w:b/>
          <w:sz w:val="24"/>
          <w:szCs w:val="24"/>
        </w:rPr>
        <w:t xml:space="preserve">   Объединение Италии и Германии.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Коренными для Италии и Германии оставались вопросы объединения. В Италии, разделенной на восемь государств</w:t>
      </w:r>
      <w:r>
        <w:rPr>
          <w:rFonts w:ascii="Times New Roman" w:hAnsi="Times New Roman" w:cs="Times New Roman"/>
          <w:sz w:val="24"/>
          <w:szCs w:val="24"/>
        </w:rPr>
        <w:t xml:space="preserve">, центром объединения стало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Сардинское королевство (Пьемонт)</w:t>
      </w:r>
      <w:r w:rsidRPr="00805503">
        <w:rPr>
          <w:rFonts w:ascii="Times New Roman" w:hAnsi="Times New Roman" w:cs="Times New Roman"/>
          <w:sz w:val="24"/>
          <w:szCs w:val="24"/>
        </w:rPr>
        <w:t>, где существовал конституционно-парламентский строй. Главным противником единства Италии была Австрия, имевшая там большие владения. В результате совместной с Францией войны с Австрией к Пьемонту в 1859 г. отошла Ломбард</w:t>
      </w:r>
      <w:r w:rsidRPr="00805503">
        <w:rPr>
          <w:rFonts w:ascii="Times New Roman" w:hAnsi="Times New Roman" w:cs="Times New Roman"/>
          <w:sz w:val="24"/>
          <w:szCs w:val="24"/>
          <w:u w:val="single" w:color="000000"/>
        </w:rPr>
        <w:t>ия. Вскор</w:t>
      </w:r>
      <w:r w:rsidRPr="00805503">
        <w:rPr>
          <w:rFonts w:ascii="Times New Roman" w:hAnsi="Times New Roman" w:cs="Times New Roman"/>
          <w:sz w:val="24"/>
          <w:szCs w:val="24"/>
        </w:rPr>
        <w:t>е Национальные собрания мелких государств Центральной Италии приняли решения о присоединении к Сардинскому королевству. К нему же отошла часть Папской области. Решающим событием стал поход в 1860 г. тысячи добровольцев во главе с р</w:t>
      </w:r>
      <w:r>
        <w:rPr>
          <w:rFonts w:ascii="Times New Roman" w:hAnsi="Times New Roman" w:cs="Times New Roman"/>
          <w:sz w:val="24"/>
          <w:szCs w:val="24"/>
        </w:rPr>
        <w:t xml:space="preserve">еволюционером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Джузеппе Гарибальди</w:t>
      </w:r>
      <w:r w:rsidRPr="00805503">
        <w:rPr>
          <w:rFonts w:ascii="Times New Roman" w:hAnsi="Times New Roman" w:cs="Times New Roman"/>
          <w:sz w:val="24"/>
          <w:szCs w:val="24"/>
        </w:rPr>
        <w:t xml:space="preserve"> против Неаполита</w:t>
      </w:r>
      <w:r>
        <w:rPr>
          <w:rFonts w:ascii="Times New Roman" w:hAnsi="Times New Roman" w:cs="Times New Roman"/>
          <w:sz w:val="24"/>
          <w:szCs w:val="24"/>
        </w:rPr>
        <w:t>нского королевства. В 1861 г. бо</w:t>
      </w:r>
      <w:r w:rsidRPr="00805503">
        <w:rPr>
          <w:rFonts w:ascii="Times New Roman" w:hAnsi="Times New Roman" w:cs="Times New Roman"/>
          <w:sz w:val="24"/>
          <w:szCs w:val="24"/>
        </w:rPr>
        <w:t xml:space="preserve">льшая часть Италии была объединена под властью сардинского короля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Виктора Эммануила.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В 1866 г. после войны с Австрией к Италии отошла Венецианская область. В 1870 г. итальянские войска заняли Рим.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Объединение Германии происходило под главенством Пруссии, во главе которой с 1862 г. фактически стоял канцлер </w:t>
      </w:r>
      <w:proofErr w:type="spellStart"/>
      <w:r w:rsidRPr="00B13649">
        <w:rPr>
          <w:rFonts w:ascii="Times New Roman" w:hAnsi="Times New Roman" w:cs="Times New Roman"/>
          <w:b/>
          <w:i/>
          <w:sz w:val="24"/>
          <w:szCs w:val="24"/>
        </w:rPr>
        <w:t>Отто</w:t>
      </w:r>
      <w:proofErr w:type="spellEnd"/>
      <w:r w:rsidRPr="00B13649">
        <w:rPr>
          <w:rFonts w:ascii="Times New Roman" w:hAnsi="Times New Roman" w:cs="Times New Roman"/>
          <w:b/>
          <w:i/>
          <w:sz w:val="24"/>
          <w:szCs w:val="24"/>
        </w:rPr>
        <w:t xml:space="preserve"> Бисмарк</w:t>
      </w:r>
      <w:r w:rsidRPr="00805503">
        <w:rPr>
          <w:rFonts w:ascii="Times New Roman" w:hAnsi="Times New Roman" w:cs="Times New Roman"/>
          <w:sz w:val="24"/>
          <w:szCs w:val="24"/>
        </w:rPr>
        <w:t xml:space="preserve">. Он заявил, что расширение границ Пруссии будет решаться не речами, а «железом и кровью». Победы в войнах с Данией (1864) и Австрией (1866) привели к образованию </w:t>
      </w:r>
      <w:proofErr w:type="spellStart"/>
      <w:r w:rsidRPr="00B13649">
        <w:rPr>
          <w:rFonts w:ascii="Times New Roman" w:hAnsi="Times New Roman" w:cs="Times New Roman"/>
          <w:b/>
          <w:i/>
          <w:sz w:val="24"/>
          <w:szCs w:val="24"/>
        </w:rPr>
        <w:t>Северо-Германского</w:t>
      </w:r>
      <w:proofErr w:type="spellEnd"/>
      <w:r w:rsidRPr="00B13649">
        <w:rPr>
          <w:rFonts w:ascii="Times New Roman" w:hAnsi="Times New Roman" w:cs="Times New Roman"/>
          <w:b/>
          <w:i/>
          <w:sz w:val="24"/>
          <w:szCs w:val="24"/>
        </w:rPr>
        <w:t xml:space="preserve"> союза</w:t>
      </w:r>
      <w:r w:rsidRPr="00805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1870 г. Пруссия и другие неме</w:t>
      </w:r>
      <w:r w:rsidRPr="00805503">
        <w:rPr>
          <w:rFonts w:ascii="Times New Roman" w:hAnsi="Times New Roman" w:cs="Times New Roman"/>
          <w:sz w:val="24"/>
          <w:szCs w:val="24"/>
        </w:rPr>
        <w:t xml:space="preserve">цкие государства разгромили Францию, где была провозглашена республика. В 1871 г. в оккупированном немцами Версале было объявлено о создании Германской империи во главе </w:t>
      </w:r>
      <w:r>
        <w:rPr>
          <w:rFonts w:ascii="Times New Roman" w:hAnsi="Times New Roman" w:cs="Times New Roman"/>
          <w:sz w:val="24"/>
          <w:szCs w:val="24"/>
        </w:rPr>
        <w:t xml:space="preserve">с прусским королем Вильгельмом </w:t>
      </w:r>
      <w:r w:rsidRPr="008055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B13649">
        <w:rPr>
          <w:rFonts w:ascii="Times New Roman" w:hAnsi="Times New Roman" w:cs="Times New Roman"/>
          <w:b/>
          <w:sz w:val="24"/>
          <w:szCs w:val="24"/>
        </w:rPr>
        <w:t xml:space="preserve">      Гражданская война в США.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В XIX в. США быстро расширяли свою территорию. У Франции была куплена Луизиана, у Испании захвачена Флорида. В 30 —40-е гг. XIX в. у Мексики в результате войны отобрали Техас, Калифорнию и другие территории (2,3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8055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05503">
        <w:rPr>
          <w:rFonts w:ascii="Times New Roman" w:hAnsi="Times New Roman" w:cs="Times New Roman"/>
          <w:sz w:val="24"/>
          <w:szCs w:val="24"/>
        </w:rPr>
        <w:t>). Шел также захват индейских земель. Образовывались новые штаты.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503">
        <w:rPr>
          <w:rFonts w:ascii="Times New Roman" w:hAnsi="Times New Roman" w:cs="Times New Roman"/>
          <w:sz w:val="24"/>
          <w:szCs w:val="24"/>
        </w:rPr>
        <w:t>На севере США стремительно развивалась промышленность, основой сельского хозяйства стали фермерские хозяйства. На юге основой экономики являлись крупные плантационные хозяйства, в которых руками темнокожих рабов выращивались хлопок, табак, сахарный тростник, рис. После изобретения хлопкоочистительной машины выращивание хлопка стало очень выгодным, что вело к росту эксплуатации. В северных штатах ширилось движение против рабства, но в южных штатах росло сопротивление его отмене.</w:t>
      </w:r>
    </w:p>
    <w:p w:rsidR="00512181" w:rsidRPr="00805503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 xml:space="preserve">После победы на президентских выборах </w:t>
      </w:r>
      <w:r w:rsidRPr="00B13649">
        <w:rPr>
          <w:rFonts w:ascii="Times New Roman" w:hAnsi="Times New Roman" w:cs="Times New Roman"/>
          <w:b/>
          <w:sz w:val="24"/>
          <w:szCs w:val="24"/>
        </w:rPr>
        <w:t>Авраама Линкольна</w:t>
      </w:r>
      <w:r w:rsidRPr="00805503">
        <w:rPr>
          <w:rFonts w:ascii="Times New Roman" w:hAnsi="Times New Roman" w:cs="Times New Roman"/>
          <w:sz w:val="24"/>
          <w:szCs w:val="24"/>
        </w:rPr>
        <w:t>, кандидата Республиканской партии, выступавшей против рабства, шесть южных штатов (позже к ним присоединились еще пять) в 1861 г. отделились от США и с</w:t>
      </w:r>
      <w:r>
        <w:rPr>
          <w:rFonts w:ascii="Times New Roman" w:hAnsi="Times New Roman" w:cs="Times New Roman"/>
          <w:sz w:val="24"/>
          <w:szCs w:val="24"/>
        </w:rPr>
        <w:t>оздали свое государство — Конфедерац</w:t>
      </w:r>
      <w:r w:rsidRPr="00805503">
        <w:rPr>
          <w:rFonts w:ascii="Times New Roman" w:hAnsi="Times New Roman" w:cs="Times New Roman"/>
          <w:sz w:val="24"/>
          <w:szCs w:val="24"/>
        </w:rPr>
        <w:t>ию. Между США и Конфедерацией началась Гражданская война, которая привела к большим жертвам. Первоначально северяне терпели поражения, хотя их силы намного превосходили силы южан. Перелом в ходе войны произошел</w:t>
      </w:r>
      <w:r>
        <w:rPr>
          <w:rFonts w:ascii="Times New Roman" w:hAnsi="Times New Roman" w:cs="Times New Roman"/>
          <w:sz w:val="24"/>
          <w:szCs w:val="24"/>
        </w:rPr>
        <w:t xml:space="preserve"> только после перехода к опусто</w:t>
      </w:r>
      <w:r w:rsidRPr="00805503">
        <w:rPr>
          <w:rFonts w:ascii="Times New Roman" w:hAnsi="Times New Roman" w:cs="Times New Roman"/>
          <w:sz w:val="24"/>
          <w:szCs w:val="24"/>
        </w:rPr>
        <w:t>шительным рейдам федеральной армии по южным штатам, а также отмены с 1863 г. рабства без выкупа. В апреле 1865 г. армия Конфедерации капитулировала.</w:t>
      </w:r>
    </w:p>
    <w:p w:rsidR="00512181" w:rsidRPr="00B13649" w:rsidRDefault="00512181" w:rsidP="00512181">
      <w:pPr>
        <w:spacing w:after="186" w:line="226" w:lineRule="auto"/>
        <w:ind w:left="28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6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312420</wp:posOffset>
            </wp:positionV>
            <wp:extent cx="211455" cy="375285"/>
            <wp:effectExtent l="19050" t="0" r="0" b="0"/>
            <wp:wrapSquare wrapText="bothSides"/>
            <wp:docPr id="7" name="Picture 110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6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0" name="Picture 110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 xml:space="preserve">В ходе войны в 1862 г. был принят закон, по которому </w:t>
      </w:r>
      <w:r w:rsidRPr="00B136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85725" cy="66675"/>
            <wp:effectExtent l="19050" t="0" r="9525" b="0"/>
            <wp:docPr id="11" name="Picture 110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 xml:space="preserve">любой гражданин США или эмигрант, желающий принять гражданство США, достигший 21 года и не воевавший на стороне южан, мог получить большой участок земли. Через пять лет эта земля переходила в собственность переселенца, приступившего к ее обработке. </w:t>
      </w:r>
      <w:r w:rsidRPr="00B136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4" name="Picture 110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Так в США был решен аграрный вопрос.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3938270</wp:posOffset>
            </wp:positionH>
            <wp:positionV relativeFrom="page">
              <wp:posOffset>6853555</wp:posOffset>
            </wp:positionV>
            <wp:extent cx="4445" cy="4445"/>
            <wp:effectExtent l="4445" t="5080" r="635" b="0"/>
            <wp:wrapTopAndBottom/>
            <wp:docPr id="6" name="Picture 4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503">
        <w:rPr>
          <w:rFonts w:ascii="Times New Roman" w:hAnsi="Times New Roman" w:cs="Times New Roman"/>
          <w:sz w:val="24"/>
          <w:szCs w:val="24"/>
        </w:rPr>
        <w:t xml:space="preserve">После окончания Гражданской войны первоначально власть в южных штатах оставалась в руках прежних правительств, стремившихся сохранить старые порядки. Подобную 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6" name="Picture 43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политику поддерживал и президент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 xml:space="preserve">Эндрю </w:t>
      </w:r>
      <w:proofErr w:type="gramStart"/>
      <w:r w:rsidRPr="00B13649">
        <w:rPr>
          <w:rFonts w:ascii="Times New Roman" w:hAnsi="Times New Roman" w:cs="Times New Roman"/>
          <w:b/>
          <w:i/>
          <w:sz w:val="24"/>
          <w:szCs w:val="24"/>
        </w:rPr>
        <w:t>Джонсон</w:t>
      </w:r>
      <w:r w:rsidRPr="00805503">
        <w:rPr>
          <w:rFonts w:ascii="Times New Roman" w:hAnsi="Times New Roman" w:cs="Times New Roman"/>
          <w:sz w:val="24"/>
          <w:szCs w:val="24"/>
        </w:rPr>
        <w:t>, сменивший убитого через пять</w:t>
      </w:r>
      <w:proofErr w:type="gramEnd"/>
      <w:r w:rsidRPr="00805503">
        <w:rPr>
          <w:rFonts w:ascii="Times New Roman" w:hAnsi="Times New Roman" w:cs="Times New Roman"/>
          <w:sz w:val="24"/>
          <w:szCs w:val="24"/>
        </w:rPr>
        <w:t xml:space="preserve"> дней после капитуляции южан Линкольна. Другого мнения придерживались радикальные круги Республиканской партии. Они добились введения в южные штаты войск, лишения активных участников войны гражданских прав. Началась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Реконструкция Юга</w:t>
      </w:r>
      <w:r w:rsidRPr="00805503">
        <w:rPr>
          <w:rFonts w:ascii="Times New Roman" w:hAnsi="Times New Roman" w:cs="Times New Roman"/>
          <w:sz w:val="24"/>
          <w:szCs w:val="24"/>
        </w:rPr>
        <w:t xml:space="preserve">. Была принята 14-я поправка к Конституции США о предоставлении 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178" name="Picture 110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5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>гражданских прав чернокожим американцам. Только на условиях принятия этой поправки южные штаты вновь могли войти в состав США. После отказа южных штатов ратифицировать 14-ю поправку органы власти в них были насильственно реорганизованы под контролем федерального правительства и Союзных лиг, созданных Республиканской партией.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" cy="28575"/>
            <wp:effectExtent l="19050" t="0" r="0" b="0"/>
            <wp:docPr id="181" name="Picture 110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5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1" w:rsidRPr="00805503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>В годы Реконструкции в штатах Юга развивались промышленность, торговля, изменилась система образования. Вместе с тем был нанесен удар по традиционному образу жизни населения. Пришли в упадок плантации. Ограбление южан, насилие и террор, которым они подвергались в те годы, оставили неизгладимый след в народной памяти.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 xml:space="preserve">На президентских выборах 1876 г. ни кандидат Республиканской партии, ни кандидат Демократической партии не набрали необходимого большинства. В обмен на признание президентом своего кандидата (Р. Б. </w:t>
      </w:r>
      <w:proofErr w:type="spellStart"/>
      <w:r w:rsidRPr="00805503">
        <w:rPr>
          <w:rFonts w:ascii="Times New Roman" w:hAnsi="Times New Roman" w:cs="Times New Roman"/>
          <w:sz w:val="24"/>
          <w:szCs w:val="24"/>
        </w:rPr>
        <w:t>Хейс</w:t>
      </w:r>
      <w:proofErr w:type="spellEnd"/>
      <w:r w:rsidRPr="00805503">
        <w:rPr>
          <w:rFonts w:ascii="Times New Roman" w:hAnsi="Times New Roman" w:cs="Times New Roman"/>
          <w:sz w:val="24"/>
          <w:szCs w:val="24"/>
        </w:rPr>
        <w:t>) республиканцы согласилис</w:t>
      </w:r>
      <w:r>
        <w:rPr>
          <w:rFonts w:ascii="Times New Roman" w:hAnsi="Times New Roman" w:cs="Times New Roman"/>
          <w:sz w:val="24"/>
          <w:szCs w:val="24"/>
        </w:rPr>
        <w:t>ь на вывод федеральных войск из</w:t>
      </w:r>
      <w:r w:rsidRPr="00805503">
        <w:rPr>
          <w:rFonts w:ascii="Times New Roman" w:hAnsi="Times New Roman" w:cs="Times New Roman"/>
          <w:sz w:val="24"/>
          <w:szCs w:val="24"/>
        </w:rPr>
        <w:t xml:space="preserve"> южных штатов.</w:t>
      </w:r>
    </w:p>
    <w:p w:rsidR="00512181" w:rsidRPr="00805503" w:rsidRDefault="00512181" w:rsidP="00512181">
      <w:pPr>
        <w:spacing w:after="229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>Социалистические учения. Бедственное положение рабочих вело к распространению среди них идей социалистов.</w:t>
      </w:r>
    </w:p>
    <w:p w:rsidR="00512181" w:rsidRPr="00B13649" w:rsidRDefault="00512181" w:rsidP="00512181">
      <w:pPr>
        <w:ind w:left="632" w:right="5" w:hanging="3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95250"/>
            <wp:effectExtent l="19050" t="0" r="0" b="0"/>
            <wp:docPr id="182" name="Picture 110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5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Социалисты предлагали способы построения справедливого мира, где не будет ни бедных, ни богатых, все</w:t>
      </w:r>
    </w:p>
    <w:p w:rsidR="00512181" w:rsidRPr="00B13649" w:rsidRDefault="00512181" w:rsidP="00512181">
      <w:pPr>
        <w:spacing w:after="209" w:line="226" w:lineRule="auto"/>
        <w:ind w:left="28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6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33020</wp:posOffset>
            </wp:positionV>
            <wp:extent cx="94615" cy="323215"/>
            <wp:effectExtent l="19050" t="0" r="635" b="0"/>
            <wp:wrapSquare wrapText="bothSides"/>
            <wp:docPr id="8" name="Picture 110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5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будут равными и станут помогать друг другу, наступит всеобщее благоденствие на основе удовлетворения потребностей всех людей.</w:t>
      </w:r>
    </w:p>
    <w:p w:rsidR="00512181" w:rsidRPr="00805503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>Самые известные из первых социалистов — А. Сен-Симон, Ш. Фурье, Р. Оуэн.</w:t>
      </w:r>
    </w:p>
    <w:p w:rsidR="00512181" w:rsidRPr="00805503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Анри Сен-Симон</w:t>
      </w:r>
      <w:r w:rsidRPr="00805503">
        <w:rPr>
          <w:rFonts w:ascii="Times New Roman" w:hAnsi="Times New Roman" w:cs="Times New Roman"/>
          <w:sz w:val="24"/>
          <w:szCs w:val="24"/>
        </w:rPr>
        <w:t xml:space="preserve"> считал, что раскол в обществе может быть преодолен с помощью новой, научно сконструированной религии, основывающейся на лозунге «Все люди братья!»</w:t>
      </w:r>
      <w:proofErr w:type="gramStart"/>
      <w:r w:rsidRPr="008055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2181" w:rsidRPr="00805503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Шарль Фурье</w:t>
      </w:r>
      <w:r w:rsidRPr="00805503">
        <w:rPr>
          <w:rFonts w:ascii="Times New Roman" w:hAnsi="Times New Roman" w:cs="Times New Roman"/>
          <w:sz w:val="24"/>
          <w:szCs w:val="24"/>
        </w:rPr>
        <w:t xml:space="preserve"> считал, что для зарождения гармоничного общества следует создать фаланги — небольшие объединения людей, совместно владеющих средствами производства и совместно занимающихся трудовой деятельностью. По мысли Фурье, в фаланстерах (поселениях) каждый должен иметь все необходимое для удовлетворения своих потребностей. Фурье пытался устроить фаланстеры во Франции, но не достиг успеха. Развалились фаланстеры и в США.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4231005</wp:posOffset>
            </wp:positionH>
            <wp:positionV relativeFrom="page">
              <wp:posOffset>1587500</wp:posOffset>
            </wp:positionV>
            <wp:extent cx="4445" cy="4445"/>
            <wp:effectExtent l="1905" t="6350" r="3175" b="0"/>
            <wp:wrapSquare wrapText="bothSides"/>
            <wp:docPr id="19" name="Picture 4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4227195</wp:posOffset>
            </wp:positionH>
            <wp:positionV relativeFrom="page">
              <wp:posOffset>3980815</wp:posOffset>
            </wp:positionV>
            <wp:extent cx="4445" cy="4445"/>
            <wp:effectExtent l="0" t="0" r="6985" b="5715"/>
            <wp:wrapSquare wrapText="bothSides"/>
            <wp:docPr id="18" name="Picture 4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Английский фабрикант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Роберт Оуэн</w:t>
      </w:r>
      <w:r w:rsidRPr="00805503">
        <w:rPr>
          <w:rFonts w:ascii="Times New Roman" w:hAnsi="Times New Roman" w:cs="Times New Roman"/>
          <w:sz w:val="24"/>
          <w:szCs w:val="24"/>
        </w:rPr>
        <w:t xml:space="preserve"> считал, что машинное производство при правильной организации может обеспечить благосостояние всех людей. Но для этого нужно, чтобы собственность была обобществлена. Оуэн организовал в Лондоне «меновые базары», где деньги были заменены «трудовыми бонами» с указанием количества труда, затраченного на производство вещей. Но и это начинание потерпело крах.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>Первых социалисто</w:t>
      </w:r>
      <w:r>
        <w:rPr>
          <w:rFonts w:ascii="Times New Roman" w:hAnsi="Times New Roman" w:cs="Times New Roman"/>
          <w:sz w:val="24"/>
          <w:szCs w:val="24"/>
        </w:rPr>
        <w:t>в часто называют утопические социал</w:t>
      </w:r>
      <w:r w:rsidRPr="00805503">
        <w:rPr>
          <w:rFonts w:ascii="Times New Roman" w:hAnsi="Times New Roman" w:cs="Times New Roman"/>
          <w:sz w:val="24"/>
          <w:szCs w:val="24"/>
        </w:rPr>
        <w:t>исты, поскольку их идеи оказались трудно реализуемыми.</w:t>
      </w:r>
    </w:p>
    <w:p w:rsidR="00512181" w:rsidRPr="00805503" w:rsidRDefault="00512181" w:rsidP="00512181">
      <w:pPr>
        <w:spacing w:after="277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3649">
        <w:rPr>
          <w:rFonts w:ascii="Times New Roman" w:hAnsi="Times New Roman" w:cs="Times New Roman"/>
          <w:b/>
          <w:sz w:val="24"/>
          <w:szCs w:val="24"/>
        </w:rPr>
        <w:t>Марксизм.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На волне интереса к социализму возник марксизм.</w:t>
      </w:r>
    </w:p>
    <w:p w:rsidR="00512181" w:rsidRPr="00B13649" w:rsidRDefault="00512181" w:rsidP="00512181">
      <w:pPr>
        <w:spacing w:after="215"/>
        <w:ind w:left="285" w:right="5" w:firstLine="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6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2540</wp:posOffset>
            </wp:positionV>
            <wp:extent cx="90805" cy="224155"/>
            <wp:effectExtent l="19050" t="0" r="4445" b="0"/>
            <wp:wrapSquare wrapText="bothSides"/>
            <wp:docPr id="9" name="Picture 110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6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Основатели марксизма — немецкие мыслители Карл Маркс и Фридрих Энгельс — считали возможным создать справедливое общество путем революционных преобразований.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>Маркс и Энгельс утверждали, что поскольку буржуазия эксплуатирует рабочих (несправедливо присваивает произведенные блага), то интересы рабочих и буржуазии непримиримы и между ними неизбежно возникает классовая борьба. Рабочие должны стать главной силой социалистической революции. После ее победы будет создано общество без частной собственности и эксплуатации человека человеком.</w:t>
      </w:r>
    </w:p>
    <w:p w:rsidR="00512181" w:rsidRPr="00805503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503">
        <w:rPr>
          <w:rFonts w:ascii="Times New Roman" w:hAnsi="Times New Roman" w:cs="Times New Roman"/>
          <w:sz w:val="24"/>
          <w:szCs w:val="24"/>
        </w:rPr>
        <w:t xml:space="preserve">В своих трудах основоположники марксизма доказывали, 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3" name="Picture 47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6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что развитие капитализма уже создало материальные предпосылки для социалистического общества в виде </w:t>
      </w:r>
      <w:r w:rsidRPr="00805503">
        <w:rPr>
          <w:rFonts w:ascii="Times New Roman" w:hAnsi="Times New Roman" w:cs="Times New Roman"/>
          <w:sz w:val="24"/>
          <w:szCs w:val="24"/>
        </w:rPr>
        <w:lastRenderedPageBreak/>
        <w:t>машинного производства, при котором рабочие сами смогут организовывать производственный процесс, а надобность в буржуазии отпадает. Анализу экономики и общественных отношений при капитализме был посвящен знаменитый труд К. Маркса «Капитал».</w:t>
      </w:r>
    </w:p>
    <w:p w:rsidR="00512181" w:rsidRPr="00805503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B136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4" name="Picture 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6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649">
        <w:rPr>
          <w:rFonts w:ascii="Times New Roman" w:hAnsi="Times New Roman" w:cs="Times New Roman"/>
          <w:b/>
          <w:sz w:val="24"/>
          <w:szCs w:val="24"/>
        </w:rPr>
        <w:t>Социалистические организации.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Появление учения Маркса и Энгельса совпало с ростом в ведущих странах Европы и Америки рабочего Движения. Рабочие боролись за улучшение условий труда, повышение заработной платы. Главным средством борьбы стала забастовка (стачка) — прекращение работы с целью заставить владельцев предприятий выполнить требования работников. Постепенно многие рабочие стали понимать, что помимо экономических требований необходимо выдвигать и политические требования — добиваться равноправия с зажиточными слоями общества, права участвовать в выборах и т. д.</w:t>
      </w:r>
    </w:p>
    <w:p w:rsidR="00512181" w:rsidRPr="00B13649" w:rsidRDefault="00512181" w:rsidP="00512181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 xml:space="preserve">Постепенно в рабочем движении усиливалось влияние марксизма. В 1864 г. в Лондоне собрались представители рабочих организаций Англии, Франции, Германии, Ирландии, Италии, Польши и создали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Международное товарищество рабочих (1 Интернационал).</w:t>
      </w:r>
    </w:p>
    <w:p w:rsidR="00512181" w:rsidRPr="00805503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>Утверждение, что «освобождение рабочего класса должно быть завоевано самим рабочим классом», содержавшееся в Уставе Интернационала, разработанном К. Марксом, разны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70" name="Picture 47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6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ми рабочими организациями понималось по-разному. Так, 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271" name="Picture 110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6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>члены английских профсоюзов (тред-юнионов), которые составляли подавляющее большинство в I Интернационале, думали только об улучшении положения рабочих. Интернационал прекратил свое существование в 1876 г.</w:t>
      </w:r>
    </w:p>
    <w:p w:rsidR="00512181" w:rsidRPr="003C5430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72" name="Picture 47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7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>В конце 80-х гг. XIX в. социалистическое движение усилилось. Волна забастовок прокатилась по всем развитым странам, во многих из них появились социалистические (социал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805503">
        <w:rPr>
          <w:rFonts w:ascii="Times New Roman" w:hAnsi="Times New Roman" w:cs="Times New Roman"/>
          <w:noProof/>
          <w:sz w:val="24"/>
          <w:szCs w:val="24"/>
        </w:rPr>
        <w:t>демократические</w:t>
      </w:r>
      <w:r w:rsidRPr="00805503">
        <w:rPr>
          <w:rFonts w:ascii="Times New Roman" w:hAnsi="Times New Roman" w:cs="Times New Roman"/>
          <w:sz w:val="24"/>
          <w:szCs w:val="24"/>
        </w:rPr>
        <w:t>) партии. В 1889 г. в Париже собрался конгресс (съезд) с участием</w:t>
      </w:r>
      <w:r>
        <w:rPr>
          <w:rFonts w:ascii="Times New Roman" w:hAnsi="Times New Roman" w:cs="Times New Roman"/>
          <w:sz w:val="24"/>
          <w:szCs w:val="24"/>
        </w:rPr>
        <w:t xml:space="preserve"> их представителей. Был создан </w:t>
      </w:r>
      <w:r w:rsidRPr="003C5430">
        <w:rPr>
          <w:rFonts w:ascii="Times New Roman" w:hAnsi="Times New Roman" w:cs="Times New Roman"/>
          <w:b/>
          <w:i/>
          <w:sz w:val="24"/>
          <w:szCs w:val="24"/>
        </w:rPr>
        <w:t>II  Интернационал.</w:t>
      </w:r>
      <w:r w:rsidRPr="003C5430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74" name="Picture 4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2181" w:rsidRPr="00805503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>Рабочие в большинстве стран были тогда политически бесправными — не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выборах, не имели профсоюзов. </w:t>
      </w:r>
      <w:r w:rsidRPr="00805503">
        <w:rPr>
          <w:rFonts w:ascii="Times New Roman" w:hAnsi="Times New Roman" w:cs="Times New Roman"/>
          <w:sz w:val="24"/>
          <w:szCs w:val="24"/>
        </w:rPr>
        <w:t>II Интернационал способствовал созданию всюду рабочих партий и организаций, вел борьбу за расширение прав рабочих. К концу XIX в. социалистическое движение стало значительной силой, многие люди на парламентских выборах голосовали за социалистов.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275" name="Picture 110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6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1" w:rsidRDefault="00512181" w:rsidP="00512181">
      <w:pPr>
        <w:spacing w:after="470" w:line="259" w:lineRule="auto"/>
        <w:ind w:left="10" w:right="299" w:hanging="10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2819400"/>
            <wp:effectExtent l="19050" t="0" r="0" b="0"/>
            <wp:docPr id="276" name="Picture 50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9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1" w:rsidRPr="00805503" w:rsidRDefault="00512181" w:rsidP="00512181">
      <w:pPr>
        <w:spacing w:after="470" w:line="259" w:lineRule="auto"/>
        <w:ind w:left="10" w:right="299" w:hanging="10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 xml:space="preserve"> Социалистический плакат. 1890 г.</w:t>
      </w:r>
    </w:p>
    <w:p w:rsidR="00512181" w:rsidRPr="00805503" w:rsidRDefault="00512181" w:rsidP="00512181">
      <w:pPr>
        <w:spacing w:after="355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4235450</wp:posOffset>
            </wp:positionH>
            <wp:positionV relativeFrom="page">
              <wp:posOffset>3898900</wp:posOffset>
            </wp:positionV>
            <wp:extent cx="4445" cy="4445"/>
            <wp:effectExtent l="6350" t="3175" r="0" b="1905"/>
            <wp:wrapSquare wrapText="bothSides"/>
            <wp:docPr id="23" name="Picture 5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6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4227195</wp:posOffset>
            </wp:positionH>
            <wp:positionV relativeFrom="page">
              <wp:posOffset>4723130</wp:posOffset>
            </wp:positionV>
            <wp:extent cx="4445" cy="4445"/>
            <wp:effectExtent l="0" t="0" r="6985" b="6350"/>
            <wp:wrapSquare wrapText="bothSides"/>
            <wp:docPr id="22" name="Picture 50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6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5598795</wp:posOffset>
            </wp:positionV>
            <wp:extent cx="4445" cy="8890"/>
            <wp:effectExtent l="1270" t="0" r="3810" b="2540"/>
            <wp:wrapSquare wrapText="bothSides"/>
            <wp:docPr id="21" name="Picture 5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6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103505</wp:posOffset>
            </wp:positionH>
            <wp:positionV relativeFrom="page">
              <wp:posOffset>6629400</wp:posOffset>
            </wp:positionV>
            <wp:extent cx="30480" cy="271780"/>
            <wp:effectExtent l="19050" t="0" r="7620" b="0"/>
            <wp:wrapTopAndBottom/>
            <wp:docPr id="20" name="Picture 110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503">
        <w:rPr>
          <w:rFonts w:ascii="Times New Roman" w:hAnsi="Times New Roman" w:cs="Times New Roman"/>
          <w:sz w:val="24"/>
          <w:szCs w:val="24"/>
        </w:rPr>
        <w:t>Самая сильная социал-демократическая партия Германии успешно прошла полосу испытаний, связанных с принятым в стране законом против социалистов. Окрепла французская рабочая партия. Возникла социал-демократическая партия в Австро-Венгрии. В Англии выросло влияние социалистов в тред-юнионах.</w:t>
      </w:r>
    </w:p>
    <w:p w:rsidR="00512181" w:rsidRPr="00B20E44" w:rsidRDefault="00512181" w:rsidP="00512181">
      <w:pPr>
        <w:spacing w:after="178" w:line="224" w:lineRule="auto"/>
        <w:ind w:left="864" w:right="238" w:hanging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81">
        <w:rPr>
          <w:rFonts w:ascii="Times New Roman" w:hAnsi="Times New Roman" w:cs="Times New Roman"/>
          <w:b/>
          <w:sz w:val="28"/>
          <w:szCs w:val="28"/>
        </w:rPr>
        <w:t>Тема 16: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0E44">
        <w:rPr>
          <w:rFonts w:ascii="Times New Roman" w:hAnsi="Times New Roman" w:cs="Times New Roman"/>
          <w:b/>
          <w:sz w:val="28"/>
          <w:szCs w:val="28"/>
        </w:rPr>
        <w:t>Развитие западноевропейской культуры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b/>
          <w:sz w:val="24"/>
          <w:szCs w:val="24"/>
        </w:rPr>
        <w:t>Революция в умах.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Революции конца XVIII—XIX вв. готовились не только переменами в жизни общества, но и пере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7" name="Picture 5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0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менами в умах людей, в их мировоззрении — восприятии окружающего мира. Все больше распространялось мнение, что Бог не влияет непосредственно на отдельного человека,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8" name="Picture 5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0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на его успехи или неудачи в жизни. Все зависит от усилий, ума, труда и настойчивости. При этом несправедливо, что положение человека и условия его жизни предопределяются рождением. Все эти идеи служили моральным обоснованием революций.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b/>
          <w:sz w:val="24"/>
          <w:szCs w:val="24"/>
        </w:rPr>
        <w:t>Литература.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конце XVIII в. и начале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европейском </w:t>
      </w:r>
      <w:r>
        <w:rPr>
          <w:rFonts w:ascii="Times New Roman" w:hAnsi="Times New Roman" w:cs="Times New Roman"/>
          <w:sz w:val="24"/>
          <w:szCs w:val="24"/>
        </w:rPr>
        <w:t xml:space="preserve">искусстве большую роль играли </w:t>
      </w:r>
      <w:r w:rsidRPr="00B20E44">
        <w:rPr>
          <w:rFonts w:ascii="Times New Roman" w:hAnsi="Times New Roman" w:cs="Times New Roman"/>
          <w:b/>
          <w:i/>
          <w:sz w:val="24"/>
          <w:szCs w:val="24"/>
        </w:rPr>
        <w:t>идеи романтизма.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Романтики ценили вдохновение, непосредственность чувств,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9" name="Picture 5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выступали против правил, устанавливаемых разумом. Свое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0" name="Picture 5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образным манифестом французских романтиков стал знаменитый роман </w:t>
      </w:r>
      <w:r w:rsidRPr="00B20E44">
        <w:rPr>
          <w:rFonts w:ascii="Times New Roman" w:hAnsi="Times New Roman" w:cs="Times New Roman"/>
          <w:b/>
          <w:sz w:val="24"/>
          <w:szCs w:val="24"/>
        </w:rPr>
        <w:t>Виктора Гюго «Собор Парижской Богоматери».</w:t>
      </w:r>
    </w:p>
    <w:p w:rsidR="00512181" w:rsidRPr="00B20E44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20-е гг. XIX в. зарождается критический реализм.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31" name="Picture 110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7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У писателей и художников реалистического направления проявляется интерес к многостороннему воспроизведению действительности, к широким обобщениям.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8100"/>
            <wp:effectExtent l="19050" t="0" r="9525" b="0"/>
            <wp:docPr id="128" name="Picture 110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7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1" w:rsidRPr="00B20E44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Отражение экономических, политических, нравственных противоречий своего времени в художественных образах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9525"/>
            <wp:effectExtent l="19050" t="0" r="9525" b="0"/>
            <wp:docPr id="129" name="Picture 54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заслуга писателей критического реализма. Великие писатели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t xml:space="preserve">реалисты француз </w:t>
      </w:r>
      <w:r w:rsidRPr="00B20E44">
        <w:rPr>
          <w:rFonts w:ascii="Times New Roman" w:hAnsi="Times New Roman" w:cs="Times New Roman"/>
          <w:b/>
          <w:sz w:val="24"/>
          <w:szCs w:val="24"/>
        </w:rPr>
        <w:t>Оноре де Бальзак</w:t>
      </w:r>
      <w:r w:rsidRPr="00B20E44">
        <w:rPr>
          <w:rFonts w:ascii="Times New Roman" w:hAnsi="Times New Roman" w:cs="Times New Roman"/>
          <w:sz w:val="24"/>
          <w:szCs w:val="24"/>
        </w:rPr>
        <w:t xml:space="preserve"> и англичанин </w:t>
      </w:r>
      <w:proofErr w:type="spellStart"/>
      <w:r w:rsidRPr="00B20E44">
        <w:rPr>
          <w:rFonts w:ascii="Times New Roman" w:hAnsi="Times New Roman" w:cs="Times New Roman"/>
          <w:b/>
          <w:sz w:val="24"/>
          <w:szCs w:val="24"/>
        </w:rPr>
        <w:t>Чарлз</w:t>
      </w:r>
      <w:proofErr w:type="spellEnd"/>
      <w:r w:rsidRPr="00B20E44">
        <w:rPr>
          <w:rFonts w:ascii="Times New Roman" w:hAnsi="Times New Roman" w:cs="Times New Roman"/>
          <w:b/>
          <w:sz w:val="24"/>
          <w:szCs w:val="24"/>
        </w:rPr>
        <w:t xml:space="preserve"> Диккенс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своих романах всесторонне раскрыли жизнь общества.</w:t>
      </w:r>
    </w:p>
    <w:p w:rsidR="00512181" w:rsidRPr="00B20E44" w:rsidRDefault="00512181" w:rsidP="00512181">
      <w:pPr>
        <w:spacing w:after="31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>Бальзак представлял себе общество как систему насилия над естественными страстями человека, т. е. как сплошную драму. Писатель углубленно исследовал причины и следствия, закономерности общественного бытия, и внимание его</w:t>
      </w:r>
    </w:p>
    <w:p w:rsidR="00512181" w:rsidRPr="00B20E44" w:rsidRDefault="00512181" w:rsidP="00512181">
      <w:pPr>
        <w:spacing w:after="211" w:line="25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275" cy="2524125"/>
            <wp:effectExtent l="19050" t="0" r="9525" b="0"/>
            <wp:docPr id="130" name="Picture 110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7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1" w:rsidRPr="00512181" w:rsidRDefault="00512181" w:rsidP="00512181">
      <w:pPr>
        <w:pStyle w:val="3"/>
        <w:spacing w:after="3" w:line="265" w:lineRule="auto"/>
        <w:ind w:left="22"/>
        <w:jc w:val="both"/>
        <w:rPr>
          <w:color w:val="auto"/>
          <w:sz w:val="24"/>
          <w:szCs w:val="24"/>
        </w:rPr>
      </w:pPr>
      <w:r w:rsidRPr="00512181">
        <w:rPr>
          <w:color w:val="auto"/>
          <w:sz w:val="24"/>
          <w:szCs w:val="24"/>
        </w:rPr>
        <w:t>Иллюстрация к роману Ч. Диккенса «Дэвид Копперфильд».</w:t>
      </w:r>
    </w:p>
    <w:p w:rsidR="00512181" w:rsidRPr="00B20E44" w:rsidRDefault="00512181" w:rsidP="00512181">
      <w:pPr>
        <w:spacing w:after="0" w:line="25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" cy="285750"/>
            <wp:effectExtent l="19050" t="0" r="0" b="0"/>
            <wp:docPr id="131" name="Picture 5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B20E44">
        <w:rPr>
          <w:rFonts w:ascii="Times New Roman" w:hAnsi="Times New Roman" w:cs="Times New Roman"/>
          <w:sz w:val="24"/>
          <w:szCs w:val="24"/>
        </w:rPr>
        <w:lastRenderedPageBreak/>
        <w:t>сосредоточивалось не на самих катастрофах, а на условиях, их вызвавших. Диккенс считал своим долгом «показать суровую правду» жизни, чтобы устранить существующее в ней зло. Обличая пороки в жизни Англии, он показывал душевные качества простых людей, выдержавших тяжелые жизненные испытания.</w:t>
      </w:r>
    </w:p>
    <w:p w:rsidR="00512181" w:rsidRPr="00B20E44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Немецкий поэт </w:t>
      </w:r>
      <w:r w:rsidRPr="00B20E44">
        <w:rPr>
          <w:rFonts w:ascii="Times New Roman" w:hAnsi="Times New Roman" w:cs="Times New Roman"/>
          <w:b/>
          <w:i/>
          <w:sz w:val="24"/>
          <w:szCs w:val="24"/>
        </w:rPr>
        <w:t>Генрих Гейне</w:t>
      </w:r>
      <w:r w:rsidRPr="00B20E44">
        <w:rPr>
          <w:rFonts w:ascii="Times New Roman" w:hAnsi="Times New Roman" w:cs="Times New Roman"/>
          <w:sz w:val="24"/>
          <w:szCs w:val="24"/>
        </w:rPr>
        <w:t xml:space="preserve"> — «энтузиаст свободы» — начал свой творческий путь как романтик. Однако он обращался к общественным вопросам, широко использовал народные мотивы. Вершиной творчества Гейне является его политическая поэма «Германия, зимняя сказка». Поэт смеялся над теми, кто пытался успокоить народ сказками о загробном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2" name="Picture 56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7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мире. Гейне хотел «землю в небо превратить и сделать землю раем».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Важным явлением в литературе и искусстве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133" name="Picture 110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8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b/>
          <w:i/>
          <w:sz w:val="24"/>
          <w:szCs w:val="24"/>
        </w:rPr>
        <w:t>натурализм.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Натуралисты считали, что факты ценнее самого прекрасного вымысла и писатель должен фиксировать события реальной жизни. Самым ярким представителем натурализма являлся </w:t>
      </w:r>
      <w:r w:rsidRPr="00B20E44">
        <w:rPr>
          <w:rFonts w:ascii="Times New Roman" w:hAnsi="Times New Roman" w:cs="Times New Roman"/>
          <w:b/>
          <w:i/>
          <w:sz w:val="24"/>
          <w:szCs w:val="24"/>
        </w:rPr>
        <w:t>Эмиль Золя</w:t>
      </w:r>
      <w:r w:rsidRPr="00B20E44">
        <w:rPr>
          <w:rFonts w:ascii="Times New Roman" w:hAnsi="Times New Roman" w:cs="Times New Roman"/>
          <w:sz w:val="24"/>
          <w:szCs w:val="24"/>
        </w:rPr>
        <w:t xml:space="preserve">. В 1868 г. он приступил к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4" name="Picture 56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работе над 20-томной серией романов «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Ругон-Маккары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>», которую закончил спустя четверть века.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5" name="Picture 56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Натурализм оказал влияние и на критический реализм.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6" name="Picture 110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8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Французский писатель </w:t>
      </w:r>
      <w:proofErr w:type="spellStart"/>
      <w:proofErr w:type="gramStart"/>
      <w:r w:rsidRPr="00B20E44">
        <w:rPr>
          <w:rFonts w:ascii="Times New Roman" w:hAnsi="Times New Roman" w:cs="Times New Roman"/>
          <w:b/>
          <w:i/>
          <w:sz w:val="24"/>
          <w:szCs w:val="24"/>
        </w:rPr>
        <w:t>Ги</w:t>
      </w:r>
      <w:proofErr w:type="spellEnd"/>
      <w:r w:rsidRPr="00B20E44">
        <w:rPr>
          <w:rFonts w:ascii="Times New Roman" w:hAnsi="Times New Roman" w:cs="Times New Roman"/>
          <w:b/>
          <w:i/>
          <w:sz w:val="24"/>
          <w:szCs w:val="24"/>
        </w:rPr>
        <w:t xml:space="preserve"> де</w:t>
      </w:r>
      <w:proofErr w:type="gramEnd"/>
      <w:r w:rsidRPr="00B20E44">
        <w:rPr>
          <w:rFonts w:ascii="Times New Roman" w:hAnsi="Times New Roman" w:cs="Times New Roman"/>
          <w:b/>
          <w:i/>
          <w:sz w:val="24"/>
          <w:szCs w:val="24"/>
        </w:rPr>
        <w:t xml:space="preserve"> Мопассан</w:t>
      </w:r>
      <w:r w:rsidRPr="00B20E44">
        <w:rPr>
          <w:rFonts w:ascii="Times New Roman" w:hAnsi="Times New Roman" w:cs="Times New Roman"/>
          <w:sz w:val="24"/>
          <w:szCs w:val="24"/>
        </w:rPr>
        <w:t xml:space="preserve"> прославился благо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7" name="Picture 56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даря удивительному мастерству новеллиста, романами «Жизнь», «Милый друг», «Пьер и Жан» и др. Анатоль Франс — мастер философско-сатирической повести («Сужд</w:t>
      </w:r>
      <w:r>
        <w:rPr>
          <w:rFonts w:ascii="Times New Roman" w:hAnsi="Times New Roman" w:cs="Times New Roman"/>
          <w:sz w:val="24"/>
          <w:szCs w:val="24"/>
        </w:rPr>
        <w:t xml:space="preserve">ения господина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Куаньяра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20E44">
        <w:rPr>
          <w:rFonts w:ascii="Times New Roman" w:hAnsi="Times New Roman" w:cs="Times New Roman"/>
          <w:sz w:val="24"/>
          <w:szCs w:val="24"/>
        </w:rPr>
        <w:t>, «Под придорожным вязом» и др.).</w:t>
      </w:r>
    </w:p>
    <w:p w:rsidR="00512181" w:rsidRPr="00B20E44" w:rsidRDefault="00512181" w:rsidP="00512181">
      <w:pPr>
        <w:spacing w:after="43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конце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литературе, изобразительном искусстве, архитектуре, театре, музыке появляются новые стили и на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138" name="Picture 110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8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правления. Происходит переоценка ценностей. Изменения в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9" name="Picture 56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жизни общества, технический прогресс — все это требовало осмысления, нового взгляда.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К этой задаче по-разному по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0" name="Picture 56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дошли искусство реализма и появившиеся в конце XIX — начале ХХ в. течен</w:t>
      </w:r>
      <w:r>
        <w:rPr>
          <w:rFonts w:ascii="Times New Roman" w:hAnsi="Times New Roman" w:cs="Times New Roman"/>
          <w:sz w:val="24"/>
          <w:szCs w:val="24"/>
        </w:rPr>
        <w:t xml:space="preserve">ия, объединенные под названием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декаданс </w:t>
      </w:r>
      <w:r w:rsidRPr="00B20E44">
        <w:rPr>
          <w:rFonts w:ascii="Times New Roman" w:hAnsi="Times New Roman" w:cs="Times New Roman"/>
          <w:sz w:val="24"/>
          <w:szCs w:val="24"/>
        </w:rPr>
        <w:t xml:space="preserve">(от фр. 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decadence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— упадок).</w:t>
      </w:r>
      <w:proofErr w:type="gramEnd"/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   Символизм</w:t>
      </w:r>
      <w:r w:rsidRPr="00B20E44">
        <w:rPr>
          <w:rFonts w:ascii="Times New Roman" w:hAnsi="Times New Roman" w:cs="Times New Roman"/>
          <w:sz w:val="24"/>
          <w:szCs w:val="24"/>
        </w:rPr>
        <w:t xml:space="preserve"> — одно из самых значительных явлений в литературе декаданса — сформировался во Франции. Символисты называли себя п</w:t>
      </w:r>
      <w:r>
        <w:rPr>
          <w:rFonts w:ascii="Times New Roman" w:hAnsi="Times New Roman" w:cs="Times New Roman"/>
          <w:sz w:val="24"/>
          <w:szCs w:val="24"/>
        </w:rPr>
        <w:t>евцами «заката, упадка, гибели»</w:t>
      </w:r>
      <w:r w:rsidRPr="00B20E44">
        <w:rPr>
          <w:rFonts w:ascii="Times New Roman" w:hAnsi="Times New Roman" w:cs="Times New Roman"/>
          <w:sz w:val="24"/>
          <w:szCs w:val="24"/>
        </w:rPr>
        <w:t>, безнадежности и разочарования. Они отказались от изображения реальности, предпочитая «внутреннюю сущность» внешнему образу, видимости. Для символизма характерны многозначительность, мистические намеки, образы, лишенные конкретности, ориентация на чувства.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Наиболее талантливыми поэтами-символистами во Франции были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Поль Верлен и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Арпиор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Рембо.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Англии символисты сплотились вокруг журнала «Желтая книга», с к</w:t>
      </w:r>
      <w:r>
        <w:rPr>
          <w:rFonts w:ascii="Times New Roman" w:hAnsi="Times New Roman" w:cs="Times New Roman"/>
          <w:sz w:val="24"/>
          <w:szCs w:val="24"/>
        </w:rPr>
        <w:t>оторым был связан и Оскар Уайльд</w:t>
      </w:r>
      <w:r w:rsidRPr="00B20E44">
        <w:rPr>
          <w:rFonts w:ascii="Times New Roman" w:hAnsi="Times New Roman" w:cs="Times New Roman"/>
          <w:sz w:val="24"/>
          <w:szCs w:val="24"/>
        </w:rPr>
        <w:t xml:space="preserve"> — самый значительный представитель английского символизма. Его перу принадлежат сказки, сатирические пьесы, интеллектуальный роман «Портрет Дориана Грея». Бельгийский драматург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Морис Метерлинк</w:t>
      </w:r>
      <w:r w:rsidRPr="00B20E44">
        <w:rPr>
          <w:rFonts w:ascii="Times New Roman" w:hAnsi="Times New Roman" w:cs="Times New Roman"/>
          <w:sz w:val="24"/>
          <w:szCs w:val="24"/>
        </w:rPr>
        <w:t xml:space="preserve"> способствовал развитию традиций символизма в театре (сказка «Синяя птица»).</w:t>
      </w:r>
    </w:p>
    <w:p w:rsidR="00512181" w:rsidRPr="00B20E44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Английский писатель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Герберт Уэллс</w:t>
      </w:r>
      <w:r w:rsidRPr="00B20E44">
        <w:rPr>
          <w:rFonts w:ascii="Times New Roman" w:hAnsi="Times New Roman" w:cs="Times New Roman"/>
          <w:sz w:val="24"/>
          <w:szCs w:val="24"/>
        </w:rPr>
        <w:t>, создатель научной фантастики, писал о проблемах, к которым может привести технический прогресс, затрагивал тему ответственности ученого, указывал на необходимость соотносить прогресс и нравственные нормы.</w:t>
      </w:r>
    </w:p>
    <w:p w:rsidR="00512181" w:rsidRPr="00F52459" w:rsidRDefault="00512181" w:rsidP="00512181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1" name="Picture 58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0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459">
        <w:rPr>
          <w:rFonts w:ascii="Times New Roman" w:hAnsi="Times New Roman" w:cs="Times New Roman"/>
          <w:b/>
          <w:sz w:val="24"/>
          <w:szCs w:val="24"/>
        </w:rPr>
        <w:t>Изобразительное искусство.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первой половине XIX в. искусство Западной Европы во многом шло по пути подражания великим мастерам прошлого. Во Франции главным </w:t>
      </w:r>
      <w:r w:rsidRPr="00B20E44">
        <w:rPr>
          <w:rFonts w:ascii="Times New Roman" w:hAnsi="Times New Roman" w:cs="Times New Roman"/>
          <w:sz w:val="24"/>
          <w:szCs w:val="24"/>
        </w:rPr>
        <w:lastRenderedPageBreak/>
        <w:t>представителем живописи</w:t>
      </w:r>
      <w:r>
        <w:rPr>
          <w:rFonts w:ascii="Times New Roman" w:hAnsi="Times New Roman" w:cs="Times New Roman"/>
          <w:sz w:val="24"/>
          <w:szCs w:val="24"/>
        </w:rPr>
        <w:t xml:space="preserve"> этого времени был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Жак Луи Давид</w:t>
      </w:r>
      <w:r w:rsidRPr="00B20E44">
        <w:rPr>
          <w:rFonts w:ascii="Times New Roman" w:hAnsi="Times New Roman" w:cs="Times New Roman"/>
          <w:sz w:val="24"/>
          <w:szCs w:val="24"/>
        </w:rPr>
        <w:t xml:space="preserve">. Из его учеников выделялся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Жак Огюст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Энгр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, которому пришлось выдержать упорную борьбу с художниками романтического направления. Первым художником, вступившим на путь романтизма, был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Эжен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Делакруа.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Реалистические традиции середины XIX в. связаны с именем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Гюстава Курбе</w:t>
      </w:r>
      <w:r w:rsidRPr="00B20E44">
        <w:rPr>
          <w:rFonts w:ascii="Times New Roman" w:hAnsi="Times New Roman" w:cs="Times New Roman"/>
          <w:sz w:val="24"/>
          <w:szCs w:val="24"/>
        </w:rPr>
        <w:t xml:space="preserve">, многие картины которого посвящены социальной тематике. Политические события нашли свое отражение в многочисленных офортах и литографиях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Оноре Домье</w:t>
      </w:r>
      <w:r w:rsidRPr="00B20E44">
        <w:rPr>
          <w:rFonts w:ascii="Times New Roman" w:hAnsi="Times New Roman" w:cs="Times New Roman"/>
          <w:sz w:val="24"/>
          <w:szCs w:val="24"/>
        </w:rPr>
        <w:t xml:space="preserve">, проникнутых симпатией к простому люду Парижа.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Жан </w:t>
      </w:r>
      <w:proofErr w:type="gram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Милле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изображал крестьян на лоне природы.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Англии в конце 40-х гг. XIX в. три молодых художника —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Джан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Эверетт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Миллес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, Данте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Габриел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Россети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и Уильям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Холман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Хант </w:t>
      </w:r>
      <w:r w:rsidRPr="00B20E44">
        <w:rPr>
          <w:rFonts w:ascii="Times New Roman" w:hAnsi="Times New Roman" w:cs="Times New Roman"/>
          <w:sz w:val="24"/>
          <w:szCs w:val="24"/>
        </w:rPr>
        <w:t xml:space="preserve">— составили союз, чтобы общими силами бороться против условности и подражательности в современной живописи. Они назвали себя прерафаэлитами, поскольку противопоставляли увлечению мастерами XVI в. наивный и глубокий реализм художников 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дорафаэлевского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времени.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2" name="Picture 58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Ярким событием в изобразительном искусстве конца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появление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импрессионизма.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Его возникновение связано с творчеством француза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Эдуарда Мане</w:t>
      </w:r>
      <w:r w:rsidRPr="00B20E44">
        <w:rPr>
          <w:rFonts w:ascii="Times New Roman" w:hAnsi="Times New Roman" w:cs="Times New Roman"/>
          <w:sz w:val="24"/>
          <w:szCs w:val="24"/>
        </w:rPr>
        <w:t>, вокруг которого сложился кружок молодых художников. Для импрессионистов характерно стремление отразить мимолетное, изменчивое, случайное; передать свет и воздух средствами живописи.</w:t>
      </w:r>
    </w:p>
    <w:p w:rsidR="00512181" w:rsidRPr="00F52459" w:rsidRDefault="00512181" w:rsidP="00512181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2459">
        <w:rPr>
          <w:rFonts w:ascii="Times New Roman" w:hAnsi="Times New Roman" w:cs="Times New Roman"/>
          <w:b/>
          <w:sz w:val="24"/>
          <w:szCs w:val="24"/>
        </w:rPr>
        <w:t>Музыка.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Романтизм начала XIX в. широко проявил себя в музыке. Романтические элементы тесно переплетались с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реалистическими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>. Такое переплетение характерно для о</w:t>
      </w:r>
      <w:r>
        <w:rPr>
          <w:rFonts w:ascii="Times New Roman" w:hAnsi="Times New Roman" w:cs="Times New Roman"/>
          <w:sz w:val="24"/>
          <w:szCs w:val="24"/>
        </w:rPr>
        <w:t xml:space="preserve">перного творчества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Джузеппе Верди</w:t>
      </w:r>
      <w:r w:rsidRPr="00B20E44">
        <w:rPr>
          <w:rFonts w:ascii="Times New Roman" w:hAnsi="Times New Roman" w:cs="Times New Roman"/>
          <w:sz w:val="24"/>
          <w:szCs w:val="24"/>
        </w:rPr>
        <w:t xml:space="preserve">. Романтический налет ощущается и в выдающемся образце реалистической оперы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8575"/>
            <wp:effectExtent l="19050" t="0" r="9525" b="0"/>
            <wp:docPr id="143" name="Picture 110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8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»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Жоржа Бизе.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Франц Шубе</w:t>
      </w:r>
      <w:proofErr w:type="gram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рт</w:t>
      </w:r>
      <w:r w:rsidRPr="00B20E44">
        <w:rPr>
          <w:rFonts w:ascii="Times New Roman" w:hAnsi="Times New Roman" w:cs="Times New Roman"/>
          <w:sz w:val="24"/>
          <w:szCs w:val="24"/>
        </w:rPr>
        <w:t xml:space="preserve"> стр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емился воплотить в музыке неповторимое мгновение, глубокое интимное переживание — все, что связано с кругом чувств человека. Роберт Шуман создавал музыку взволнованную, мятежную, в которой отразилась его чуткая реакция на жизненное впечатление. Музыка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Фридерикс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Шопена</w:t>
      </w:r>
      <w:r w:rsidRPr="00B20E44">
        <w:rPr>
          <w:rFonts w:ascii="Times New Roman" w:hAnsi="Times New Roman" w:cs="Times New Roman"/>
          <w:sz w:val="24"/>
          <w:szCs w:val="24"/>
        </w:rPr>
        <w:t xml:space="preserve"> пронизана народными ритмами и интонациями, преданиями старины, поэтичностью.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0E44">
        <w:rPr>
          <w:rFonts w:ascii="Times New Roman" w:hAnsi="Times New Roman" w:cs="Times New Roman"/>
          <w:sz w:val="24"/>
          <w:szCs w:val="24"/>
        </w:rPr>
        <w:t>В музыке 70 — 80-х гг. XIX в. важную роль играла опера. К этому периоду о</w:t>
      </w:r>
      <w:r>
        <w:rPr>
          <w:rFonts w:ascii="Times New Roman" w:hAnsi="Times New Roman" w:cs="Times New Roman"/>
          <w:sz w:val="24"/>
          <w:szCs w:val="24"/>
        </w:rPr>
        <w:t xml:space="preserve">тносятся последние работы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Рихарда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Вагнера</w:t>
      </w:r>
      <w:r w:rsidRPr="00B20E44">
        <w:rPr>
          <w:rFonts w:ascii="Times New Roman" w:hAnsi="Times New Roman" w:cs="Times New Roman"/>
          <w:sz w:val="24"/>
          <w:szCs w:val="24"/>
        </w:rPr>
        <w:t>, создавшего жанр музыкальной драмы. Влияние Вагнера распространялось даже на композиторов, не разделявших его взглядов на музыку.</w:t>
      </w:r>
    </w:p>
    <w:p w:rsidR="00512181" w:rsidRPr="00B20E44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F52459">
        <w:rPr>
          <w:rFonts w:ascii="Times New Roman" w:hAnsi="Times New Roman" w:cs="Times New Roman"/>
          <w:b/>
          <w:sz w:val="24"/>
          <w:szCs w:val="24"/>
        </w:rPr>
        <w:t xml:space="preserve">    Главные научные открытия.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Научные открытия меняли представление об окружающем мире, повлияли на жизнь людей.</w:t>
      </w:r>
    </w:p>
    <w:p w:rsidR="00512181" w:rsidRPr="00B20E44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>В 20-х гг. XIX в. крупнейшие открытия в област</w:t>
      </w:r>
      <w:r>
        <w:rPr>
          <w:rFonts w:ascii="Times New Roman" w:hAnsi="Times New Roman" w:cs="Times New Roman"/>
          <w:sz w:val="24"/>
          <w:szCs w:val="24"/>
        </w:rPr>
        <w:t xml:space="preserve">и электричества были сделаны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Андре Ампером</w:t>
      </w:r>
      <w:r w:rsidRPr="00B20E44">
        <w:rPr>
          <w:rFonts w:ascii="Times New Roman" w:hAnsi="Times New Roman" w:cs="Times New Roman"/>
          <w:sz w:val="24"/>
          <w:szCs w:val="24"/>
        </w:rPr>
        <w:t xml:space="preserve">, термоэлектрические явления были обнаружены в 1834 г.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Жаном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Пелтье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, электропроводность веществ изучал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Антуан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Сезар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Беккерель</w:t>
      </w:r>
      <w:r w:rsidRPr="00B20E44">
        <w:rPr>
          <w:rFonts w:ascii="Times New Roman" w:hAnsi="Times New Roman" w:cs="Times New Roman"/>
          <w:sz w:val="24"/>
          <w:szCs w:val="24"/>
        </w:rPr>
        <w:t>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Развитие химической науки было отмечено рядом фундаментальных открытий. В 1811 г.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Бернард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Куртуа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открыл йод. В 1826 г.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Антуан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Жером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Балар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открыл бром. В 1802 г. независимо друг от друга английский физик Джон Дальтон и французский физик и химик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Жозеф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Гей-Люссак</w:t>
      </w:r>
      <w:r w:rsidRPr="00B20E44">
        <w:rPr>
          <w:rFonts w:ascii="Times New Roman" w:hAnsi="Times New Roman" w:cs="Times New Roman"/>
          <w:sz w:val="24"/>
          <w:szCs w:val="24"/>
        </w:rPr>
        <w:t xml:space="preserve"> установили законы теплового расширения газов.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Опыты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Джеймса Джоуля</w:t>
      </w:r>
      <w:r w:rsidRPr="00B20E44">
        <w:rPr>
          <w:rFonts w:ascii="Times New Roman" w:hAnsi="Times New Roman" w:cs="Times New Roman"/>
          <w:sz w:val="24"/>
          <w:szCs w:val="24"/>
        </w:rPr>
        <w:t xml:space="preserve"> дали экспериментальное обоснование закона сохранения энергии. Джоуль и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Джеймс Максвелл</w:t>
      </w:r>
      <w:r w:rsidRPr="00B20E44">
        <w:rPr>
          <w:rFonts w:ascii="Times New Roman" w:hAnsi="Times New Roman" w:cs="Times New Roman"/>
          <w:sz w:val="24"/>
          <w:szCs w:val="24"/>
        </w:rPr>
        <w:t xml:space="preserve"> заложили основы молекулярно-кинетической </w:t>
      </w:r>
      <w:r w:rsidRPr="00B20E44">
        <w:rPr>
          <w:rFonts w:ascii="Times New Roman" w:hAnsi="Times New Roman" w:cs="Times New Roman"/>
          <w:sz w:val="24"/>
          <w:szCs w:val="24"/>
        </w:rPr>
        <w:lastRenderedPageBreak/>
        <w:t xml:space="preserve">теории тепловых явлений. Работы Джоуля и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Джозефа Джона Томсона</w:t>
      </w:r>
      <w:r w:rsidRPr="00B20E44">
        <w:rPr>
          <w:rFonts w:ascii="Times New Roman" w:hAnsi="Times New Roman" w:cs="Times New Roman"/>
          <w:sz w:val="24"/>
          <w:szCs w:val="24"/>
        </w:rPr>
        <w:t xml:space="preserve"> по охлаждению газов при их расширении положили начало физике низких температур.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Томас Юнг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возродил волновую теорию света. В 1800 г.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Уильям Гершель</w:t>
      </w:r>
      <w:r w:rsidRPr="00B20E44">
        <w:rPr>
          <w:rFonts w:ascii="Times New Roman" w:hAnsi="Times New Roman" w:cs="Times New Roman"/>
          <w:sz w:val="24"/>
          <w:szCs w:val="24"/>
        </w:rPr>
        <w:t xml:space="preserve"> обнаружил инфракрасное излучение.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Стремительно развивалась органическая химия, в которой особая роль принадлежит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Юстусу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Либиху</w:t>
      </w:r>
      <w:r w:rsidRPr="00B20E44">
        <w:rPr>
          <w:rFonts w:ascii="Times New Roman" w:hAnsi="Times New Roman" w:cs="Times New Roman"/>
          <w:sz w:val="24"/>
          <w:szCs w:val="24"/>
        </w:rPr>
        <w:t xml:space="preserve">. Он разделил все органические соединения на белки, жиры и углеводы, а в 1831 г. одновременно с французским химиком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Э.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Судейраном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получил хлороформ. Либих разработал теорию брожения и гниения.</w:t>
      </w:r>
    </w:p>
    <w:p w:rsidR="00512181" w:rsidRPr="00B20E44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1801 г. немецким физиком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Иоганном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Риттером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и его английским коллегой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Уильямом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Уоластоном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было доказано существование ультрафиолетовых лучей. Реформатором технической оптики стал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Иозеф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Фраунгофер</w:t>
      </w:r>
      <w:r w:rsidRPr="00B20E44">
        <w:rPr>
          <w:rFonts w:ascii="Times New Roman" w:hAnsi="Times New Roman" w:cs="Times New Roman"/>
          <w:sz w:val="24"/>
          <w:szCs w:val="24"/>
        </w:rPr>
        <w:t xml:space="preserve">, описавший в 1814 г. линии солнечного спектра. В 1821 г. Томас 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Зеебек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открыл термоэлектричество. В 1826 г. немецкий физик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Георг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Симон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Ом</w:t>
      </w:r>
      <w:r w:rsidRPr="00B20E44">
        <w:rPr>
          <w:rFonts w:ascii="Times New Roman" w:hAnsi="Times New Roman" w:cs="Times New Roman"/>
          <w:sz w:val="24"/>
          <w:szCs w:val="24"/>
        </w:rPr>
        <w:t xml:space="preserve"> сформулировал основной закон электрической цепи, назва</w:t>
      </w:r>
      <w:r>
        <w:rPr>
          <w:rFonts w:ascii="Times New Roman" w:hAnsi="Times New Roman" w:cs="Times New Roman"/>
          <w:sz w:val="24"/>
          <w:szCs w:val="24"/>
        </w:rPr>
        <w:t xml:space="preserve">нный его именем. Математики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Карл Гаусс и Вильгельм Вебе</w:t>
      </w:r>
      <w:r w:rsidRPr="00B20E44">
        <w:rPr>
          <w:rFonts w:ascii="Times New Roman" w:hAnsi="Times New Roman" w:cs="Times New Roman"/>
          <w:sz w:val="24"/>
          <w:szCs w:val="24"/>
        </w:rPr>
        <w:t>р разработали абсолютную систему электромагнитных</w:t>
      </w:r>
      <w:r>
        <w:rPr>
          <w:rFonts w:ascii="Times New Roman" w:hAnsi="Times New Roman" w:cs="Times New Roman"/>
          <w:sz w:val="24"/>
          <w:szCs w:val="24"/>
        </w:rPr>
        <w:t xml:space="preserve"> единиц. В 1845 — 1847 гг.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Франц Нейман</w:t>
      </w:r>
      <w:r w:rsidRPr="00B20E44">
        <w:rPr>
          <w:rFonts w:ascii="Times New Roman" w:hAnsi="Times New Roman" w:cs="Times New Roman"/>
          <w:sz w:val="24"/>
          <w:szCs w:val="24"/>
        </w:rPr>
        <w:t xml:space="preserve"> создал теорию электромагнитной индукции.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144" name="Picture 110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9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конце XIX — начале ХХ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физике произошла подлинная революция, изменившая представления о времени, пространстве, движении, строении вещества.</w:t>
      </w:r>
    </w:p>
    <w:p w:rsidR="00512181" w:rsidRPr="00B20E44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5" name="Picture 6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Английский физик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>. Максвелл разработал общую теорию электродинамики. Впоследствии положения Максвелла были подтверждены трудами физиков вс</w:t>
      </w:r>
      <w:r>
        <w:rPr>
          <w:rFonts w:ascii="Times New Roman" w:hAnsi="Times New Roman" w:cs="Times New Roman"/>
          <w:sz w:val="24"/>
          <w:szCs w:val="24"/>
        </w:rPr>
        <w:t xml:space="preserve">его мира (открытие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Генрихом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Герцом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t xml:space="preserve">электромагнитных волн,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Вильгельмом Рентгеном</w:t>
      </w:r>
      <w:r w:rsidRPr="00B20E44">
        <w:rPr>
          <w:rFonts w:ascii="Times New Roman" w:hAnsi="Times New Roman" w:cs="Times New Roman"/>
          <w:sz w:val="24"/>
          <w:szCs w:val="24"/>
        </w:rPr>
        <w:t xml:space="preserve"> икс-лучей и т. д.).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Важнейшим явлением в науке было открытие первой элементарной частицы — </w:t>
      </w:r>
      <w:r>
        <w:rPr>
          <w:rFonts w:ascii="Times New Roman" w:hAnsi="Times New Roman" w:cs="Times New Roman"/>
          <w:sz w:val="24"/>
          <w:szCs w:val="24"/>
        </w:rPr>
        <w:t xml:space="preserve">электрона (англичанин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Джордж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Паджет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Томсон</w:t>
      </w:r>
      <w:r>
        <w:rPr>
          <w:rFonts w:ascii="Times New Roman" w:hAnsi="Times New Roman" w:cs="Times New Roman"/>
          <w:sz w:val="24"/>
          <w:szCs w:val="24"/>
        </w:rPr>
        <w:t xml:space="preserve">). Нидерландский физик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Хендрик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Лоренц</w:t>
      </w:r>
      <w:r w:rsidRPr="00B20E44">
        <w:rPr>
          <w:rFonts w:ascii="Times New Roman" w:hAnsi="Times New Roman" w:cs="Times New Roman"/>
          <w:sz w:val="24"/>
          <w:szCs w:val="24"/>
        </w:rPr>
        <w:t xml:space="preserve"> завершил создание своей электронной теории вещества.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Антуан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Анри Беккерель</w:t>
      </w:r>
      <w:r w:rsidRPr="00B20E44">
        <w:rPr>
          <w:rFonts w:ascii="Times New Roman" w:hAnsi="Times New Roman" w:cs="Times New Roman"/>
          <w:sz w:val="24"/>
          <w:szCs w:val="24"/>
        </w:rPr>
        <w:t xml:space="preserve"> открыл радиоактивность, изучением которой акти</w:t>
      </w:r>
      <w:r>
        <w:rPr>
          <w:rFonts w:ascii="Times New Roman" w:hAnsi="Times New Roman" w:cs="Times New Roman"/>
          <w:sz w:val="24"/>
          <w:szCs w:val="24"/>
        </w:rPr>
        <w:t xml:space="preserve">вно занялись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Мария Склодовская-Кюри и Пьер Кюри</w:t>
      </w:r>
      <w:r w:rsidRPr="00B20E44">
        <w:rPr>
          <w:rFonts w:ascii="Times New Roman" w:hAnsi="Times New Roman" w:cs="Times New Roman"/>
          <w:sz w:val="24"/>
          <w:szCs w:val="24"/>
        </w:rPr>
        <w:t>. Было положено начало созданию физики атомного ядра. Английский физик Эрнест Резерфорд открыл альфа-, бет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и гамма-лучи, выделяющиеся при распаде радиоактивных элементов.</w:t>
      </w:r>
    </w:p>
    <w:p w:rsidR="00512181" w:rsidRPr="00B20E44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Важные открытия были сделаны в области теоретической химии. В 1869— 1871 гг. русский ученый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Д. И. Менделеев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разработал Периодическую систему химических элементов,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6" name="Picture 6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основанную на их «атомном весе и химическом сходстве». Менделеевым были предсказаны свойства ряда еще неоткрытых элементов.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>В 1856 г. был синтезирован анилиновый краситель. Возникла целая индустрия по производству красок.</w:t>
      </w:r>
    </w:p>
    <w:p w:rsidR="00512181" w:rsidRPr="00B20E44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>Переворот в естествознании вызвала книга англи</w:t>
      </w:r>
      <w:r>
        <w:rPr>
          <w:rFonts w:ascii="Times New Roman" w:hAnsi="Times New Roman" w:cs="Times New Roman"/>
          <w:sz w:val="24"/>
          <w:szCs w:val="24"/>
        </w:rPr>
        <w:t xml:space="preserve">чанина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Чарлза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Дарвина «Происхождение видов».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ней он доказывал, что вся живая природа формировалась постепенно, путем длительной эволюции.</w:t>
      </w:r>
    </w:p>
    <w:p w:rsidR="00512181" w:rsidRPr="009A768C" w:rsidRDefault="00512181" w:rsidP="00512181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начале ХХ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американский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биолог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Томас Морган</w:t>
      </w:r>
      <w:r w:rsidRPr="00B20E44">
        <w:rPr>
          <w:rFonts w:ascii="Times New Roman" w:hAnsi="Times New Roman" w:cs="Times New Roman"/>
          <w:sz w:val="24"/>
          <w:szCs w:val="24"/>
        </w:rPr>
        <w:t xml:space="preserve"> изучал закономерности наследования признаков, открытые в 60-х гг. </w:t>
      </w:r>
      <w:r>
        <w:rPr>
          <w:rFonts w:ascii="Times New Roman" w:hAnsi="Times New Roman" w:cs="Times New Roman"/>
          <w:sz w:val="24"/>
          <w:szCs w:val="24"/>
        </w:rPr>
        <w:t xml:space="preserve">XIX в. чешским ученым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Грегором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Менделем,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t xml:space="preserve">но не получившие тогда известности. В самом конце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147" name="Picture 110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9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Уильям</w:t>
      </w:r>
      <w:proofErr w:type="gram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Бетсон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предложил термин «генетика». В 1900 — 1901 гг. голландский ученый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Хуго</w:t>
      </w:r>
      <w:proofErr w:type="spellEnd"/>
      <w:proofErr w:type="gramStart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proofErr w:type="gramEnd"/>
      <w:r w:rsidRPr="009A768C">
        <w:rPr>
          <w:rFonts w:ascii="Times New Roman" w:hAnsi="Times New Roman" w:cs="Times New Roman"/>
          <w:b/>
          <w:i/>
          <w:sz w:val="24"/>
          <w:szCs w:val="24"/>
        </w:rPr>
        <w:t>е Фриз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разработал теорию мутаций (внезапных изменений признаков свойств у животных и растений с последующей передачей этих изменений по наследству).</w:t>
      </w:r>
    </w:p>
    <w:p w:rsidR="00512181" w:rsidRPr="00B20E44" w:rsidRDefault="00512181" w:rsidP="00512181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80-х гг.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французский химик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Луи Пастер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разрабатывал прививки против куриной холеры, сибирской язвы и бешенства. В это же время в Германии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Роберт Кох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t>изучал возбудителей туберкулеза и холеры. Были открыты бактерии дифтерита и чумы.</w:t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9A768C">
        <w:rPr>
          <w:rFonts w:ascii="Times New Roman" w:hAnsi="Times New Roman" w:cs="Times New Roman"/>
          <w:b/>
          <w:sz w:val="24"/>
          <w:szCs w:val="24"/>
        </w:rPr>
        <w:t xml:space="preserve">   Автомобили и воздухоплавание.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Первыми самодвижущимися механизмами были машины с паровым двигат</w:t>
      </w:r>
      <w:r>
        <w:rPr>
          <w:rFonts w:ascii="Times New Roman" w:hAnsi="Times New Roman" w:cs="Times New Roman"/>
          <w:sz w:val="24"/>
          <w:szCs w:val="24"/>
        </w:rPr>
        <w:t xml:space="preserve">елем. Немецкий инженер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Карл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Бенц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построил и испытал в 1885 г.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8" name="Picture 6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первый автомобиль с двигателем внутреннего сгорания. Соотечественник 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Бенца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Готлиб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Даймлер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разработал собственный бензиновый двигатель.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9" name="Picture 64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1" w:rsidRPr="00B20E44" w:rsidRDefault="00512181" w:rsidP="00512181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конце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реализовалась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давняя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мечта человечества об управляемых летательных аппаратах. Раньше всего удалось сконструировать управляемые дирижабли. В 1900 г. в Германии совершил </w:t>
      </w:r>
      <w:r>
        <w:rPr>
          <w:rFonts w:ascii="Times New Roman" w:hAnsi="Times New Roman" w:cs="Times New Roman"/>
          <w:sz w:val="24"/>
          <w:szCs w:val="24"/>
        </w:rPr>
        <w:t xml:space="preserve">свой первый полет дирижабль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Фердинанда Цепеллина</w:t>
      </w:r>
      <w:r w:rsidRPr="00B20E44">
        <w:rPr>
          <w:rFonts w:ascii="Times New Roman" w:hAnsi="Times New Roman" w:cs="Times New Roman"/>
          <w:sz w:val="24"/>
          <w:szCs w:val="24"/>
        </w:rPr>
        <w:t>, имеющий жесткую каркасную конструкцию.</w:t>
      </w:r>
    </w:p>
    <w:p w:rsidR="00512181" w:rsidRPr="00B20E44" w:rsidRDefault="00512181" w:rsidP="00512181">
      <w:pPr>
        <w:spacing w:after="333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Однако будущее было за аппаратами тяжелее воздуха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9050"/>
            <wp:effectExtent l="19050" t="0" r="0" b="0"/>
            <wp:docPr id="150" name="Picture 6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самолетами (аэропланами). Первые опыты конструирования самолетов с паровыми двигателями провели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А. Ф. Можайский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России,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Клемент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Адер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во Франции,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Хайрем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Максим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США. Впервые применили бензиновый двигатель в самолетостроении американцы братья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Уилбер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Орвилл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Райт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1903 г.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51" name="Picture 6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1" w:rsidRPr="00512181" w:rsidRDefault="00512181" w:rsidP="005121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243" w:rsidRPr="00512181" w:rsidRDefault="00895243">
      <w:pPr>
        <w:rPr>
          <w:rFonts w:ascii="Times New Roman" w:hAnsi="Times New Roman" w:cs="Times New Roman"/>
          <w:b/>
          <w:sz w:val="28"/>
          <w:szCs w:val="28"/>
        </w:rPr>
      </w:pPr>
    </w:p>
    <w:sectPr w:rsidR="00895243" w:rsidRPr="0051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181"/>
    <w:rsid w:val="00512181"/>
    <w:rsid w:val="0089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12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2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3843</Words>
  <Characters>21911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2020-05-31T13:47:00Z</dcterms:created>
  <dcterms:modified xsi:type="dcterms:W3CDTF">2020-05-31T13:54:00Z</dcterms:modified>
</cp:coreProperties>
</file>