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4" w:rsidRPr="00034B53" w:rsidRDefault="00314F8D" w:rsidP="00312792">
      <w:pPr>
        <w:ind w:firstLine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4B53">
        <w:rPr>
          <w:rFonts w:ascii="Times New Roman" w:hAnsi="Times New Roman" w:cs="Times New Roman"/>
          <w:b/>
          <w:sz w:val="28"/>
          <w:szCs w:val="24"/>
          <w:u w:val="single"/>
        </w:rPr>
        <w:t xml:space="preserve">1. </w:t>
      </w:r>
      <w:r w:rsidR="00C76CB2" w:rsidRPr="00034B53">
        <w:rPr>
          <w:rFonts w:ascii="Times New Roman" w:hAnsi="Times New Roman" w:cs="Times New Roman"/>
          <w:b/>
          <w:sz w:val="28"/>
          <w:szCs w:val="24"/>
          <w:u w:val="single"/>
        </w:rPr>
        <w:t>Гипсокартонные листы. Подготовка поверхности под облицовку</w:t>
      </w:r>
    </w:p>
    <w:p w:rsidR="00C76CB2" w:rsidRPr="00312792" w:rsidRDefault="00C76CB2" w:rsidP="00312792">
      <w:pPr>
        <w:pStyle w:val="z-1"/>
        <w:ind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Конец формы</w:t>
      </w:r>
    </w:p>
    <w:p w:rsidR="00C76CB2" w:rsidRPr="00312792" w:rsidRDefault="00C76CB2" w:rsidP="00312792">
      <w:pPr>
        <w:pStyle w:val="3"/>
        <w:ind w:firstLine="284"/>
        <w:jc w:val="center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>Технологии облицовки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 xml:space="preserve">Существует два основных метода облицовки внутренних поверхностей </w:t>
      </w:r>
      <w:proofErr w:type="spellStart"/>
      <w:r w:rsidRPr="00312792">
        <w:t>гипсокартоном</w:t>
      </w:r>
      <w:proofErr w:type="spellEnd"/>
      <w:r w:rsidRPr="00312792">
        <w:t>:</w:t>
      </w:r>
    </w:p>
    <w:p w:rsidR="00C76CB2" w:rsidRPr="00312792" w:rsidRDefault="00C76CB2" w:rsidP="00312792">
      <w:pPr>
        <w:numPr>
          <w:ilvl w:val="0"/>
          <w:numId w:val="1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12792">
        <w:rPr>
          <w:rFonts w:ascii="Times New Roman" w:hAnsi="Times New Roman" w:cs="Times New Roman"/>
          <w:sz w:val="24"/>
          <w:szCs w:val="24"/>
        </w:rPr>
        <w:t>Бескаркасный, когда листы крепятся на клей или шпаклевку.</w:t>
      </w:r>
      <w:proofErr w:type="gramEnd"/>
    </w:p>
    <w:p w:rsidR="00C76CB2" w:rsidRPr="00312792" w:rsidRDefault="00C76CB2" w:rsidP="00312792">
      <w:pPr>
        <w:numPr>
          <w:ilvl w:val="0"/>
          <w:numId w:val="1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1279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Каркасный</w:t>
        </w:r>
      </w:hyperlink>
      <w:r w:rsidRPr="00312792">
        <w:rPr>
          <w:rFonts w:ascii="Times New Roman" w:hAnsi="Times New Roman" w:cs="Times New Roman"/>
          <w:sz w:val="24"/>
          <w:szCs w:val="24"/>
        </w:rPr>
        <w:t>, когда материал прикручивается к металлическому профилю.</w:t>
      </w:r>
    </w:p>
    <w:p w:rsidR="00C76CB2" w:rsidRPr="00312792" w:rsidRDefault="00C76CB2" w:rsidP="00312792">
      <w:pPr>
        <w:numPr>
          <w:ilvl w:val="0"/>
          <w:numId w:val="1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При выборе первого варианта не используются металлические профили.</w:t>
      </w:r>
    </w:p>
    <w:p w:rsidR="00C76CB2" w:rsidRPr="00312792" w:rsidRDefault="00C76CB2" w:rsidP="00312792">
      <w:pPr>
        <w:pStyle w:val="3"/>
        <w:ind w:firstLine="284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>Бескаркасная облицовка</w:t>
      </w:r>
    </w:p>
    <w:p w:rsidR="00C76CB2" w:rsidRPr="00312792" w:rsidRDefault="00C76CB2" w:rsidP="0031279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2268855"/>
            <wp:effectExtent l="19050" t="0" r="9525" b="0"/>
            <wp:docPr id="5" name="Рисунок 5" descr="Этот способ крепления используется при небольших неровностя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от способ крепления используется при небольших неровностях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B2" w:rsidRPr="00312792" w:rsidRDefault="00C76CB2" w:rsidP="00312792">
      <w:pPr>
        <w:pStyle w:val="a6"/>
        <w:spacing w:before="136" w:beforeAutospacing="0" w:after="136" w:afterAutospacing="0"/>
        <w:ind w:firstLine="284"/>
        <w:jc w:val="center"/>
        <w:rPr>
          <w:i/>
          <w:iCs/>
        </w:rPr>
      </w:pPr>
      <w:hyperlink r:id="rId10" w:history="1">
        <w:r w:rsidRPr="00312792">
          <w:rPr>
            <w:rStyle w:val="a5"/>
            <w:i/>
            <w:iCs/>
            <w:color w:val="000000"/>
          </w:rPr>
          <w:t>Этот способ крепления </w:t>
        </w:r>
      </w:hyperlink>
      <w:r w:rsidRPr="00312792">
        <w:rPr>
          <w:i/>
          <w:iCs/>
        </w:rPr>
        <w:t>используется при небольших неровностях.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Он характеризуется следующими основными преимуществами:</w:t>
      </w:r>
    </w:p>
    <w:p w:rsidR="00C76CB2" w:rsidRPr="00312792" w:rsidRDefault="00C76CB2" w:rsidP="00312792">
      <w:pPr>
        <w:numPr>
          <w:ilvl w:val="0"/>
          <w:numId w:val="11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быстрый процесс монтажа;</w:t>
      </w:r>
    </w:p>
    <w:p w:rsidR="00C76CB2" w:rsidRPr="00312792" w:rsidRDefault="00C76CB2" w:rsidP="00312792">
      <w:pPr>
        <w:numPr>
          <w:ilvl w:val="0"/>
          <w:numId w:val="11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экономит полезную площадь;</w:t>
      </w:r>
    </w:p>
    <w:p w:rsidR="00C76CB2" w:rsidRPr="00312792" w:rsidRDefault="00C76CB2" w:rsidP="00312792">
      <w:pPr>
        <w:numPr>
          <w:ilvl w:val="0"/>
          <w:numId w:val="11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обходится дешевле, чем каркасный метод.</w:t>
      </w:r>
    </w:p>
    <w:p w:rsidR="00C76CB2" w:rsidRPr="00312792" w:rsidRDefault="00C76CB2" w:rsidP="00312792">
      <w:pPr>
        <w:pStyle w:val="3"/>
        <w:ind w:firstLine="284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>Подготовка поверхности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Технология облицовки стен гипсокартонными листами бескаркасным способом требует обязательной обработки поверхности:</w:t>
      </w:r>
    </w:p>
    <w:p w:rsidR="00C76CB2" w:rsidRPr="00312792" w:rsidRDefault="00C76CB2" w:rsidP="00312792">
      <w:pPr>
        <w:numPr>
          <w:ilvl w:val="0"/>
          <w:numId w:val="12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Удаление пыли и грязи.</w:t>
      </w:r>
    </w:p>
    <w:p w:rsidR="00C76CB2" w:rsidRPr="00312792" w:rsidRDefault="00C76CB2" w:rsidP="00312792">
      <w:pPr>
        <w:numPr>
          <w:ilvl w:val="0"/>
          <w:numId w:val="12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Очистка от предыдущей отделки, например, осыпающаяся штукатурка;</w:t>
      </w:r>
    </w:p>
    <w:p w:rsidR="00C76CB2" w:rsidRPr="00312792" w:rsidRDefault="00C76CB2" w:rsidP="00312792">
      <w:pPr>
        <w:numPr>
          <w:ilvl w:val="0"/>
          <w:numId w:val="12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Грунтование.</w:t>
      </w:r>
    </w:p>
    <w:p w:rsidR="00C76CB2" w:rsidRPr="00312792" w:rsidRDefault="00C76CB2" w:rsidP="00312792">
      <w:pPr>
        <w:numPr>
          <w:ilvl w:val="0"/>
          <w:numId w:val="12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Разметка.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proofErr w:type="spellStart"/>
      <w:r w:rsidRPr="00312792">
        <w:t>Гипсокартоном</w:t>
      </w:r>
      <w:proofErr w:type="spellEnd"/>
      <w:r w:rsidRPr="00312792">
        <w:t xml:space="preserve"> оклеиваются:</w:t>
      </w:r>
    </w:p>
    <w:p w:rsidR="00C76CB2" w:rsidRPr="00312792" w:rsidRDefault="00C76CB2" w:rsidP="00312792">
      <w:pPr>
        <w:numPr>
          <w:ilvl w:val="0"/>
          <w:numId w:val="13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Бетонные.</w:t>
      </w:r>
    </w:p>
    <w:p w:rsidR="00C76CB2" w:rsidRPr="00312792" w:rsidRDefault="00C76CB2" w:rsidP="00312792">
      <w:pPr>
        <w:numPr>
          <w:ilvl w:val="0"/>
          <w:numId w:val="13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Кирпичные.</w:t>
      </w:r>
    </w:p>
    <w:p w:rsidR="00C76CB2" w:rsidRPr="00312792" w:rsidRDefault="00C76CB2" w:rsidP="00312792">
      <w:pPr>
        <w:numPr>
          <w:ilvl w:val="0"/>
          <w:numId w:val="13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Гипсовые.</w:t>
      </w:r>
    </w:p>
    <w:p w:rsidR="00C76CB2" w:rsidRPr="00312792" w:rsidRDefault="00C76CB2" w:rsidP="00312792">
      <w:pPr>
        <w:numPr>
          <w:ilvl w:val="0"/>
          <w:numId w:val="13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lastRenderedPageBreak/>
        <w:t>Цементные стены.</w:t>
      </w:r>
    </w:p>
    <w:p w:rsidR="00C76CB2" w:rsidRPr="00312792" w:rsidRDefault="00C76CB2" w:rsidP="00312792">
      <w:pPr>
        <w:pStyle w:val="4"/>
        <w:spacing w:before="272" w:beforeAutospacing="0" w:after="272" w:afterAutospacing="0"/>
        <w:ind w:firstLine="284"/>
        <w:jc w:val="center"/>
        <w:rPr>
          <w:b w:val="0"/>
          <w:bCs w:val="0"/>
        </w:rPr>
      </w:pPr>
      <w:r w:rsidRPr="00312792">
        <w:rPr>
          <w:rStyle w:val="ab"/>
          <w:b w:val="0"/>
          <w:bCs w:val="0"/>
        </w:rPr>
        <w:t>Обратите внимание. Не подходит бескаркасный метод для окрашенных, побеленных или поверхностей, покрытых известковой штукатуркой.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На стенах вертикальной линией отмечаются края и середина каждого листа (через 0.60 м). Это идеальный вариант, но можно ограничиться разметкой для первого листа.</w:t>
      </w:r>
    </w:p>
    <w:p w:rsidR="00C76CB2" w:rsidRPr="00312792" w:rsidRDefault="00C76CB2" w:rsidP="00312792">
      <w:pPr>
        <w:pStyle w:val="3"/>
        <w:ind w:firstLine="284"/>
        <w:jc w:val="center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 xml:space="preserve">Подготовка </w:t>
      </w:r>
      <w:proofErr w:type="spellStart"/>
      <w:r w:rsidRPr="00312792">
        <w:rPr>
          <w:b w:val="0"/>
          <w:bCs w:val="0"/>
          <w:sz w:val="24"/>
          <w:szCs w:val="24"/>
        </w:rPr>
        <w:t>гипсокартона</w:t>
      </w:r>
      <w:proofErr w:type="spellEnd"/>
    </w:p>
    <w:p w:rsidR="00C76CB2" w:rsidRPr="00312792" w:rsidRDefault="00C76CB2" w:rsidP="0031279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5977" cy="3724891"/>
            <wp:effectExtent l="19050" t="0" r="0" b="0"/>
            <wp:docPr id="6" name="Рисунок 6" descr="Инструкция по установке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кция по установке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25" cy="372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B2" w:rsidRPr="00312792" w:rsidRDefault="00C76CB2" w:rsidP="00312792">
      <w:pPr>
        <w:pStyle w:val="a6"/>
        <w:spacing w:before="136" w:beforeAutospacing="0" w:after="136" w:afterAutospacing="0"/>
        <w:ind w:firstLine="284"/>
        <w:jc w:val="center"/>
        <w:rPr>
          <w:i/>
          <w:iCs/>
        </w:rPr>
      </w:pPr>
      <w:r w:rsidRPr="00312792">
        <w:rPr>
          <w:i/>
          <w:iCs/>
        </w:rPr>
        <w:t>Инструкция по установке материала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 xml:space="preserve">Технология облицовки стен </w:t>
      </w:r>
      <w:proofErr w:type="gramStart"/>
      <w:r w:rsidRPr="00312792">
        <w:t>гипсокартонном</w:t>
      </w:r>
      <w:proofErr w:type="gramEnd"/>
      <w:r w:rsidRPr="00312792">
        <w:t xml:space="preserve"> допускает оклеивание поверхности цельными листами (вертикально):</w:t>
      </w:r>
    </w:p>
    <w:p w:rsidR="00C76CB2" w:rsidRPr="00312792" w:rsidRDefault="00C76CB2" w:rsidP="00312792">
      <w:pPr>
        <w:numPr>
          <w:ilvl w:val="0"/>
          <w:numId w:val="14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Высота должна быть 3 м (или) – это стандартная длина ГКЛ. На практике часто в шахматном порядке устанавливаются листы меньшей длины.</w:t>
      </w:r>
    </w:p>
    <w:p w:rsidR="00C76CB2" w:rsidRPr="00312792" w:rsidRDefault="00C76CB2" w:rsidP="00312792">
      <w:pPr>
        <w:numPr>
          <w:ilvl w:val="0"/>
          <w:numId w:val="14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 xml:space="preserve">Требуемая длина </w:t>
      </w:r>
      <w:proofErr w:type="spellStart"/>
      <w:r w:rsidRPr="00312792">
        <w:rPr>
          <w:rFonts w:ascii="Times New Roman" w:hAnsi="Times New Roman" w:cs="Times New Roman"/>
          <w:sz w:val="24"/>
          <w:szCs w:val="24"/>
        </w:rPr>
        <w:t>регипса</w:t>
      </w:r>
      <w:proofErr w:type="spellEnd"/>
      <w:r w:rsidRPr="00312792">
        <w:rPr>
          <w:rFonts w:ascii="Times New Roman" w:hAnsi="Times New Roman" w:cs="Times New Roman"/>
          <w:sz w:val="24"/>
          <w:szCs w:val="24"/>
        </w:rPr>
        <w:t xml:space="preserve"> отрезается, чтобы оставить зазор в 5-10 мм (до потолка и пола). Он обеспечивает вентиляцию и заделывается герметиками с изоляционным материалом.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Листы разрезаются на ровной и твердой поверхности:</w:t>
      </w:r>
    </w:p>
    <w:p w:rsidR="00C76CB2" w:rsidRPr="00312792" w:rsidRDefault="00C76CB2" w:rsidP="00312792">
      <w:pPr>
        <w:numPr>
          <w:ilvl w:val="0"/>
          <w:numId w:val="15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Строительным ножом прорезается слой картона.</w:t>
      </w:r>
    </w:p>
    <w:p w:rsidR="00C76CB2" w:rsidRPr="00312792" w:rsidRDefault="00C76CB2" w:rsidP="00312792">
      <w:pPr>
        <w:numPr>
          <w:ilvl w:val="0"/>
          <w:numId w:val="15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На месте надреза надламывается сердечник из гипса.</w:t>
      </w:r>
    </w:p>
    <w:p w:rsidR="00C76CB2" w:rsidRPr="00312792" w:rsidRDefault="00C76CB2" w:rsidP="00312792">
      <w:pPr>
        <w:numPr>
          <w:ilvl w:val="0"/>
          <w:numId w:val="15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Разрезается второй слой картона.</w:t>
      </w:r>
    </w:p>
    <w:p w:rsidR="00C76CB2" w:rsidRPr="00312792" w:rsidRDefault="00C76CB2" w:rsidP="00312792">
      <w:pPr>
        <w:numPr>
          <w:ilvl w:val="0"/>
          <w:numId w:val="15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Место разлома обрабатывается рубанком.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Необходимые отверстия:</w:t>
      </w:r>
    </w:p>
    <w:p w:rsidR="00C76CB2" w:rsidRPr="00312792" w:rsidRDefault="00C76CB2" w:rsidP="00312792">
      <w:pPr>
        <w:numPr>
          <w:ilvl w:val="0"/>
          <w:numId w:val="16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lastRenderedPageBreak/>
        <w:t>Розетки.</w:t>
      </w:r>
    </w:p>
    <w:p w:rsidR="00C76CB2" w:rsidRPr="00312792" w:rsidRDefault="00C76CB2" w:rsidP="00312792">
      <w:pPr>
        <w:numPr>
          <w:ilvl w:val="0"/>
          <w:numId w:val="16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Выключатели.</w:t>
      </w:r>
    </w:p>
    <w:p w:rsidR="00C76CB2" w:rsidRPr="00312792" w:rsidRDefault="00C76CB2" w:rsidP="00312792">
      <w:pPr>
        <w:numPr>
          <w:ilvl w:val="0"/>
          <w:numId w:val="16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Выводы коммуникаций.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 xml:space="preserve">Размечаются на </w:t>
      </w:r>
      <w:proofErr w:type="spellStart"/>
      <w:r w:rsidRPr="00312792">
        <w:t>гипсокартоне</w:t>
      </w:r>
      <w:proofErr w:type="spellEnd"/>
      <w:r w:rsidRPr="00312792">
        <w:t xml:space="preserve"> и вырезаются специальными фрезами.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Далее готовится клей. Инструкция на упаковке подробно описывает пропорции, в которых он замешивается миксером. Этот состав сохнет быстро, поэтому не рекомендуется готовить много клея. На один лист достаточно хватает половины ведра раствора.</w:t>
      </w:r>
    </w:p>
    <w:p w:rsidR="00C76CB2" w:rsidRPr="00312792" w:rsidRDefault="00C76CB2" w:rsidP="00312792">
      <w:pPr>
        <w:pStyle w:val="3"/>
        <w:ind w:firstLine="284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>Бескаркасные способы</w:t>
      </w:r>
    </w:p>
    <w:p w:rsidR="00C76CB2" w:rsidRPr="00312792" w:rsidRDefault="00C76CB2" w:rsidP="0031279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5199" cy="4113906"/>
            <wp:effectExtent l="19050" t="0" r="5751" b="0"/>
            <wp:docPr id="7" name="Рисунок 7" descr="Применяемый метод выбирается в зависимости от степени неровности поверхнос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няемый метод выбирается в зависимости от степени неровности поверхности.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059" cy="41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B2" w:rsidRPr="00312792" w:rsidRDefault="00C76CB2" w:rsidP="00312792">
      <w:pPr>
        <w:pStyle w:val="a6"/>
        <w:spacing w:before="136" w:beforeAutospacing="0" w:after="136" w:afterAutospacing="0"/>
        <w:ind w:firstLine="284"/>
        <w:jc w:val="center"/>
        <w:rPr>
          <w:i/>
          <w:iCs/>
        </w:rPr>
      </w:pPr>
      <w:r w:rsidRPr="00312792">
        <w:rPr>
          <w:i/>
          <w:iCs/>
        </w:rPr>
        <w:t>Применяемый метод выбирается в зависимости от степени неровности поверхности.</w:t>
      </w:r>
    </w:p>
    <w:p w:rsidR="00C76CB2" w:rsidRPr="00312792" w:rsidRDefault="00C76CB2" w:rsidP="00312792">
      <w:pPr>
        <w:pStyle w:val="a6"/>
        <w:spacing w:before="136" w:beforeAutospacing="0" w:after="136" w:afterAutospacing="0"/>
        <w:ind w:firstLine="284"/>
        <w:jc w:val="center"/>
        <w:rPr>
          <w:i/>
          <w:iCs/>
        </w:rPr>
      </w:pPr>
      <w:r w:rsidRPr="00312792">
        <w:rPr>
          <w:i/>
          <w:iCs/>
        </w:rPr>
        <w:t xml:space="preserve">Четко выполнить все работы помогают технологические карты на облицовку </w:t>
      </w:r>
      <w:proofErr w:type="spellStart"/>
      <w:r w:rsidRPr="00312792">
        <w:rPr>
          <w:i/>
          <w:iCs/>
        </w:rPr>
        <w:t>гипсокартоном</w:t>
      </w:r>
      <w:proofErr w:type="spellEnd"/>
      <w:r w:rsidRPr="00312792">
        <w:rPr>
          <w:i/>
          <w:iCs/>
        </w:rPr>
        <w:t>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Наиболее легкий способ подходит при перепадах поверхности до 3 см, когда листы наклеиваются прямо на стену:</w:t>
      </w:r>
    </w:p>
    <w:p w:rsidR="00C76CB2" w:rsidRPr="00312792" w:rsidRDefault="00C76CB2" w:rsidP="00312792">
      <w:pPr>
        <w:numPr>
          <w:ilvl w:val="0"/>
          <w:numId w:val="17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уровнем определяются неровности подготавливаемой части стены;</w:t>
      </w:r>
    </w:p>
    <w:p w:rsidR="00C76CB2" w:rsidRPr="00312792" w:rsidRDefault="00C76CB2" w:rsidP="00312792">
      <w:pPr>
        <w:numPr>
          <w:ilvl w:val="0"/>
          <w:numId w:val="17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равномерно (на расстоянии 0.20 м) на стену кучками наносится клей (в большую впадину ложится больше смеси, на выпуклость – символически);</w:t>
      </w:r>
    </w:p>
    <w:p w:rsidR="00C76CB2" w:rsidRPr="00312792" w:rsidRDefault="00C76CB2" w:rsidP="00312792">
      <w:pPr>
        <w:numPr>
          <w:ilvl w:val="0"/>
          <w:numId w:val="17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лист прикладывается к стене, выравнивается по разметке;</w:t>
      </w:r>
    </w:p>
    <w:p w:rsidR="00C76CB2" w:rsidRPr="00312792" w:rsidRDefault="00C76CB2" w:rsidP="00312792">
      <w:pPr>
        <w:numPr>
          <w:ilvl w:val="0"/>
          <w:numId w:val="17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 xml:space="preserve">выставляется уровнем и резиновой киянкой вертикально и горизонтально </w:t>
      </w:r>
      <w:proofErr w:type="spellStart"/>
      <w:r w:rsidRPr="00312792"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r w:rsidRPr="00312792">
        <w:rPr>
          <w:rFonts w:ascii="Times New Roman" w:hAnsi="Times New Roman" w:cs="Times New Roman"/>
          <w:sz w:val="24"/>
          <w:szCs w:val="24"/>
        </w:rPr>
        <w:t>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lastRenderedPageBreak/>
        <w:t>Итак:</w:t>
      </w:r>
    </w:p>
    <w:p w:rsidR="00C76CB2" w:rsidRPr="00312792" w:rsidRDefault="00C76CB2" w:rsidP="00312792">
      <w:pPr>
        <w:numPr>
          <w:ilvl w:val="0"/>
          <w:numId w:val="18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 xml:space="preserve">заготавливаются полоски из </w:t>
      </w:r>
      <w:proofErr w:type="spellStart"/>
      <w:r w:rsidRPr="00312792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312792">
        <w:rPr>
          <w:rFonts w:ascii="Times New Roman" w:hAnsi="Times New Roman" w:cs="Times New Roman"/>
          <w:sz w:val="24"/>
          <w:szCs w:val="24"/>
        </w:rPr>
        <w:t xml:space="preserve"> для периметра стены, центров листов (ширина 8-10 см) и стыка конструкции (ширина 16 см);</w:t>
      </w:r>
    </w:p>
    <w:p w:rsidR="00C76CB2" w:rsidRPr="00312792" w:rsidRDefault="00C76CB2" w:rsidP="00312792">
      <w:pPr>
        <w:numPr>
          <w:ilvl w:val="0"/>
          <w:numId w:val="18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маяки ставятся на клей, каждый должен располагаться строго вертикально и по направлению стены;</w:t>
      </w:r>
    </w:p>
    <w:p w:rsidR="00C76CB2" w:rsidRPr="00312792" w:rsidRDefault="00C76CB2" w:rsidP="00312792">
      <w:pPr>
        <w:numPr>
          <w:ilvl w:val="0"/>
          <w:numId w:val="18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когда смесь затвердела, полоски равномерно наносится клей либо шпатлевка;</w:t>
      </w:r>
    </w:p>
    <w:p w:rsidR="00C76CB2" w:rsidRPr="00312792" w:rsidRDefault="00C76CB2" w:rsidP="00312792">
      <w:pPr>
        <w:numPr>
          <w:ilvl w:val="0"/>
          <w:numId w:val="18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 xml:space="preserve">прикладывается </w:t>
      </w:r>
      <w:proofErr w:type="spellStart"/>
      <w:r w:rsidRPr="00312792">
        <w:rPr>
          <w:rFonts w:ascii="Times New Roman" w:hAnsi="Times New Roman" w:cs="Times New Roman"/>
          <w:sz w:val="24"/>
          <w:szCs w:val="24"/>
        </w:rPr>
        <w:t>регипс</w:t>
      </w:r>
      <w:proofErr w:type="spellEnd"/>
      <w:r w:rsidRPr="00312792">
        <w:rPr>
          <w:rFonts w:ascii="Times New Roman" w:hAnsi="Times New Roman" w:cs="Times New Roman"/>
          <w:sz w:val="24"/>
          <w:szCs w:val="24"/>
        </w:rPr>
        <w:t>;</w:t>
      </w:r>
    </w:p>
    <w:p w:rsidR="00C76CB2" w:rsidRPr="00312792" w:rsidRDefault="00C76CB2" w:rsidP="00312792">
      <w:pPr>
        <w:numPr>
          <w:ilvl w:val="0"/>
          <w:numId w:val="18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в местах крепления к стене какого-нибудь оборудования устанавливается дополнительная полоска.</w:t>
      </w:r>
    </w:p>
    <w:p w:rsidR="00C76CB2" w:rsidRPr="00312792" w:rsidRDefault="00C76CB2" w:rsidP="00312792">
      <w:pPr>
        <w:pStyle w:val="4"/>
        <w:spacing w:before="272" w:beforeAutospacing="0" w:after="272" w:afterAutospacing="0"/>
        <w:ind w:firstLine="284"/>
        <w:jc w:val="center"/>
        <w:rPr>
          <w:b w:val="0"/>
          <w:bCs w:val="0"/>
        </w:rPr>
      </w:pPr>
      <w:r w:rsidRPr="00312792">
        <w:rPr>
          <w:rStyle w:val="ab"/>
          <w:b w:val="0"/>
          <w:bCs w:val="0"/>
        </w:rPr>
        <w:t xml:space="preserve">Примечание. </w:t>
      </w:r>
      <w:proofErr w:type="spellStart"/>
      <w:r w:rsidRPr="00312792">
        <w:rPr>
          <w:rStyle w:val="ab"/>
          <w:b w:val="0"/>
          <w:bCs w:val="0"/>
        </w:rPr>
        <w:t>Гипсокартон</w:t>
      </w:r>
      <w:proofErr w:type="spellEnd"/>
      <w:r w:rsidRPr="00312792">
        <w:rPr>
          <w:rStyle w:val="ab"/>
          <w:b w:val="0"/>
          <w:bCs w:val="0"/>
        </w:rPr>
        <w:t xml:space="preserve"> может клеиться комбинированным методом, когда маяки ставятся только </w:t>
      </w:r>
      <w:proofErr w:type="gramStart"/>
      <w:r w:rsidRPr="00312792">
        <w:rPr>
          <w:rStyle w:val="ab"/>
          <w:b w:val="0"/>
          <w:bCs w:val="0"/>
        </w:rPr>
        <w:t>по низу</w:t>
      </w:r>
      <w:proofErr w:type="gramEnd"/>
      <w:r w:rsidRPr="00312792">
        <w:rPr>
          <w:rStyle w:val="ab"/>
          <w:b w:val="0"/>
          <w:bCs w:val="0"/>
        </w:rPr>
        <w:t xml:space="preserve"> и верху стены, середина же заполняется кучками клеевой смеси. Лист выставляется достаточно легко.</w:t>
      </w:r>
    </w:p>
    <w:p w:rsidR="00C76CB2" w:rsidRPr="00312792" w:rsidRDefault="00C76CB2" w:rsidP="00312792">
      <w:pPr>
        <w:pStyle w:val="3"/>
        <w:ind w:firstLine="284"/>
        <w:jc w:val="center"/>
        <w:rPr>
          <w:b w:val="0"/>
          <w:bCs w:val="0"/>
          <w:sz w:val="24"/>
          <w:szCs w:val="24"/>
        </w:rPr>
      </w:pPr>
      <w:r w:rsidRPr="00312792">
        <w:rPr>
          <w:b w:val="0"/>
          <w:bCs w:val="0"/>
          <w:sz w:val="24"/>
          <w:szCs w:val="24"/>
        </w:rPr>
        <w:t>Каркасная облицовка</w:t>
      </w:r>
    </w:p>
    <w:p w:rsidR="00C76CB2" w:rsidRPr="00312792" w:rsidRDefault="00C76CB2" w:rsidP="0031279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1848" cy="2948522"/>
            <wp:effectExtent l="19050" t="0" r="0" b="0"/>
            <wp:docPr id="8" name="Рисунок 8" descr="Существует технология облицовки стен гипсокартонными листами каркасным способом, который не требует предварительной обработки поверхнос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ществует технология облицовки стен гипсокартонными листами каркасным способом, который не требует предварительной обработки поверхности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01" cy="295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B2" w:rsidRPr="00312792" w:rsidRDefault="00C76CB2" w:rsidP="00312792">
      <w:pPr>
        <w:pStyle w:val="a6"/>
        <w:spacing w:before="136" w:beforeAutospacing="0" w:after="136" w:afterAutospacing="0"/>
        <w:ind w:firstLine="284"/>
        <w:jc w:val="center"/>
        <w:rPr>
          <w:i/>
          <w:iCs/>
        </w:rPr>
      </w:pPr>
      <w:r w:rsidRPr="00312792">
        <w:rPr>
          <w:i/>
          <w:iCs/>
        </w:rPr>
        <w:t>Существует технология облицовки стен гипсокартонными листами каркасным способом, который не требует предварительной обработки поверхности.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В этом возникает необходимость только, если неровности мешают закрепить профиль, либо стены поражены грибком.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Сначала выполняется разметка:</w:t>
      </w:r>
    </w:p>
    <w:p w:rsidR="00C76CB2" w:rsidRPr="00312792" w:rsidRDefault="00C76CB2" w:rsidP="00312792">
      <w:pPr>
        <w:numPr>
          <w:ilvl w:val="0"/>
          <w:numId w:val="19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Определяется, на каком расстоянии от поверхности будет располагаться плоскость будущей конструкции (учитываются коммуникации, изоляция и неровности).</w:t>
      </w:r>
    </w:p>
    <w:p w:rsidR="00C76CB2" w:rsidRPr="00312792" w:rsidRDefault="00C76CB2" w:rsidP="00312792">
      <w:pPr>
        <w:numPr>
          <w:ilvl w:val="0"/>
          <w:numId w:val="19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 xml:space="preserve">Составляется технологическая карта облицовки стен </w:t>
      </w:r>
      <w:proofErr w:type="gramStart"/>
      <w:r w:rsidRPr="00312792">
        <w:rPr>
          <w:rFonts w:ascii="Times New Roman" w:hAnsi="Times New Roman" w:cs="Times New Roman"/>
          <w:sz w:val="24"/>
          <w:szCs w:val="24"/>
        </w:rPr>
        <w:t>гипсокартонном</w:t>
      </w:r>
      <w:proofErr w:type="gramEnd"/>
      <w:r w:rsidRPr="00312792">
        <w:rPr>
          <w:rFonts w:ascii="Times New Roman" w:hAnsi="Times New Roman" w:cs="Times New Roman"/>
          <w:sz w:val="24"/>
          <w:szCs w:val="24"/>
        </w:rPr>
        <w:t>.</w:t>
      </w:r>
    </w:p>
    <w:p w:rsidR="00C76CB2" w:rsidRPr="00312792" w:rsidRDefault="00C76CB2" w:rsidP="00312792">
      <w:pPr>
        <w:numPr>
          <w:ilvl w:val="0"/>
          <w:numId w:val="19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Отвесом и уровнем определяются и отмечаются места расположения периметров (UD-профиль) по полу и потолку (контролировать отклонения можно, натянув шнур).</w:t>
      </w:r>
    </w:p>
    <w:p w:rsidR="00C76CB2" w:rsidRPr="00312792" w:rsidRDefault="00C76CB2" w:rsidP="00312792">
      <w:pPr>
        <w:numPr>
          <w:ilvl w:val="0"/>
          <w:numId w:val="19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Размечаются места вертикальных профилей (шаг 0.40-0.60 м) и усов на них (2-4 шт. на один профиль).</w:t>
      </w:r>
    </w:p>
    <w:p w:rsidR="00C76CB2" w:rsidRPr="00312792" w:rsidRDefault="00C76CB2" w:rsidP="00312792">
      <w:pPr>
        <w:pStyle w:val="4"/>
        <w:spacing w:before="272" w:beforeAutospacing="0" w:after="272" w:afterAutospacing="0"/>
        <w:ind w:firstLine="284"/>
        <w:jc w:val="center"/>
        <w:rPr>
          <w:b w:val="0"/>
          <w:bCs w:val="0"/>
        </w:rPr>
      </w:pPr>
      <w:r w:rsidRPr="00312792">
        <w:rPr>
          <w:rStyle w:val="ab"/>
          <w:b w:val="0"/>
          <w:bCs w:val="0"/>
        </w:rPr>
        <w:lastRenderedPageBreak/>
        <w:t>Внимание. Обязательно уровнем контролируется ровность каркаса.</w:t>
      </w:r>
    </w:p>
    <w:p w:rsidR="00C76CB2" w:rsidRPr="0031279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>Производится монтаж каркаса, который вполне можно осуществить своими руками:</w:t>
      </w:r>
    </w:p>
    <w:p w:rsidR="00C76CB2" w:rsidRPr="00312792" w:rsidRDefault="00C76CB2" w:rsidP="00312792">
      <w:pPr>
        <w:numPr>
          <w:ilvl w:val="0"/>
          <w:numId w:val="2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По разметке крепятся напольные и потолочные периметры (</w:t>
      </w:r>
      <w:proofErr w:type="spellStart"/>
      <w:r w:rsidRPr="00312792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312792">
        <w:rPr>
          <w:rFonts w:ascii="Times New Roman" w:hAnsi="Times New Roman" w:cs="Times New Roman"/>
          <w:sz w:val="24"/>
          <w:szCs w:val="24"/>
        </w:rPr>
        <w:t xml:space="preserve"> через 0.30-0.40 м).</w:t>
      </w:r>
    </w:p>
    <w:p w:rsidR="00C76CB2" w:rsidRPr="00312792" w:rsidRDefault="00C76CB2" w:rsidP="00312792">
      <w:pPr>
        <w:numPr>
          <w:ilvl w:val="0"/>
          <w:numId w:val="2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Прикручиваются к стене прямые подвесы для каждого стоечного CD-профиля.</w:t>
      </w:r>
    </w:p>
    <w:p w:rsidR="00C76CB2" w:rsidRPr="00312792" w:rsidRDefault="00C76CB2" w:rsidP="00312792">
      <w:pPr>
        <w:numPr>
          <w:ilvl w:val="0"/>
          <w:numId w:val="20"/>
        </w:numPr>
        <w:spacing w:after="136" w:line="240" w:lineRule="auto"/>
        <w:ind w:left="543" w:firstLine="284"/>
        <w:rPr>
          <w:rFonts w:ascii="Times New Roman" w:hAnsi="Times New Roman" w:cs="Times New Roman"/>
          <w:sz w:val="24"/>
          <w:szCs w:val="24"/>
        </w:rPr>
      </w:pPr>
      <w:r w:rsidRPr="00312792">
        <w:rPr>
          <w:rFonts w:ascii="Times New Roman" w:hAnsi="Times New Roman" w:cs="Times New Roman"/>
          <w:sz w:val="24"/>
          <w:szCs w:val="24"/>
        </w:rPr>
        <w:t>Монтируются вертикальные стойки (соединяются с периметрами и усами).</w:t>
      </w:r>
    </w:p>
    <w:p w:rsidR="00C76CB2" w:rsidRDefault="00C76CB2" w:rsidP="00312792">
      <w:pPr>
        <w:pStyle w:val="a6"/>
        <w:spacing w:before="272" w:beforeAutospacing="0" w:after="272" w:afterAutospacing="0"/>
        <w:ind w:left="272" w:right="272" w:firstLine="284"/>
      </w:pPr>
      <w:r w:rsidRPr="00312792">
        <w:t xml:space="preserve">Далее между стойками крепится утеплитель, и монтируются коммуникации. После этого можно обшивать каркас листами </w:t>
      </w:r>
      <w:proofErr w:type="spellStart"/>
      <w:r w:rsidRPr="00312792">
        <w:t>гипсокартона</w:t>
      </w:r>
      <w:proofErr w:type="spellEnd"/>
      <w:r w:rsidRPr="00312792">
        <w:t xml:space="preserve">. Они (по центру и краям) прикручиваются </w:t>
      </w:r>
      <w:proofErr w:type="spellStart"/>
      <w:r w:rsidRPr="00312792">
        <w:t>саморезами</w:t>
      </w:r>
      <w:proofErr w:type="spellEnd"/>
      <w:r w:rsidRPr="00312792">
        <w:t xml:space="preserve"> (шаг 0.30-0.40 м).</w:t>
      </w:r>
    </w:p>
    <w:p w:rsidR="00034B53" w:rsidRDefault="00034B53" w:rsidP="00034B53">
      <w:pPr>
        <w:pStyle w:val="a6"/>
        <w:spacing w:before="272" w:beforeAutospacing="0" w:after="272" w:afterAutospacing="0"/>
        <w:ind w:right="272" w:firstLine="284"/>
        <w:jc w:val="center"/>
        <w:rPr>
          <w:b/>
          <w:sz w:val="28"/>
          <w:u w:val="single"/>
        </w:rPr>
      </w:pPr>
    </w:p>
    <w:p w:rsidR="00312792" w:rsidRPr="00034B53" w:rsidRDefault="00034B53" w:rsidP="00034B53">
      <w:pPr>
        <w:pStyle w:val="a6"/>
        <w:spacing w:before="272" w:beforeAutospacing="0" w:after="272" w:afterAutospacing="0"/>
        <w:ind w:right="272" w:firstLine="284"/>
        <w:jc w:val="center"/>
        <w:rPr>
          <w:b/>
          <w:sz w:val="28"/>
          <w:u w:val="single"/>
        </w:rPr>
      </w:pPr>
      <w:r w:rsidRPr="00034B53">
        <w:rPr>
          <w:b/>
          <w:sz w:val="28"/>
          <w:u w:val="single"/>
        </w:rPr>
        <w:t>2.Технология отделки швов</w:t>
      </w:r>
    </w:p>
    <w:p w:rsidR="00034B53" w:rsidRPr="000E118A" w:rsidRDefault="000E118A" w:rsidP="00A2582B">
      <w:pPr>
        <w:pStyle w:val="a6"/>
        <w:spacing w:before="0" w:beforeAutospacing="0" w:after="0" w:afterAutospacing="0" w:line="360" w:lineRule="auto"/>
        <w:ind w:right="272" w:firstLine="284"/>
        <w:rPr>
          <w:b/>
          <w:color w:val="333333"/>
          <w:shd w:val="clear" w:color="auto" w:fill="FFFFFF"/>
        </w:rPr>
      </w:pPr>
      <w:r w:rsidRPr="000E118A">
        <w:rPr>
          <w:b/>
          <w:color w:val="333333"/>
          <w:shd w:val="clear" w:color="auto" w:fill="FFFFFF"/>
        </w:rPr>
        <w:t>Необходимые инструменты:</w:t>
      </w:r>
    </w:p>
    <w:p w:rsidR="000E118A" w:rsidRDefault="000E118A" w:rsidP="00A2582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right="272"/>
      </w:pPr>
      <w:r w:rsidRPr="000E118A">
        <w:t>дрель с насадкой «миксер» для приготовления шпаклевки;</w:t>
      </w:r>
    </w:p>
    <w:p w:rsidR="000E118A" w:rsidRDefault="000E118A" w:rsidP="00A2582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right="272"/>
      </w:pPr>
      <w:r w:rsidRPr="000E118A">
        <w:t xml:space="preserve">шпатели разной ширины; </w:t>
      </w:r>
    </w:p>
    <w:p w:rsidR="000E118A" w:rsidRDefault="000E118A" w:rsidP="00A2582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right="272"/>
      </w:pPr>
      <w:r w:rsidRPr="000E118A">
        <w:t xml:space="preserve">валик или кисть для грунтования; </w:t>
      </w:r>
    </w:p>
    <w:p w:rsidR="000E118A" w:rsidRDefault="000E118A" w:rsidP="00A2582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right="272"/>
      </w:pPr>
      <w:r w:rsidRPr="000E118A">
        <w:t xml:space="preserve">монтажный нож; </w:t>
      </w:r>
    </w:p>
    <w:p w:rsidR="000E118A" w:rsidRDefault="000E118A" w:rsidP="00A2582B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ind w:right="272"/>
      </w:pPr>
      <w:r w:rsidRPr="000E118A">
        <w:t>строительная терка с</w:t>
      </w:r>
      <w:r>
        <w:t xml:space="preserve"> наждачной бумагой для шлифовки</w:t>
      </w:r>
    </w:p>
    <w:p w:rsidR="000E118A" w:rsidRPr="000E118A" w:rsidRDefault="000E118A" w:rsidP="00A2582B">
      <w:pPr>
        <w:pStyle w:val="a6"/>
        <w:spacing w:before="0" w:beforeAutospacing="0" w:after="0" w:afterAutospacing="0" w:line="360" w:lineRule="auto"/>
        <w:ind w:right="272" w:firstLine="284"/>
        <w:rPr>
          <w:b/>
        </w:rPr>
      </w:pPr>
      <w:r w:rsidRPr="000E118A">
        <w:rPr>
          <w:b/>
        </w:rPr>
        <w:t>Описание рабочего процесса</w:t>
      </w:r>
    </w:p>
    <w:p w:rsidR="000E118A" w:rsidRDefault="000E118A" w:rsidP="00A2582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right="272"/>
      </w:pPr>
      <w:r w:rsidRPr="000E118A">
        <w:t xml:space="preserve">Подготовка к </w:t>
      </w:r>
      <w:proofErr w:type="spellStart"/>
      <w:r w:rsidRPr="000E118A">
        <w:t>шпатлеванию</w:t>
      </w:r>
      <w:proofErr w:type="spellEnd"/>
      <w:r w:rsidRPr="000E118A">
        <w:t xml:space="preserve"> – подкручивание </w:t>
      </w:r>
      <w:proofErr w:type="spellStart"/>
      <w:r w:rsidRPr="000E118A">
        <w:t>саморезо</w:t>
      </w:r>
      <w:r>
        <w:t>в</w:t>
      </w:r>
      <w:proofErr w:type="spellEnd"/>
      <w:r>
        <w:t>, расшивка стыков, грунтование</w:t>
      </w:r>
    </w:p>
    <w:p w:rsidR="000E118A" w:rsidRDefault="000E118A" w:rsidP="00A2582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right="272"/>
      </w:pPr>
      <w:r w:rsidRPr="000E118A">
        <w:t>Пр</w:t>
      </w:r>
      <w:r>
        <w:t>иготовление шпаклевочной смеси</w:t>
      </w:r>
    </w:p>
    <w:p w:rsidR="000E118A" w:rsidRDefault="000E118A" w:rsidP="00A2582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right="272"/>
      </w:pPr>
      <w:r>
        <w:t>Заделывание швов шпаклевкой</w:t>
      </w:r>
    </w:p>
    <w:p w:rsidR="000E118A" w:rsidRDefault="000E118A" w:rsidP="00A2582B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ind w:right="272"/>
      </w:pPr>
      <w:r>
        <w:t>Шлифование заделанных мест</w:t>
      </w:r>
    </w:p>
    <w:p w:rsidR="000E118A" w:rsidRDefault="000E118A" w:rsidP="00A2582B">
      <w:pPr>
        <w:pStyle w:val="a6"/>
        <w:spacing w:before="0" w:beforeAutospacing="0" w:after="0" w:afterAutospacing="0" w:line="360" w:lineRule="auto"/>
        <w:ind w:right="272" w:firstLine="284"/>
      </w:pPr>
      <w:r>
        <w:t>Подготовка поверхностей под заделку</w:t>
      </w:r>
    </w:p>
    <w:p w:rsidR="00A2582B" w:rsidRDefault="00A2582B" w:rsidP="00A2582B">
      <w:pPr>
        <w:pStyle w:val="a6"/>
        <w:spacing w:before="0" w:beforeAutospacing="0" w:after="0" w:afterAutospacing="0" w:line="360" w:lineRule="auto"/>
        <w:ind w:right="272" w:firstLine="284"/>
      </w:pPr>
      <w:r>
        <w:t xml:space="preserve">Подготовительные работы начинаются с </w:t>
      </w:r>
      <w:proofErr w:type="spellStart"/>
      <w:r>
        <w:t>обеспыливания</w:t>
      </w:r>
      <w:proofErr w:type="spellEnd"/>
      <w:r>
        <w:t xml:space="preserve"> поверхности, удаления заусенцев и </w:t>
      </w:r>
      <w:proofErr w:type="spellStart"/>
      <w:r>
        <w:t>задиров</w:t>
      </w:r>
      <w:proofErr w:type="spellEnd"/>
      <w:r>
        <w:t xml:space="preserve"> острым строительным ножом. Затем нужно проверить шляпки </w:t>
      </w:r>
      <w:proofErr w:type="spellStart"/>
      <w:r>
        <w:t>саморезов</w:t>
      </w:r>
      <w:proofErr w:type="spellEnd"/>
      <w:r>
        <w:t xml:space="preserve"> – они должны быть незначительно утоплены в толщу гипсокартонного листа, но без повреждения картонного слоя</w:t>
      </w:r>
    </w:p>
    <w:p w:rsidR="000E118A" w:rsidRDefault="00A2582B" w:rsidP="00A2582B">
      <w:pPr>
        <w:pStyle w:val="a6"/>
        <w:spacing w:line="360" w:lineRule="auto"/>
        <w:ind w:right="272"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836958" cy="1755508"/>
            <wp:effectExtent l="19050" t="0" r="0" b="0"/>
            <wp:docPr id="102" name="Рисунок 102" descr="C:\Users\11\Downloads\4.-pravilnoe-i-nepravilnoe-kreplenie-gipsokartonnogo-lista-samorez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11\Downloads\4.-pravilnoe-i-nepravilnoe-kreplenie-gipsokartonnogo-lista-samorezam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22" cy="175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2B" w:rsidRDefault="00A2582B" w:rsidP="00A2582B">
      <w:pPr>
        <w:pStyle w:val="a6"/>
        <w:spacing w:line="360" w:lineRule="auto"/>
        <w:ind w:right="272" w:firstLine="284"/>
        <w:jc w:val="center"/>
      </w:pPr>
      <w:r w:rsidRPr="00A2582B">
        <w:rPr>
          <w:i/>
        </w:rPr>
        <w:t xml:space="preserve">Правильное и неправильное крепление гипсокартонного листа </w:t>
      </w:r>
      <w:proofErr w:type="spellStart"/>
      <w:r w:rsidRPr="00A2582B">
        <w:rPr>
          <w:i/>
        </w:rPr>
        <w:t>саморезами</w:t>
      </w:r>
      <w:proofErr w:type="spellEnd"/>
    </w:p>
    <w:p w:rsidR="00A2582B" w:rsidRDefault="00A2582B" w:rsidP="00A2582B">
      <w:pPr>
        <w:pStyle w:val="a6"/>
        <w:spacing w:line="360" w:lineRule="auto"/>
        <w:ind w:right="272" w:firstLine="284"/>
      </w:pPr>
      <w:r w:rsidRPr="00A2582B">
        <w:t xml:space="preserve">Если головка </w:t>
      </w:r>
      <w:proofErr w:type="spellStart"/>
      <w:r w:rsidRPr="00A2582B">
        <w:t>самореза</w:t>
      </w:r>
      <w:proofErr w:type="spellEnd"/>
      <w:r w:rsidRPr="00A2582B">
        <w:t xml:space="preserve"> выступает, нужно подкрутить шуруп, а когда он сильно закручен, требуется выкрутить полностью и вкрутить правильно рядом с прежним местом его расположения. Лишнее отверстие впоследствии нужно будет заделать шпаклевкой. При наличии стыков прямых торцевых сторон </w:t>
      </w:r>
      <w:proofErr w:type="spellStart"/>
      <w:r w:rsidRPr="00A2582B">
        <w:t>гипсокартона</w:t>
      </w:r>
      <w:proofErr w:type="spellEnd"/>
      <w:r w:rsidRPr="00A2582B">
        <w:t xml:space="preserve"> и </w:t>
      </w:r>
      <w:proofErr w:type="gramStart"/>
      <w:r w:rsidRPr="00A2582B">
        <w:t>резанных</w:t>
      </w:r>
      <w:proofErr w:type="gramEnd"/>
      <w:r w:rsidRPr="00A2582B">
        <w:t xml:space="preserve"> заготовок нужно предварительно</w:t>
      </w:r>
      <w:r>
        <w:t xml:space="preserve"> </w:t>
      </w:r>
      <w:r w:rsidRPr="00A2582B">
        <w:t>выполнять расшивку. Места примыкан</w:t>
      </w:r>
      <w:r>
        <w:t>ия заводских кромок ГКЛ</w:t>
      </w:r>
      <w:r w:rsidRPr="00A2582B">
        <w:t xml:space="preserve"> в разделке не нуждаются.</w:t>
      </w:r>
    </w:p>
    <w:p w:rsidR="00A2582B" w:rsidRDefault="00A2582B" w:rsidP="00A2582B">
      <w:pPr>
        <w:pStyle w:val="a6"/>
        <w:spacing w:line="360" w:lineRule="auto"/>
        <w:ind w:right="272" w:firstLine="284"/>
        <w:jc w:val="center"/>
      </w:pPr>
      <w:r>
        <w:rPr>
          <w:noProof/>
        </w:rPr>
        <w:drawing>
          <wp:inline distT="0" distB="0" distL="0" distR="0">
            <wp:extent cx="4113003" cy="2957945"/>
            <wp:effectExtent l="19050" t="0" r="1797" b="0"/>
            <wp:docPr id="103" name="Рисунок 103" descr="C:\Users\11\Downloads\5.-soedinenie-listov-zavodskimi-krom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1\Downloads\5.-soedinenie-listov-zavodskimi-kromkam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729" cy="296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2B" w:rsidRDefault="00A2582B" w:rsidP="00A2582B">
      <w:pPr>
        <w:pStyle w:val="a6"/>
        <w:spacing w:line="360" w:lineRule="auto"/>
        <w:ind w:right="272" w:firstLine="284"/>
        <w:jc w:val="center"/>
      </w:pPr>
      <w:r w:rsidRPr="00A2582B">
        <w:rPr>
          <w:i/>
        </w:rPr>
        <w:t>Соединение листов заводскими кромками</w:t>
      </w:r>
    </w:p>
    <w:p w:rsidR="00A2582B" w:rsidRDefault="00A2582B" w:rsidP="00A2582B">
      <w:pPr>
        <w:pStyle w:val="a6"/>
        <w:spacing w:line="360" w:lineRule="auto"/>
        <w:ind w:right="272" w:firstLine="284"/>
      </w:pPr>
      <w:r w:rsidRPr="00A2582B">
        <w:t>Расшивка прямых кромок выполняется под общим углом 45° таким образом, чтобы в результате величина углубления в местах примыкания соседних листов составляла примерно 2/3 толщины листа. Для этого обычно применяется монтажный нож. Некоторые мастера выполняют это с помощью дрели и конусной фрезы. Однако в этом случае процесс разделки будет сопровождаться огромным количество гипсовой пыли и придется повторно очищать все стены от нее.</w:t>
      </w:r>
    </w:p>
    <w:p w:rsidR="00A2582B" w:rsidRDefault="00A2582B" w:rsidP="00A35B83">
      <w:pPr>
        <w:pStyle w:val="a6"/>
        <w:spacing w:before="0" w:beforeAutospacing="0" w:after="0" w:afterAutospacing="0" w:line="360" w:lineRule="auto"/>
        <w:ind w:right="272" w:firstLine="284"/>
      </w:pPr>
      <w:r w:rsidRPr="00A2582B">
        <w:lastRenderedPageBreak/>
        <w:t>После разделки торцы нужно качественно обработать грунтовкой, которая наносится на расстояние примерно по 150 мм в каждую сторону от стыка.</w:t>
      </w:r>
      <w:r w:rsidRPr="00A2582B">
        <w:br/>
        <w:t xml:space="preserve">После приготовления смеси заделка стыков </w:t>
      </w:r>
      <w:proofErr w:type="spellStart"/>
      <w:r w:rsidRPr="00A2582B">
        <w:t>гипсокартона</w:t>
      </w:r>
      <w:proofErr w:type="spellEnd"/>
      <w:r w:rsidRPr="00A2582B">
        <w:t xml:space="preserve"> должна быть выполнена в течение 40 минут – это жизнеспособность приготовленного раствора в таре. Но это время может быть и больше в зависимости от разновидности используемого состава.</w:t>
      </w:r>
      <w:r w:rsidRPr="00A2582B">
        <w:br/>
      </w:r>
      <w:r>
        <w:t>Технология пр</w:t>
      </w:r>
      <w:r w:rsidR="00A35B83">
        <w:t>и</w:t>
      </w:r>
      <w:r>
        <w:t>готовления шпатлевки:</w:t>
      </w:r>
    </w:p>
    <w:p w:rsidR="00A35B83" w:rsidRDefault="00A35B83" w:rsidP="00A35B83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right="272"/>
      </w:pPr>
      <w:r w:rsidRPr="00A35B83">
        <w:t xml:space="preserve">Сухой состав ссыпать в чистую емкость с водой в соответствии с пропорциями, указанными на упаковке. </w:t>
      </w:r>
    </w:p>
    <w:p w:rsidR="00A35B83" w:rsidRDefault="00A35B83" w:rsidP="00A35B83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right="272"/>
      </w:pPr>
      <w:r w:rsidRPr="00A35B83">
        <w:t xml:space="preserve">Перемешать до получения однородной массы. </w:t>
      </w:r>
    </w:p>
    <w:p w:rsidR="00A35B83" w:rsidRDefault="00A35B83" w:rsidP="00A35B83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right="272"/>
      </w:pPr>
      <w:r w:rsidRPr="00A35B83">
        <w:t xml:space="preserve">Дать отстояться смеси в течение 3-5 минут. </w:t>
      </w:r>
    </w:p>
    <w:p w:rsidR="00A35B83" w:rsidRDefault="00A35B83" w:rsidP="00A35B83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ind w:right="272"/>
      </w:pPr>
      <w:r w:rsidRPr="00A35B83">
        <w:t>Повторно перемешать и можно приступать к заделке.</w:t>
      </w:r>
    </w:p>
    <w:p w:rsidR="00A35B83" w:rsidRDefault="00A35B83" w:rsidP="00A35B83">
      <w:pPr>
        <w:pStyle w:val="a6"/>
        <w:spacing w:before="0" w:beforeAutospacing="0" w:after="0" w:afterAutospacing="0" w:line="360" w:lineRule="auto"/>
        <w:ind w:right="272" w:firstLine="142"/>
      </w:pPr>
      <w:r>
        <w:t>Заделка швов шпатлевкой:</w:t>
      </w:r>
    </w:p>
    <w:p w:rsidR="00A35B83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 xml:space="preserve">Изначально нужно заполнить составом швы – для этого на шпатель накладывается раствор и поперечными шву движениями замазывается углубление путем вдавливания в него массы. </w:t>
      </w:r>
    </w:p>
    <w:p w:rsidR="00A35B83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 xml:space="preserve">На место состыковки листов наносится слой шпаклевочной смеси. </w:t>
      </w:r>
    </w:p>
    <w:p w:rsidR="00A35B83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 xml:space="preserve">Ширина нанесения должна быть немного больше, чем ширина серпянки. </w:t>
      </w:r>
    </w:p>
    <w:p w:rsidR="00A35B83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 xml:space="preserve">Утопить шпателем армирующую ленту в слой шпаклевки. </w:t>
      </w:r>
    </w:p>
    <w:p w:rsidR="00A35B83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 xml:space="preserve">Удалить излишки раствора и тщательно сгладить поверхность. </w:t>
      </w:r>
    </w:p>
    <w:p w:rsidR="00A2582B" w:rsidRDefault="00A35B83" w:rsidP="00A35B83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right="272"/>
      </w:pPr>
      <w:r w:rsidRPr="00A35B83">
        <w:t>После схватывания нанести еще один слой раствора более широким шпателем на всю длину шва.</w:t>
      </w:r>
    </w:p>
    <w:p w:rsidR="00A35B83" w:rsidRPr="00A35B83" w:rsidRDefault="00A35B83" w:rsidP="00A35B83">
      <w:pPr>
        <w:pStyle w:val="a6"/>
        <w:spacing w:before="0" w:beforeAutospacing="0" w:after="0" w:afterAutospacing="0" w:line="360" w:lineRule="auto"/>
        <w:ind w:right="272" w:firstLine="284"/>
      </w:pPr>
      <w:r w:rsidRPr="00A35B83">
        <w:t xml:space="preserve">Заделать стыки </w:t>
      </w:r>
      <w:proofErr w:type="spellStart"/>
      <w:r w:rsidRPr="00A35B83">
        <w:t>гипсокартона</w:t>
      </w:r>
      <w:proofErr w:type="spellEnd"/>
      <w:r w:rsidRPr="00A35B83">
        <w:t xml:space="preserve"> на потолке несколько сложнее, что обусловлено неудобным положением при выполнении работ, но сама технология не отличается. Для </w:t>
      </w:r>
      <w:proofErr w:type="spellStart"/>
      <w:r w:rsidRPr="00A35B83">
        <w:t>шпатлевания</w:t>
      </w:r>
      <w:proofErr w:type="spellEnd"/>
      <w:r w:rsidRPr="00A35B83">
        <w:t xml:space="preserve"> углов целесообразнее дополнительно купить угловой шпатель, которым будет гораздо проще и быстрее работать. Для армирования чаще всего применяются пластиковые перфорированные уголки, но допускается использовать и серпянку шириной 100 мм.</w:t>
      </w:r>
      <w:r w:rsidRPr="00A35B83">
        <w:br/>
        <w:t>На последнем этапе выполняется шлифовка заделанных швов, цель которой выравнивание зашпаклеванных мест и устранение всех рисок, остающихся после работы со шпателем. Для этого используется специальная т</w:t>
      </w:r>
      <w:r>
        <w:t xml:space="preserve">ерка для шлифования </w:t>
      </w:r>
      <w:r w:rsidRPr="00A35B83">
        <w:t xml:space="preserve">и </w:t>
      </w:r>
      <w:proofErr w:type="spellStart"/>
      <w:r w:rsidRPr="00A35B83">
        <w:t>мелкоабразивная</w:t>
      </w:r>
      <w:proofErr w:type="spellEnd"/>
      <w:r w:rsidRPr="00A35B83">
        <w:t xml:space="preserve"> наждачная бумага. Здесь требуется как можно качественнее выровнять плоскость и устранить все изъяны.</w:t>
      </w:r>
      <w:r w:rsidRPr="00A35B83">
        <w:br/>
      </w:r>
    </w:p>
    <w:sectPr w:rsidR="00A35B83" w:rsidRPr="00A35B83" w:rsidSect="00BF1F8B">
      <w:footerReference w:type="default" r:id="rId16"/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2B" w:rsidRDefault="00A2582B" w:rsidP="00784E9E">
      <w:pPr>
        <w:spacing w:after="0" w:line="240" w:lineRule="auto"/>
      </w:pPr>
      <w:r>
        <w:separator/>
      </w:r>
    </w:p>
  </w:endnote>
  <w:endnote w:type="continuationSeparator" w:id="0">
    <w:p w:rsidR="00A2582B" w:rsidRDefault="00A2582B" w:rsidP="0078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51311"/>
      <w:docPartObj>
        <w:docPartGallery w:val="Page Numbers (Bottom of Page)"/>
        <w:docPartUnique/>
      </w:docPartObj>
    </w:sdtPr>
    <w:sdtContent>
      <w:p w:rsidR="00A2582B" w:rsidRDefault="00A2582B">
        <w:pPr>
          <w:pStyle w:val="a9"/>
          <w:jc w:val="right"/>
        </w:pPr>
        <w:fldSimple w:instr=" PAGE   \* MERGEFORMAT ">
          <w:r w:rsidR="00A35B83">
            <w:rPr>
              <w:noProof/>
            </w:rPr>
            <w:t>7</w:t>
          </w:r>
        </w:fldSimple>
      </w:p>
    </w:sdtContent>
  </w:sdt>
  <w:p w:rsidR="00A2582B" w:rsidRDefault="00A258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2B" w:rsidRDefault="00A2582B" w:rsidP="00784E9E">
      <w:pPr>
        <w:spacing w:after="0" w:line="240" w:lineRule="auto"/>
      </w:pPr>
      <w:r>
        <w:separator/>
      </w:r>
    </w:p>
  </w:footnote>
  <w:footnote w:type="continuationSeparator" w:id="0">
    <w:p w:rsidR="00A2582B" w:rsidRDefault="00A2582B" w:rsidP="0078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FFA"/>
    <w:multiLevelType w:val="multilevel"/>
    <w:tmpl w:val="316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064B1"/>
    <w:multiLevelType w:val="hybridMultilevel"/>
    <w:tmpl w:val="45506D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287EB5"/>
    <w:multiLevelType w:val="multilevel"/>
    <w:tmpl w:val="710C6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3C5D4B"/>
    <w:multiLevelType w:val="multilevel"/>
    <w:tmpl w:val="9E0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AB6093"/>
    <w:multiLevelType w:val="multilevel"/>
    <w:tmpl w:val="430E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8533F"/>
    <w:multiLevelType w:val="multilevel"/>
    <w:tmpl w:val="B45CC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129E6"/>
    <w:multiLevelType w:val="hybridMultilevel"/>
    <w:tmpl w:val="350219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EF1766"/>
    <w:multiLevelType w:val="multilevel"/>
    <w:tmpl w:val="B5A4C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B07D6"/>
    <w:multiLevelType w:val="multilevel"/>
    <w:tmpl w:val="B63C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313B8"/>
    <w:multiLevelType w:val="hybridMultilevel"/>
    <w:tmpl w:val="35A2DA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D6009B"/>
    <w:multiLevelType w:val="multilevel"/>
    <w:tmpl w:val="B29A5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44465"/>
    <w:multiLevelType w:val="multilevel"/>
    <w:tmpl w:val="389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D68C5"/>
    <w:multiLevelType w:val="multilevel"/>
    <w:tmpl w:val="255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70426"/>
    <w:multiLevelType w:val="multilevel"/>
    <w:tmpl w:val="BBD46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A4300"/>
    <w:multiLevelType w:val="multilevel"/>
    <w:tmpl w:val="0E5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A16E3"/>
    <w:multiLevelType w:val="multilevel"/>
    <w:tmpl w:val="84D68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173F7"/>
    <w:multiLevelType w:val="multilevel"/>
    <w:tmpl w:val="2DB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37A4A"/>
    <w:multiLevelType w:val="multilevel"/>
    <w:tmpl w:val="6E042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E2F06"/>
    <w:multiLevelType w:val="multilevel"/>
    <w:tmpl w:val="701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B4346F"/>
    <w:multiLevelType w:val="multilevel"/>
    <w:tmpl w:val="8CB45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775C4"/>
    <w:multiLevelType w:val="multilevel"/>
    <w:tmpl w:val="784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A4B67"/>
    <w:multiLevelType w:val="multilevel"/>
    <w:tmpl w:val="040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938D4"/>
    <w:multiLevelType w:val="multilevel"/>
    <w:tmpl w:val="9C0C0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F87E33"/>
    <w:multiLevelType w:val="multilevel"/>
    <w:tmpl w:val="99608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42E92"/>
    <w:multiLevelType w:val="multilevel"/>
    <w:tmpl w:val="9488B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9793A"/>
    <w:multiLevelType w:val="multilevel"/>
    <w:tmpl w:val="D82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C1F16"/>
    <w:multiLevelType w:val="multilevel"/>
    <w:tmpl w:val="85FA4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32803"/>
    <w:multiLevelType w:val="multilevel"/>
    <w:tmpl w:val="4CF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B3633"/>
    <w:multiLevelType w:val="multilevel"/>
    <w:tmpl w:val="105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919E9"/>
    <w:multiLevelType w:val="multilevel"/>
    <w:tmpl w:val="50C4F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87A36"/>
    <w:multiLevelType w:val="multilevel"/>
    <w:tmpl w:val="58F06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CA590E"/>
    <w:multiLevelType w:val="multilevel"/>
    <w:tmpl w:val="7D5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53B1A"/>
    <w:multiLevelType w:val="hybridMultilevel"/>
    <w:tmpl w:val="4A4A5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3"/>
  </w:num>
  <w:num w:numId="5">
    <w:abstractNumId w:val="5"/>
  </w:num>
  <w:num w:numId="6">
    <w:abstractNumId w:val="14"/>
  </w:num>
  <w:num w:numId="7">
    <w:abstractNumId w:val="18"/>
  </w:num>
  <w:num w:numId="8">
    <w:abstractNumId w:val="24"/>
  </w:num>
  <w:num w:numId="9">
    <w:abstractNumId w:val="20"/>
  </w:num>
  <w:num w:numId="10">
    <w:abstractNumId w:val="23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31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0"/>
  </w:num>
  <w:num w:numId="22">
    <w:abstractNumId w:val="22"/>
  </w:num>
  <w:num w:numId="23">
    <w:abstractNumId w:val="26"/>
  </w:num>
  <w:num w:numId="24">
    <w:abstractNumId w:val="15"/>
  </w:num>
  <w:num w:numId="25">
    <w:abstractNumId w:val="21"/>
  </w:num>
  <w:num w:numId="26">
    <w:abstractNumId w:val="12"/>
  </w:num>
  <w:num w:numId="27">
    <w:abstractNumId w:val="32"/>
  </w:num>
  <w:num w:numId="28">
    <w:abstractNumId w:val="17"/>
  </w:num>
  <w:num w:numId="29">
    <w:abstractNumId w:val="28"/>
  </w:num>
  <w:num w:numId="30">
    <w:abstractNumId w:val="29"/>
  </w:num>
  <w:num w:numId="31">
    <w:abstractNumId w:val="10"/>
  </w:num>
  <w:num w:numId="32">
    <w:abstractNumId w:val="1"/>
  </w:num>
  <w:num w:numId="33">
    <w:abstractNumId w:val="7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1F"/>
    <w:rsid w:val="00034B53"/>
    <w:rsid w:val="000E118A"/>
    <w:rsid w:val="00162807"/>
    <w:rsid w:val="00183BA7"/>
    <w:rsid w:val="00256AE0"/>
    <w:rsid w:val="00312792"/>
    <w:rsid w:val="00314F8D"/>
    <w:rsid w:val="003A44BD"/>
    <w:rsid w:val="00400A15"/>
    <w:rsid w:val="00422024"/>
    <w:rsid w:val="0049083A"/>
    <w:rsid w:val="004D72BB"/>
    <w:rsid w:val="00641585"/>
    <w:rsid w:val="00784E9E"/>
    <w:rsid w:val="00842D41"/>
    <w:rsid w:val="008C356D"/>
    <w:rsid w:val="0090001F"/>
    <w:rsid w:val="00957D7E"/>
    <w:rsid w:val="00A2582B"/>
    <w:rsid w:val="00A35B83"/>
    <w:rsid w:val="00A57061"/>
    <w:rsid w:val="00BC5A19"/>
    <w:rsid w:val="00BF1F8B"/>
    <w:rsid w:val="00C2402B"/>
    <w:rsid w:val="00C76CB2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9"/>
  </w:style>
  <w:style w:type="paragraph" w:styleId="1">
    <w:name w:val="heading 1"/>
    <w:basedOn w:val="a"/>
    <w:link w:val="10"/>
    <w:uiPriority w:val="9"/>
    <w:qFormat/>
    <w:rsid w:val="00C7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6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83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E9E"/>
  </w:style>
  <w:style w:type="paragraph" w:styleId="a9">
    <w:name w:val="footer"/>
    <w:basedOn w:val="a"/>
    <w:link w:val="aa"/>
    <w:uiPriority w:val="99"/>
    <w:unhideWhenUsed/>
    <w:rsid w:val="0078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E9E"/>
  </w:style>
  <w:style w:type="character" w:customStyle="1" w:styleId="10">
    <w:name w:val="Заголовок 1 Знак"/>
    <w:basedOn w:val="a0"/>
    <w:link w:val="1"/>
    <w:uiPriority w:val="9"/>
    <w:rsid w:val="00C76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C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6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6C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76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81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7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889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290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10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40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96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3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98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307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89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75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623">
              <w:marLeft w:val="0"/>
              <w:marRight w:val="0"/>
              <w:marTop w:val="0"/>
              <w:marBottom w:val="0"/>
              <w:divBdr>
                <w:top w:val="single" w:sz="24" w:space="14" w:color="CFCFCF"/>
                <w:left w:val="single" w:sz="24" w:space="14" w:color="CFCFCF"/>
                <w:bottom w:val="single" w:sz="24" w:space="14" w:color="CFCFCF"/>
                <w:right w:val="single" w:sz="24" w:space="14" w:color="CFCFCF"/>
              </w:divBdr>
            </w:div>
            <w:div w:id="631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409">
              <w:marLeft w:val="0"/>
              <w:marRight w:val="0"/>
              <w:marTop w:val="0"/>
              <w:marBottom w:val="0"/>
              <w:divBdr>
                <w:top w:val="single" w:sz="24" w:space="14" w:color="CFCFCF"/>
                <w:left w:val="single" w:sz="24" w:space="14" w:color="CFCFCF"/>
                <w:bottom w:val="single" w:sz="24" w:space="14" w:color="CFCFCF"/>
                <w:right w:val="single" w:sz="24" w:space="14" w:color="CFCFCF"/>
              </w:divBdr>
            </w:div>
            <w:div w:id="2077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232">
              <w:marLeft w:val="0"/>
              <w:marRight w:val="0"/>
              <w:marTop w:val="0"/>
              <w:marBottom w:val="0"/>
              <w:divBdr>
                <w:top w:val="single" w:sz="24" w:space="14" w:color="CFCFCF"/>
                <w:left w:val="single" w:sz="24" w:space="14" w:color="CFCFCF"/>
                <w:bottom w:val="single" w:sz="24" w:space="14" w:color="CFCFCF"/>
                <w:right w:val="single" w:sz="24" w:space="14" w:color="CFCFCF"/>
              </w:divBdr>
            </w:div>
            <w:div w:id="2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20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36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270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48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60543">
              <w:marLeft w:val="0"/>
              <w:marRight w:val="0"/>
              <w:marTop w:val="0"/>
              <w:marBottom w:val="0"/>
              <w:divBdr>
                <w:top w:val="single" w:sz="24" w:space="14" w:color="CFCFCF"/>
                <w:left w:val="single" w:sz="24" w:space="14" w:color="CFCFCF"/>
                <w:bottom w:val="single" w:sz="24" w:space="14" w:color="CFCFCF"/>
                <w:right w:val="single" w:sz="24" w:space="14" w:color="CFCFCF"/>
              </w:divBdr>
            </w:div>
          </w:divsChild>
        </w:div>
        <w:div w:id="1130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-sebe-dizainer.com/gipsokarton/oblicovka-gipsokartona-na-metallicheskom-karkas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am-sebe-dizainer.com/gipsokarton/oblicovka-gipsocartomom-sten-bez-karka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8989-C0A6-4B6E-9C39-8315709B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2020-05-17T09:10:00Z</dcterms:created>
  <dcterms:modified xsi:type="dcterms:W3CDTF">2020-05-17T09:32:00Z</dcterms:modified>
</cp:coreProperties>
</file>