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DD" w:rsidRDefault="006126DD" w:rsidP="006126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Дисциплина </w:t>
      </w:r>
      <w:r>
        <w:rPr>
          <w:rFonts w:ascii="Times New Roman" w:hAnsi="Times New Roman" w:cs="Times New Roman"/>
          <w:b/>
        </w:rPr>
        <w:t>МДК 03.01 «Технология производства неорганических веществ</w:t>
      </w:r>
      <w:proofErr w:type="gramStart"/>
      <w:r>
        <w:rPr>
          <w:rFonts w:ascii="Times New Roman" w:hAnsi="Times New Roman" w:cs="Times New Roman"/>
          <w:b/>
        </w:rPr>
        <w:t>.»</w:t>
      </w:r>
      <w:proofErr w:type="gramEnd"/>
    </w:p>
    <w:p w:rsidR="006126DD" w:rsidRDefault="00636630" w:rsidP="00612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 задания до 25</w:t>
      </w:r>
      <w:r w:rsidR="006126DD">
        <w:rPr>
          <w:rFonts w:ascii="Times New Roman" w:hAnsi="Times New Roman" w:cs="Times New Roman"/>
        </w:rPr>
        <w:t>.05.20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6126DD" w:rsidTr="00612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для изучения</w:t>
            </w:r>
          </w:p>
        </w:tc>
      </w:tr>
      <w:tr w:rsidR="006126DD" w:rsidTr="00612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свойства аммиачной селитры. Модификации аммиачной селитры.</w:t>
            </w:r>
          </w:p>
        </w:tc>
      </w:tr>
      <w:tr w:rsidR="006126DD" w:rsidTr="00612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1C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Гигроскопичность аммиачной селитры. </w:t>
            </w:r>
            <w:r w:rsidR="006126DD">
              <w:rPr>
                <w:rFonts w:ascii="Times New Roman" w:hAnsi="Times New Roman" w:cs="Times New Roman"/>
              </w:rPr>
              <w:t xml:space="preserve">Средства борьбы со </w:t>
            </w:r>
            <w:proofErr w:type="spellStart"/>
            <w:r w:rsidR="006126DD">
              <w:rPr>
                <w:rFonts w:ascii="Times New Roman" w:hAnsi="Times New Roman" w:cs="Times New Roman"/>
              </w:rPr>
              <w:t>слеживаемостью</w:t>
            </w:r>
            <w:proofErr w:type="spellEnd"/>
            <w:r w:rsidR="006126DD">
              <w:rPr>
                <w:rFonts w:ascii="Times New Roman" w:hAnsi="Times New Roman" w:cs="Times New Roman"/>
              </w:rPr>
              <w:t xml:space="preserve"> аммиачной селитры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26DD" w:rsidTr="00612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1C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стадии производства аммиачной селитры.</w:t>
            </w:r>
          </w:p>
        </w:tc>
      </w:tr>
      <w:tr w:rsidR="006126DD" w:rsidTr="00612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1C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Стадия нейтрализации азотной кислоты газообразным аммиаком.</w:t>
            </w:r>
          </w:p>
        </w:tc>
      </w:tr>
      <w:tr w:rsidR="006126DD" w:rsidTr="00612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1C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Стадия упаривания до состояния высококонцентрированного </w:t>
            </w:r>
            <w:proofErr w:type="spellStart"/>
            <w:r>
              <w:rPr>
                <w:rFonts w:ascii="Times New Roman" w:hAnsi="Times New Roman" w:cs="Times New Roman"/>
              </w:rPr>
              <w:t>плава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26DD" w:rsidTr="00612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1C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Гранулирование </w:t>
            </w:r>
            <w:proofErr w:type="spellStart"/>
            <w:r>
              <w:rPr>
                <w:rFonts w:ascii="Times New Roman" w:hAnsi="Times New Roman" w:cs="Times New Roman"/>
              </w:rPr>
              <w:t>плава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последующим охлаждением гранул.</w:t>
            </w:r>
          </w:p>
        </w:tc>
      </w:tr>
      <w:tr w:rsidR="006126DD" w:rsidTr="00612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1C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отработанного воздуха.</w:t>
            </w:r>
          </w:p>
        </w:tc>
      </w:tr>
      <w:tr w:rsidR="006126DD" w:rsidTr="006126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1C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схема производства аммиачной селитры в агрегате АС-72М</w:t>
            </w:r>
          </w:p>
        </w:tc>
      </w:tr>
      <w:tr w:rsidR="006126DD" w:rsidTr="001C7DCE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4A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сырья и готового продукта в производстве аммиачной селитры.</w:t>
            </w:r>
          </w:p>
        </w:tc>
      </w:tr>
      <w:tr w:rsidR="006126DD" w:rsidTr="006126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4A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Расходные </w:t>
            </w:r>
            <w:proofErr w:type="spellStart"/>
            <w:r>
              <w:rPr>
                <w:rFonts w:ascii="Times New Roman" w:hAnsi="Times New Roman" w:cs="Times New Roman"/>
              </w:rPr>
              <w:t>коэффмциенты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производству аммиачной </w:t>
            </w:r>
            <w:proofErr w:type="spellStart"/>
            <w:r>
              <w:rPr>
                <w:rFonts w:ascii="Times New Roman" w:hAnsi="Times New Roman" w:cs="Times New Roman"/>
              </w:rPr>
              <w:t>селитры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особенности.</w:t>
            </w:r>
          </w:p>
        </w:tc>
      </w:tr>
      <w:tr w:rsidR="006126DD" w:rsidTr="006126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4A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производства.</w:t>
            </w:r>
          </w:p>
        </w:tc>
      </w:tr>
      <w:tr w:rsidR="004A3CE6" w:rsidTr="006126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E6" w:rsidRDefault="004A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E6" w:rsidRDefault="004A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расчета теплового баланса процесса нейтрализации в производстве. 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елитры</w:t>
            </w:r>
            <w:proofErr w:type="spellEnd"/>
          </w:p>
        </w:tc>
      </w:tr>
      <w:tr w:rsidR="004A3CE6" w:rsidTr="006126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E6" w:rsidRDefault="004A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E6" w:rsidRDefault="004A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расчета материального баланса процесса нейтрализации в производстве. 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елитры</w:t>
            </w:r>
            <w:proofErr w:type="spellEnd"/>
          </w:p>
        </w:tc>
      </w:tr>
      <w:tr w:rsidR="006126DD" w:rsidTr="006126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61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DD" w:rsidRDefault="004A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расчета теплового баланса выпаривания 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елитры</w:t>
            </w:r>
            <w:proofErr w:type="spellEnd"/>
          </w:p>
        </w:tc>
      </w:tr>
      <w:tr w:rsidR="004A3CE6" w:rsidTr="006126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E6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E6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расчета материального баланса выпаривания 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елитры</w:t>
            </w:r>
            <w:proofErr w:type="spellEnd"/>
          </w:p>
        </w:tc>
      </w:tr>
      <w:tr w:rsidR="00636630" w:rsidTr="006126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расчета теплового баланса процесса гранулирования  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елитры</w:t>
            </w:r>
            <w:proofErr w:type="spellEnd"/>
          </w:p>
        </w:tc>
      </w:tr>
    </w:tbl>
    <w:p w:rsidR="005D4A30" w:rsidRDefault="005D4A30"/>
    <w:tbl>
      <w:tblPr>
        <w:tblStyle w:val="a3"/>
        <w:tblW w:w="0" w:type="auto"/>
        <w:tblLook w:val="04A0"/>
      </w:tblPr>
      <w:tblGrid>
        <w:gridCol w:w="959"/>
        <w:gridCol w:w="7460"/>
        <w:gridCol w:w="1152"/>
      </w:tblGrid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 Василий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 Дмитрий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Александра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Юлия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Ирина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Калайджан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Евгений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Карахмет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Роман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Ирина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Ольга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A30" w:rsidTr="005D4A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5D4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0" w:rsidRDefault="0063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164A5" w:rsidRPr="007164A5" w:rsidRDefault="007164A5" w:rsidP="00927EB2">
      <w:pPr>
        <w:spacing w:line="240" w:lineRule="auto"/>
        <w:rPr>
          <w:rFonts w:ascii="Times New Roman" w:hAnsi="Times New Roman" w:cs="Times New Roman"/>
        </w:rPr>
      </w:pPr>
    </w:p>
    <w:sectPr w:rsidR="007164A5" w:rsidRPr="007164A5" w:rsidSect="0041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4A30"/>
    <w:rsid w:val="0006142F"/>
    <w:rsid w:val="001C7DCE"/>
    <w:rsid w:val="00414231"/>
    <w:rsid w:val="004A3CE6"/>
    <w:rsid w:val="005D4A30"/>
    <w:rsid w:val="006126DD"/>
    <w:rsid w:val="00636630"/>
    <w:rsid w:val="007164A5"/>
    <w:rsid w:val="00927EB2"/>
    <w:rsid w:val="00954A95"/>
    <w:rsid w:val="009A4A50"/>
    <w:rsid w:val="00F7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2020-05-05T13:40:00Z</dcterms:created>
  <dcterms:modified xsi:type="dcterms:W3CDTF">2020-05-10T18:01:00Z</dcterms:modified>
</cp:coreProperties>
</file>