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4" w:rsidRPr="00422024" w:rsidRDefault="00314F8D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1.</w:t>
      </w:r>
      <w:r w:rsidR="00814862">
        <w:rPr>
          <w:rFonts w:ascii="Times New Roman" w:hAnsi="Times New Roman" w:cs="Times New Roman"/>
          <w:b/>
          <w:sz w:val="28"/>
          <w:u w:val="single"/>
        </w:rPr>
        <w:t xml:space="preserve"> Строительный генеральный план</w:t>
      </w:r>
    </w:p>
    <w:p w:rsidR="00064E61" w:rsidRDefault="00814862" w:rsidP="00064E61">
      <w:pPr>
        <w:ind w:firstLine="284"/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b/>
          <w:bCs/>
          <w:i/>
          <w:iCs/>
          <w:sz w:val="24"/>
        </w:rPr>
        <w:t>Строительный генеральный план</w:t>
      </w:r>
      <w:r w:rsidRPr="00814862">
        <w:rPr>
          <w:rFonts w:ascii="Times New Roman" w:hAnsi="Times New Roman" w:cs="Times New Roman"/>
          <w:sz w:val="24"/>
        </w:rPr>
        <w:t> (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стройгенплан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) - это, план участка строительства, на котором показано расположение строящихся объектов, расстановки монтажных </w:t>
      </w:r>
      <w:proofErr w:type="gramStart"/>
      <w:r w:rsidRPr="00814862">
        <w:rPr>
          <w:rFonts w:ascii="Times New Roman" w:hAnsi="Times New Roman" w:cs="Times New Roman"/>
          <w:sz w:val="24"/>
        </w:rPr>
        <w:t>м</w:t>
      </w:r>
      <w:proofErr w:type="gramEnd"/>
      <w:r w:rsidRPr="00814862">
        <w:rPr>
          <w:rFonts w:ascii="Times New Roman" w:hAnsi="Times New Roman" w:cs="Times New Roman"/>
          <w:sz w:val="24"/>
        </w:rPr>
        <w:t xml:space="preserve"> грузе подъемных механизмов, а также всех прочих объектов строительного хозяйства. К таковым относятся склады строительных материалов и конструкций, бетонные: и растворные узлы, временные дороги, временные помещения административного, санитарно-гигиенического, культурно-бытового назначения, сети временного водоснабжения, энергоснабжения, связи и т.д. В зависимости от охватываемой площади и степени детализации строительные генеральные планы могут быть объектным (в ППР) или общеплощадочным (в </w:t>
      </w:r>
      <w:proofErr w:type="gramStart"/>
      <w:r w:rsidRPr="00814862">
        <w:rPr>
          <w:rFonts w:ascii="Times New Roman" w:hAnsi="Times New Roman" w:cs="Times New Roman"/>
          <w:sz w:val="24"/>
        </w:rPr>
        <w:t>ПОС</w:t>
      </w:r>
      <w:proofErr w:type="gramEnd"/>
      <w:r w:rsidRPr="00814862">
        <w:rPr>
          <w:rFonts w:ascii="Times New Roman" w:hAnsi="Times New Roman" w:cs="Times New Roman"/>
          <w:sz w:val="24"/>
        </w:rPr>
        <w:t xml:space="preserve">). При этом для крупных строек, особенно водохозяйственных, кроме 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стройгенпланов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, в </w:t>
      </w:r>
      <w:proofErr w:type="gramStart"/>
      <w:r w:rsidRPr="00814862">
        <w:rPr>
          <w:rFonts w:ascii="Times New Roman" w:hAnsi="Times New Roman" w:cs="Times New Roman"/>
          <w:sz w:val="24"/>
        </w:rPr>
        <w:t>ПОС</w:t>
      </w:r>
      <w:proofErr w:type="gramEnd"/>
      <w:r w:rsidRPr="00814862">
        <w:rPr>
          <w:rFonts w:ascii="Times New Roman" w:hAnsi="Times New Roman" w:cs="Times New Roman"/>
          <w:sz w:val="24"/>
        </w:rPr>
        <w:t xml:space="preserve"> составляется ситуационный план, характеризующий строительно-хозяйственные условия района.</w:t>
      </w:r>
    </w:p>
    <w:p w:rsidR="00814862" w:rsidRDefault="00814862" w:rsidP="00064E61">
      <w:pPr>
        <w:ind w:firstLine="284"/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На ситуационном плане указываются, кроме места расположения строительства, существующие предприятия стройиндустрии - карьеры по добыче песка, гравия, заводы по изготовлению железобетонных, конструкций, кирпича, металлоконструкции; автомобильные и железные дороги; водные пути сообщения; линии электропередачи и проч. При строительстве оросительных и осушительных систем дополнительно указывается границы и площадь орошаемых и осушаемых систем территории с указанием очередности их ввода, границы строительных и эксплуатационных участков. При строительстве гидроузлов указываются границы отвода и затопления территорий, обводные каналы, мосты.</w:t>
      </w:r>
    </w:p>
    <w:p w:rsidR="00814862" w:rsidRPr="00814862" w:rsidRDefault="00814862" w:rsidP="00814862">
      <w:pPr>
        <w:ind w:firstLine="284"/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При проектировании организации строительства стремятся максимально использовать для ну</w:t>
      </w:r>
      <w:proofErr w:type="gramStart"/>
      <w:r w:rsidRPr="00814862">
        <w:rPr>
          <w:rFonts w:ascii="Times New Roman" w:hAnsi="Times New Roman" w:cs="Times New Roman"/>
          <w:sz w:val="24"/>
        </w:rPr>
        <w:t>жд стр</w:t>
      </w:r>
      <w:proofErr w:type="gramEnd"/>
      <w:r w:rsidRPr="00814862">
        <w:rPr>
          <w:rFonts w:ascii="Times New Roman" w:hAnsi="Times New Roman" w:cs="Times New Roman"/>
          <w:sz w:val="24"/>
        </w:rPr>
        <w:t>ойки существующие объекты хозяйственной деятельности - предприятия стройиндустрии, энергоснабжения, здания и т.д. Только при отсутствии таких объектов или недостаточной их мощности проектируются временные сооружения аналогичного назначения.</w:t>
      </w:r>
    </w:p>
    <w:p w:rsidR="00814862" w:rsidRDefault="00814862" w:rsidP="00814862">
      <w:pPr>
        <w:ind w:firstLine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Общеплощадочн</w:t>
      </w:r>
      <w:r w:rsidRPr="00814862">
        <w:rPr>
          <w:rFonts w:ascii="Times New Roman" w:hAnsi="Times New Roman" w:cs="Times New Roman"/>
          <w:sz w:val="24"/>
        </w:rPr>
        <w:t>ый</w:t>
      </w:r>
      <w:proofErr w:type="gramEnd"/>
      <w:r w:rsidRPr="00814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стройгенплан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 охватывает только строительную площадку, но включает все ее объекты. Он состоит из графической части и пояснительной записки, где обосновываются решения графической части. Графическая часть обычно включает:</w:t>
      </w:r>
    </w:p>
    <w:p w:rsidR="00814862" w:rsidRPr="00814862" w:rsidRDefault="00814862" w:rsidP="0081486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собственно план стройплощадки</w:t>
      </w:r>
    </w:p>
    <w:p w:rsidR="00814862" w:rsidRPr="00814862" w:rsidRDefault="00814862" w:rsidP="0081486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эксплуатацию объектов плана (временных и постоянных)</w:t>
      </w:r>
    </w:p>
    <w:p w:rsidR="00814862" w:rsidRPr="00814862" w:rsidRDefault="00814862" w:rsidP="0081486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условные обозначения</w:t>
      </w:r>
    </w:p>
    <w:p w:rsidR="00814862" w:rsidRPr="00814862" w:rsidRDefault="00814862" w:rsidP="0081486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фрагменты плана (технологические схемы)</w:t>
      </w:r>
    </w:p>
    <w:p w:rsidR="00814862" w:rsidRPr="00814862" w:rsidRDefault="00814862" w:rsidP="0081486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814862">
        <w:rPr>
          <w:rFonts w:ascii="Times New Roman" w:hAnsi="Times New Roman" w:cs="Times New Roman"/>
          <w:sz w:val="24"/>
        </w:rPr>
        <w:t>текнико-экономические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 показатели</w:t>
      </w:r>
    </w:p>
    <w:p w:rsidR="00814862" w:rsidRDefault="00814862" w:rsidP="0081486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14862">
        <w:rPr>
          <w:rFonts w:ascii="Times New Roman" w:hAnsi="Times New Roman" w:cs="Times New Roman"/>
          <w:sz w:val="24"/>
        </w:rPr>
        <w:t>примечания</w:t>
      </w:r>
    </w:p>
    <w:p w:rsidR="00814862" w:rsidRDefault="00814862" w:rsidP="00814862">
      <w:pPr>
        <w:ind w:firstLine="284"/>
        <w:rPr>
          <w:rFonts w:ascii="Times New Roman" w:hAnsi="Times New Roman" w:cs="Times New Roman"/>
          <w:sz w:val="24"/>
        </w:rPr>
      </w:pPr>
      <w:proofErr w:type="gramStart"/>
      <w:r w:rsidRPr="00814862">
        <w:rPr>
          <w:rFonts w:ascii="Times New Roman" w:hAnsi="Times New Roman" w:cs="Times New Roman"/>
          <w:b/>
          <w:bCs/>
          <w:i/>
          <w:iCs/>
          <w:sz w:val="24"/>
        </w:rPr>
        <w:t>Объектные</w:t>
      </w:r>
      <w:proofErr w:type="gramEnd"/>
      <w:r w:rsidRPr="00814862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814862">
        <w:rPr>
          <w:rFonts w:ascii="Times New Roman" w:hAnsi="Times New Roman" w:cs="Times New Roman"/>
          <w:b/>
          <w:bCs/>
          <w:i/>
          <w:iCs/>
          <w:sz w:val="24"/>
        </w:rPr>
        <w:t>стройгенпланы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 разрабатываются обычно отдельно на каждый объект, показанный на общеплощадочном 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стройгенгглане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14862">
        <w:rPr>
          <w:rFonts w:ascii="Times New Roman" w:hAnsi="Times New Roman" w:cs="Times New Roman"/>
          <w:sz w:val="24"/>
        </w:rPr>
        <w:t xml:space="preserve">При этом такие 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стройгенплапы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 могут составляться раздельно на каждый этап работ - для подготовительного периода, для нулевого цикла, для возведения надземной части.</w:t>
      </w:r>
      <w:proofErr w:type="gramEnd"/>
      <w:r w:rsidRPr="00814862">
        <w:rPr>
          <w:rFonts w:ascii="Times New Roman" w:hAnsi="Times New Roman" w:cs="Times New Roman"/>
          <w:sz w:val="24"/>
        </w:rPr>
        <w:t xml:space="preserve"> Графическая часть </w:t>
      </w:r>
      <w:proofErr w:type="gramStart"/>
      <w:r w:rsidRPr="00814862">
        <w:rPr>
          <w:rFonts w:ascii="Times New Roman" w:hAnsi="Times New Roman" w:cs="Times New Roman"/>
          <w:sz w:val="24"/>
        </w:rPr>
        <w:t>объектного</w:t>
      </w:r>
      <w:proofErr w:type="gramEnd"/>
      <w:r w:rsidRPr="00814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стройгенллана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 содержит те же элементы, что и </w:t>
      </w:r>
      <w:proofErr w:type="spellStart"/>
      <w:r w:rsidRPr="00814862">
        <w:rPr>
          <w:rFonts w:ascii="Times New Roman" w:hAnsi="Times New Roman" w:cs="Times New Roman"/>
          <w:sz w:val="24"/>
        </w:rPr>
        <w:t>оощеплощадочного</w:t>
      </w:r>
      <w:proofErr w:type="spellEnd"/>
      <w:r w:rsidRPr="00814862">
        <w:rPr>
          <w:rFonts w:ascii="Times New Roman" w:hAnsi="Times New Roman" w:cs="Times New Roman"/>
          <w:sz w:val="24"/>
        </w:rPr>
        <w:t xml:space="preserve">, но все вопросы прорабатываются более детально. Масштаб обычно принимается 1:500, 1:100, 1:200. Размещение объектов строительного хозяйства производится, как и при составлении общеплощадочного </w:t>
      </w:r>
      <w:proofErr w:type="spellStart"/>
      <w:r w:rsidRPr="00814862">
        <w:rPr>
          <w:rFonts w:ascii="Times New Roman" w:hAnsi="Times New Roman" w:cs="Times New Roman"/>
          <w:sz w:val="24"/>
        </w:rPr>
        <w:t>стройгенплана</w:t>
      </w:r>
      <w:proofErr w:type="spellEnd"/>
      <w:r w:rsidRPr="00814862">
        <w:rPr>
          <w:rFonts w:ascii="Times New Roman" w:hAnsi="Times New Roman" w:cs="Times New Roman"/>
          <w:sz w:val="24"/>
        </w:rPr>
        <w:t>, согласно расчетам и установившимся правилам. Однако в этом случае расчеты делаются не приближенно на 1 млн. руб., а на основе натуральных объемов работ, и норм расхода ресурсов на конкретного потребителя.</w:t>
      </w:r>
    </w:p>
    <w:p w:rsidR="002C3331" w:rsidRDefault="002C3331" w:rsidP="00814862">
      <w:pPr>
        <w:ind w:firstLine="284"/>
        <w:rPr>
          <w:rFonts w:ascii="Times New Roman" w:hAnsi="Times New Roman" w:cs="Times New Roman"/>
          <w:sz w:val="24"/>
        </w:rPr>
      </w:pPr>
    </w:p>
    <w:p w:rsidR="002C3331" w:rsidRPr="002C3331" w:rsidRDefault="002C3331" w:rsidP="002C333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C3331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2. Проектирование и размещение на </w:t>
      </w:r>
      <w:proofErr w:type="spellStart"/>
      <w:r w:rsidRPr="002C3331">
        <w:rPr>
          <w:rFonts w:ascii="Times New Roman" w:hAnsi="Times New Roman" w:cs="Times New Roman"/>
          <w:b/>
          <w:sz w:val="28"/>
          <w:u w:val="single"/>
        </w:rPr>
        <w:t>стройгенпланах</w:t>
      </w:r>
      <w:proofErr w:type="spellEnd"/>
      <w:r w:rsidRPr="002C3331">
        <w:rPr>
          <w:rFonts w:ascii="Times New Roman" w:hAnsi="Times New Roman" w:cs="Times New Roman"/>
          <w:b/>
          <w:sz w:val="28"/>
          <w:u w:val="single"/>
        </w:rPr>
        <w:t xml:space="preserve"> временных зданий, сооружений и дорог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Для обеспечения производства строительно-монтажных работ, размещения и бытового обслуживания рабочих на строительной площадке возводятся временные здания и со</w:t>
      </w:r>
      <w:r w:rsidRPr="002C3331">
        <w:rPr>
          <w:rFonts w:ascii="Times New Roman" w:hAnsi="Times New Roman" w:cs="Times New Roman"/>
          <w:sz w:val="24"/>
        </w:rPr>
        <w:softHyphen/>
        <w:t>оружения.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i/>
          <w:iCs/>
          <w:sz w:val="24"/>
        </w:rPr>
        <w:t>Временные зданиями и сооружениями</w:t>
      </w:r>
      <w:r w:rsidRPr="002C3331">
        <w:rPr>
          <w:rFonts w:ascii="Times New Roman" w:hAnsi="Times New Roman" w:cs="Times New Roman"/>
          <w:sz w:val="24"/>
        </w:rPr>
        <w:t> называют объекты технологического и социального назначения, которыми обору</w:t>
      </w:r>
      <w:r w:rsidRPr="002C3331">
        <w:rPr>
          <w:rFonts w:ascii="Times New Roman" w:hAnsi="Times New Roman" w:cs="Times New Roman"/>
          <w:sz w:val="24"/>
        </w:rPr>
        <w:softHyphen/>
        <w:t>дуют строительную площадку в процессе организационно-технической подготовки к строительству.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Временные здания сооружают только на период строи</w:t>
      </w:r>
      <w:r w:rsidRPr="002C3331">
        <w:rPr>
          <w:rFonts w:ascii="Times New Roman" w:hAnsi="Times New Roman" w:cs="Times New Roman"/>
          <w:sz w:val="24"/>
        </w:rPr>
        <w:softHyphen/>
        <w:t xml:space="preserve">тельства. Стоимость временных зданий является одной из основных статей затрат на создание строительного хозяйства на объекте, и ее сокращение является важной задачей при проектировании </w:t>
      </w:r>
      <w:proofErr w:type="spellStart"/>
      <w:r w:rsidRPr="002C3331">
        <w:rPr>
          <w:rFonts w:ascii="Times New Roman" w:hAnsi="Times New Roman" w:cs="Times New Roman"/>
          <w:sz w:val="24"/>
        </w:rPr>
        <w:t>стройгенплана</w:t>
      </w:r>
      <w:proofErr w:type="spellEnd"/>
      <w:r w:rsidRPr="002C3331">
        <w:rPr>
          <w:rFonts w:ascii="Times New Roman" w:hAnsi="Times New Roman" w:cs="Times New Roman"/>
          <w:sz w:val="24"/>
        </w:rPr>
        <w:t>. Точный расчет потребности, правильный выбор типов зданий и рациональное их разме</w:t>
      </w:r>
      <w:r w:rsidRPr="002C3331">
        <w:rPr>
          <w:rFonts w:ascii="Times New Roman" w:hAnsi="Times New Roman" w:cs="Times New Roman"/>
          <w:sz w:val="24"/>
        </w:rPr>
        <w:softHyphen/>
        <w:t>щение на площадке предопределяют уровень затрат на вре</w:t>
      </w:r>
      <w:r w:rsidRPr="002C3331">
        <w:rPr>
          <w:rFonts w:ascii="Times New Roman" w:hAnsi="Times New Roman" w:cs="Times New Roman"/>
          <w:sz w:val="24"/>
        </w:rPr>
        <w:softHyphen/>
        <w:t>менное хозяйство.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В отличие от постоянных зданий временные объекты имеют свои особенности, связанные с функциональным на</w:t>
      </w:r>
      <w:r w:rsidRPr="002C3331">
        <w:rPr>
          <w:rFonts w:ascii="Times New Roman" w:hAnsi="Times New Roman" w:cs="Times New Roman"/>
          <w:sz w:val="24"/>
        </w:rPr>
        <w:softHyphen/>
        <w:t>значением, конструктивным решением и типом мобильности, методами строительства и эксплуатации.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По функциональному назначению временные здания подразделяются на четыре группы, каждая из которых ха</w:t>
      </w:r>
      <w:r w:rsidRPr="002C3331">
        <w:rPr>
          <w:rFonts w:ascii="Times New Roman" w:hAnsi="Times New Roman" w:cs="Times New Roman"/>
          <w:sz w:val="24"/>
        </w:rPr>
        <w:softHyphen/>
        <w:t>рактеризуется определенной номенклатурой зданий: произ</w:t>
      </w:r>
      <w:r w:rsidRPr="002C3331">
        <w:rPr>
          <w:rFonts w:ascii="Times New Roman" w:hAnsi="Times New Roman" w:cs="Times New Roman"/>
          <w:sz w:val="24"/>
        </w:rPr>
        <w:softHyphen/>
        <w:t>водственные, складские, вспомогательные (административ</w:t>
      </w:r>
      <w:r w:rsidRPr="002C3331">
        <w:rPr>
          <w:rFonts w:ascii="Times New Roman" w:hAnsi="Times New Roman" w:cs="Times New Roman"/>
          <w:sz w:val="24"/>
        </w:rPr>
        <w:softHyphen/>
        <w:t>ные и санитарно-бытовые), жилые и </w:t>
      </w:r>
      <w:r w:rsidRPr="002C3331">
        <w:rPr>
          <w:rFonts w:ascii="Times New Roman" w:hAnsi="Times New Roman" w:cs="Times New Roman"/>
          <w:i/>
          <w:iCs/>
          <w:sz w:val="24"/>
        </w:rPr>
        <w:t>общественные.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По конструктивному решению временные здания быва</w:t>
      </w:r>
      <w:r w:rsidRPr="002C3331">
        <w:rPr>
          <w:rFonts w:ascii="Times New Roman" w:hAnsi="Times New Roman" w:cs="Times New Roman"/>
          <w:sz w:val="24"/>
        </w:rPr>
        <w:softHyphen/>
        <w:t>ют </w:t>
      </w:r>
      <w:r w:rsidRPr="002C3331">
        <w:rPr>
          <w:rFonts w:ascii="Times New Roman" w:hAnsi="Times New Roman" w:cs="Times New Roman"/>
          <w:i/>
          <w:iCs/>
          <w:sz w:val="24"/>
        </w:rPr>
        <w:t>неинвентарными</w:t>
      </w:r>
      <w:r w:rsidRPr="002C3331">
        <w:rPr>
          <w:rFonts w:ascii="Times New Roman" w:hAnsi="Times New Roman" w:cs="Times New Roman"/>
          <w:sz w:val="24"/>
        </w:rPr>
        <w:t> и </w:t>
      </w:r>
      <w:r w:rsidRPr="002C3331">
        <w:rPr>
          <w:rFonts w:ascii="Times New Roman" w:hAnsi="Times New Roman" w:cs="Times New Roman"/>
          <w:i/>
          <w:iCs/>
          <w:sz w:val="24"/>
        </w:rPr>
        <w:t>инвентарными.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 xml:space="preserve">К </w:t>
      </w:r>
      <w:proofErr w:type="gramStart"/>
      <w:r w:rsidRPr="002C3331">
        <w:rPr>
          <w:rFonts w:ascii="Times New Roman" w:hAnsi="Times New Roman" w:cs="Times New Roman"/>
          <w:sz w:val="24"/>
        </w:rPr>
        <w:t>неинвентарным</w:t>
      </w:r>
      <w:proofErr w:type="gramEnd"/>
      <w:r w:rsidRPr="002C3331">
        <w:rPr>
          <w:rFonts w:ascii="Times New Roman" w:hAnsi="Times New Roman" w:cs="Times New Roman"/>
          <w:sz w:val="24"/>
        </w:rPr>
        <w:t xml:space="preserve"> относятся здания, возводимые для од</w:t>
      </w:r>
      <w:r w:rsidRPr="002C3331">
        <w:rPr>
          <w:rFonts w:ascii="Times New Roman" w:hAnsi="Times New Roman" w:cs="Times New Roman"/>
          <w:sz w:val="24"/>
        </w:rPr>
        <w:softHyphen/>
        <w:t>нократного использования. Строительство таких зданий, не</w:t>
      </w:r>
      <w:r w:rsidRPr="002C3331">
        <w:rPr>
          <w:rFonts w:ascii="Times New Roman" w:hAnsi="Times New Roman" w:cs="Times New Roman"/>
          <w:sz w:val="24"/>
        </w:rPr>
        <w:softHyphen/>
        <w:t>смотря на относительно низкую стоимость по отношению к первоначальной стоимости инвентарных зданий, экономиче</w:t>
      </w:r>
      <w:r w:rsidRPr="002C3331">
        <w:rPr>
          <w:rFonts w:ascii="Times New Roman" w:hAnsi="Times New Roman" w:cs="Times New Roman"/>
          <w:sz w:val="24"/>
        </w:rPr>
        <w:softHyphen/>
        <w:t>ски невыгодно и в настоящее время применяется крайне ред</w:t>
      </w:r>
      <w:r w:rsidRPr="002C3331">
        <w:rPr>
          <w:rFonts w:ascii="Times New Roman" w:hAnsi="Times New Roman" w:cs="Times New Roman"/>
          <w:sz w:val="24"/>
        </w:rPr>
        <w:softHyphen/>
        <w:t>ко, только в виде исключения, например, при использовании для ну</w:t>
      </w:r>
      <w:proofErr w:type="gramStart"/>
      <w:r w:rsidRPr="002C3331">
        <w:rPr>
          <w:rFonts w:ascii="Times New Roman" w:hAnsi="Times New Roman" w:cs="Times New Roman"/>
          <w:sz w:val="24"/>
        </w:rPr>
        <w:t>жд стр</w:t>
      </w:r>
      <w:proofErr w:type="gramEnd"/>
      <w:r w:rsidRPr="002C3331">
        <w:rPr>
          <w:rFonts w:ascii="Times New Roman" w:hAnsi="Times New Roman" w:cs="Times New Roman"/>
          <w:sz w:val="24"/>
        </w:rPr>
        <w:t>оительства зданий из материалов и конструкций демонтируемых зданий, а также при условии достаточно низ</w:t>
      </w:r>
      <w:r w:rsidRPr="002C3331">
        <w:rPr>
          <w:rFonts w:ascii="Times New Roman" w:hAnsi="Times New Roman" w:cs="Times New Roman"/>
          <w:sz w:val="24"/>
        </w:rPr>
        <w:softHyphen/>
        <w:t>ких затрат.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Инвентарные временные здания - это здания много</w:t>
      </w:r>
      <w:r w:rsidRPr="002C3331">
        <w:rPr>
          <w:rFonts w:ascii="Times New Roman" w:hAnsi="Times New Roman" w:cs="Times New Roman"/>
          <w:sz w:val="24"/>
        </w:rPr>
        <w:softHyphen/>
        <w:t>кратного использования на различных объектах, как прави</w:t>
      </w:r>
      <w:r w:rsidRPr="002C3331">
        <w:rPr>
          <w:rFonts w:ascii="Times New Roman" w:hAnsi="Times New Roman" w:cs="Times New Roman"/>
          <w:sz w:val="24"/>
        </w:rPr>
        <w:softHyphen/>
        <w:t>ло, заводского изготовления. Инвентарные здания более эко</w:t>
      </w:r>
      <w:r w:rsidRPr="002C3331">
        <w:rPr>
          <w:rFonts w:ascii="Times New Roman" w:hAnsi="Times New Roman" w:cs="Times New Roman"/>
          <w:sz w:val="24"/>
        </w:rPr>
        <w:softHyphen/>
        <w:t>номичны, отвечают требованиям надежности и безопасности, уровню унификации и стандартизации, санитарной гигиены, пожарной безопасности.</w:t>
      </w:r>
    </w:p>
    <w:p w:rsidR="002C3331" w:rsidRPr="002C3331" w:rsidRDefault="002C3331" w:rsidP="002C3331">
      <w:pPr>
        <w:rPr>
          <w:rFonts w:ascii="Times New Roman" w:hAnsi="Times New Roman" w:cs="Times New Roman"/>
          <w:sz w:val="24"/>
        </w:rPr>
      </w:pPr>
      <w:r w:rsidRPr="002C3331">
        <w:rPr>
          <w:rFonts w:ascii="Times New Roman" w:hAnsi="Times New Roman" w:cs="Times New Roman"/>
          <w:sz w:val="24"/>
        </w:rPr>
        <w:t>Инвентарные здания по степени мобильности и конст</w:t>
      </w:r>
      <w:r w:rsidRPr="002C3331">
        <w:rPr>
          <w:rFonts w:ascii="Times New Roman" w:hAnsi="Times New Roman" w:cs="Times New Roman"/>
          <w:sz w:val="24"/>
        </w:rPr>
        <w:softHyphen/>
        <w:t>руктивному решению могут быть </w:t>
      </w:r>
      <w:r w:rsidRPr="002C3331">
        <w:rPr>
          <w:rFonts w:ascii="Times New Roman" w:hAnsi="Times New Roman" w:cs="Times New Roman"/>
          <w:i/>
          <w:iCs/>
          <w:sz w:val="24"/>
        </w:rPr>
        <w:t>контейнерными, пере</w:t>
      </w:r>
      <w:r w:rsidRPr="002C3331">
        <w:rPr>
          <w:rFonts w:ascii="Times New Roman" w:hAnsi="Times New Roman" w:cs="Times New Roman"/>
          <w:i/>
          <w:iCs/>
          <w:sz w:val="24"/>
        </w:rPr>
        <w:softHyphen/>
        <w:t>движными</w:t>
      </w:r>
      <w:r w:rsidRPr="002C3331">
        <w:rPr>
          <w:rFonts w:ascii="Times New Roman" w:hAnsi="Times New Roman" w:cs="Times New Roman"/>
          <w:sz w:val="24"/>
        </w:rPr>
        <w:t> и </w:t>
      </w:r>
      <w:r w:rsidRPr="002C3331">
        <w:rPr>
          <w:rFonts w:ascii="Times New Roman" w:hAnsi="Times New Roman" w:cs="Times New Roman"/>
          <w:i/>
          <w:iCs/>
          <w:sz w:val="24"/>
        </w:rPr>
        <w:t>сборно-разборными.</w:t>
      </w:r>
    </w:p>
    <w:p w:rsidR="00FB2149" w:rsidRPr="00FB2149" w:rsidRDefault="00FB2149" w:rsidP="00FB214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2149">
        <w:rPr>
          <w:rFonts w:ascii="Times New Roman" w:hAnsi="Times New Roman" w:cs="Times New Roman"/>
          <w:b/>
          <w:sz w:val="28"/>
          <w:u w:val="single"/>
        </w:rPr>
        <w:t>3. Проектирование временного электроснабжения, водоснабжения</w:t>
      </w:r>
    </w:p>
    <w:p w:rsidR="006C22C0" w:rsidRPr="006C22C0" w:rsidRDefault="006C22C0" w:rsidP="006C22C0">
      <w:pPr>
        <w:jc w:val="center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i/>
          <w:iCs/>
          <w:sz w:val="24"/>
        </w:rPr>
        <w:t>Организация водоснабжения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В процессе строительства любого объекта вода на строительной площадке необходима для удовлетворения различных нужд: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производственных;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хозяйственно-питьевых;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lastRenderedPageBreak/>
        <w:t>- автотранспортных;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на пожаротушение.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При строительстве объектов в городских условиях в качестве основного источника временного водоснабжения строительной площадки используется, как правило, постоянная городская водопроводная сеть, к которой должна подключаться проектируемая на строительной площадке временная водопроводная сеть, обеспечивающая водой всех потребителей. В этом случае задачами проектирования являются: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расчет диаметра временного водопровода в месте подключения к постоянной городской водопроводной сети;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определение диаметра временного водопровода и длины участков сети к отдельным потребителям;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расчет объемов работ и потребности в необходимых материально-технических ресурсах;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расчет трудоемкости и стоимости работ;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проектирование самой сети и привязка к площадке.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При строительстве в сельской местности непосредственно на строительной площадке иногда отсутствует возможность использования природных источников водоснабжения. В этом случае задача организации временного водоснабжения сводится к расчету общей потребности в воде, расчету объема резервуара для хранения необходимого количества воды и организации подвоза вода к строительной площадке.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При строительстве в городских условиях, как правило, на строительной площадке проектируется и устраивается единая (одна) временная водопроводная сеть, которая обеспечивает водой в процессе строительства объекта всех потребителей. Однако</w:t>
      </w:r>
      <w:proofErr w:type="gramStart"/>
      <w:r w:rsidRPr="006C22C0">
        <w:rPr>
          <w:rFonts w:ascii="Times New Roman" w:hAnsi="Times New Roman" w:cs="Times New Roman"/>
          <w:sz w:val="24"/>
        </w:rPr>
        <w:t>,</w:t>
      </w:r>
      <w:proofErr w:type="gramEnd"/>
      <w:r w:rsidRPr="006C22C0">
        <w:rPr>
          <w:rFonts w:ascii="Times New Roman" w:hAnsi="Times New Roman" w:cs="Times New Roman"/>
          <w:sz w:val="24"/>
        </w:rPr>
        <w:t xml:space="preserve"> такой подход приводит к тому, например, что для помывки колес, кузова автомобилей используется вода, прошедшая механическую и биологическую очистку, хлорирование, то есть чистейшая вода, что явно не экономично.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Поэтому с целью снижения затрат временное водоснабжение строительной площадки в зависимости от конкретных местных условий может обеспечиваться применением водопроводных систем следующих назначений: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  <w:u w:val="single"/>
        </w:rPr>
        <w:t>- производственной</w:t>
      </w:r>
      <w:r w:rsidRPr="006C22C0">
        <w:rPr>
          <w:rFonts w:ascii="Times New Roman" w:hAnsi="Times New Roman" w:cs="Times New Roman"/>
          <w:sz w:val="24"/>
        </w:rPr>
        <w:t> </w:t>
      </w:r>
      <w:r w:rsidRPr="006C22C0">
        <w:rPr>
          <w:rFonts w:ascii="Times New Roman" w:hAnsi="Times New Roman" w:cs="Times New Roman"/>
          <w:b/>
          <w:bCs/>
          <w:sz w:val="24"/>
        </w:rPr>
        <w:t>– </w:t>
      </w:r>
      <w:r w:rsidRPr="006C22C0">
        <w:rPr>
          <w:rFonts w:ascii="Times New Roman" w:hAnsi="Times New Roman" w:cs="Times New Roman"/>
          <w:sz w:val="24"/>
        </w:rPr>
        <w:t>для обеспечения водой процессов строительного производства;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  <w:u w:val="single"/>
        </w:rPr>
        <w:t xml:space="preserve">- </w:t>
      </w:r>
      <w:proofErr w:type="gramStart"/>
      <w:r w:rsidRPr="006C22C0">
        <w:rPr>
          <w:rFonts w:ascii="Times New Roman" w:hAnsi="Times New Roman" w:cs="Times New Roman"/>
          <w:sz w:val="24"/>
          <w:u w:val="single"/>
        </w:rPr>
        <w:t>хозяйственно-питьевой</w:t>
      </w:r>
      <w:proofErr w:type="gramEnd"/>
      <w:r w:rsidRPr="006C22C0">
        <w:rPr>
          <w:rFonts w:ascii="Times New Roman" w:hAnsi="Times New Roman" w:cs="Times New Roman"/>
          <w:sz w:val="24"/>
        </w:rPr>
        <w:t> </w:t>
      </w:r>
      <w:r w:rsidRPr="006C22C0">
        <w:rPr>
          <w:rFonts w:ascii="Times New Roman" w:hAnsi="Times New Roman" w:cs="Times New Roman"/>
          <w:b/>
          <w:bCs/>
          <w:sz w:val="24"/>
        </w:rPr>
        <w:t>– </w:t>
      </w:r>
      <w:r w:rsidRPr="006C22C0">
        <w:rPr>
          <w:rFonts w:ascii="Times New Roman" w:hAnsi="Times New Roman" w:cs="Times New Roman"/>
          <w:sz w:val="24"/>
        </w:rPr>
        <w:t>для удовлетворения хозяйственных и питьевых нужд;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  <w:u w:val="single"/>
        </w:rPr>
        <w:t xml:space="preserve">- </w:t>
      </w:r>
      <w:proofErr w:type="gramStart"/>
      <w:r w:rsidRPr="006C22C0">
        <w:rPr>
          <w:rFonts w:ascii="Times New Roman" w:hAnsi="Times New Roman" w:cs="Times New Roman"/>
          <w:sz w:val="24"/>
          <w:u w:val="single"/>
        </w:rPr>
        <w:t>противопожарной</w:t>
      </w:r>
      <w:proofErr w:type="gramEnd"/>
      <w:r w:rsidRPr="006C22C0">
        <w:rPr>
          <w:rFonts w:ascii="Times New Roman" w:hAnsi="Times New Roman" w:cs="Times New Roman"/>
          <w:sz w:val="24"/>
        </w:rPr>
        <w:t> </w:t>
      </w:r>
      <w:r w:rsidRPr="006C22C0">
        <w:rPr>
          <w:rFonts w:ascii="Times New Roman" w:hAnsi="Times New Roman" w:cs="Times New Roman"/>
          <w:b/>
          <w:bCs/>
          <w:sz w:val="24"/>
        </w:rPr>
        <w:t>– </w:t>
      </w:r>
      <w:r w:rsidRPr="006C22C0">
        <w:rPr>
          <w:rFonts w:ascii="Times New Roman" w:hAnsi="Times New Roman" w:cs="Times New Roman"/>
          <w:sz w:val="24"/>
        </w:rPr>
        <w:t>для тушения возгораний;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  <w:u w:val="single"/>
        </w:rPr>
        <w:t>- объединенной</w:t>
      </w:r>
      <w:r w:rsidRPr="006C22C0">
        <w:rPr>
          <w:rFonts w:ascii="Times New Roman" w:hAnsi="Times New Roman" w:cs="Times New Roman"/>
          <w:sz w:val="24"/>
        </w:rPr>
        <w:t> </w:t>
      </w:r>
      <w:r w:rsidRPr="006C22C0">
        <w:rPr>
          <w:rFonts w:ascii="Times New Roman" w:hAnsi="Times New Roman" w:cs="Times New Roman"/>
          <w:b/>
          <w:bCs/>
          <w:sz w:val="24"/>
        </w:rPr>
        <w:t>– </w:t>
      </w:r>
      <w:r w:rsidRPr="006C22C0">
        <w:rPr>
          <w:rFonts w:ascii="Times New Roman" w:hAnsi="Times New Roman" w:cs="Times New Roman"/>
          <w:sz w:val="24"/>
        </w:rPr>
        <w:t>обеспечивающей водой одновременно все группы потребителей.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При необходимости водопровод хозяйственной и питьевой воды выделяется в самостоятельную систему с подключением ее к городской сети.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Для обеспечения водой производственных нужд, автотранспорта, на пожаротушение можно организовывать сети по принципу замкнутых систем.</w:t>
      </w:r>
    </w:p>
    <w:p w:rsidR="006C22C0" w:rsidRPr="006C22C0" w:rsidRDefault="006C22C0" w:rsidP="006C22C0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lastRenderedPageBreak/>
        <w:t>С целью снижения себестоимости строительства следует стремиться использовать в качестве временных водопроводных сетей проектируемые объектные постоянные сети водопровода, прокладываемые в подготовительный период. В этом случае сеть временного водоснабжения проектируют в виде тупиковых ответвлений от постоянных сетей к местам водопотребления в процессе строительства объекта, что позволяет прокладывать временные сети по кратчайшим расстояниям.</w:t>
      </w:r>
    </w:p>
    <w:p w:rsidR="002C3331" w:rsidRPr="002C3331" w:rsidRDefault="006C22C0" w:rsidP="002C3331">
      <w:p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 xml:space="preserve">Временная водопроводная сеть должна быть рассчитана на случай ее наиболее напряженной работы, т.е. должна обеспечивать водой потребителей в часы максимального расхода воды и во время тушения пожара в </w:t>
      </w:r>
      <w:proofErr w:type="gramStart"/>
      <w:r w:rsidRPr="006C22C0">
        <w:rPr>
          <w:rFonts w:ascii="Times New Roman" w:hAnsi="Times New Roman" w:cs="Times New Roman"/>
          <w:sz w:val="24"/>
        </w:rPr>
        <w:t>л</w:t>
      </w:r>
      <w:proofErr w:type="gramEnd"/>
      <w:r w:rsidRPr="006C22C0">
        <w:rPr>
          <w:rFonts w:ascii="Times New Roman" w:hAnsi="Times New Roman" w:cs="Times New Roman"/>
          <w:sz w:val="24"/>
        </w:rPr>
        <w:t>/сек.</w:t>
      </w:r>
    </w:p>
    <w:p w:rsidR="006C22C0" w:rsidRPr="006C22C0" w:rsidRDefault="006C22C0" w:rsidP="006C22C0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i/>
          <w:iCs/>
          <w:sz w:val="24"/>
        </w:rPr>
        <w:t>Организация временного электроснабжения строительной площадки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На строительной площадке электрическая энергия необходима для различных нужд. Всех потребителей электрической энергии можно объединить в 4 группы: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силовые потребители (</w:t>
      </w:r>
      <w:proofErr w:type="spellStart"/>
      <w:r w:rsidRPr="006C22C0">
        <w:rPr>
          <w:rFonts w:ascii="Times New Roman" w:hAnsi="Times New Roman" w:cs="Times New Roman"/>
          <w:sz w:val="24"/>
        </w:rPr>
        <w:t>Р</w:t>
      </w:r>
      <w:r w:rsidRPr="006C22C0">
        <w:rPr>
          <w:rFonts w:ascii="Times New Roman" w:hAnsi="Times New Roman" w:cs="Times New Roman"/>
          <w:sz w:val="24"/>
          <w:vertAlign w:val="subscript"/>
        </w:rPr>
        <w:t>с</w:t>
      </w:r>
      <w:proofErr w:type="spellEnd"/>
      <w:r w:rsidRPr="006C22C0">
        <w:rPr>
          <w:rFonts w:ascii="Times New Roman" w:hAnsi="Times New Roman" w:cs="Times New Roman"/>
          <w:sz w:val="24"/>
        </w:rPr>
        <w:t>);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технологические нужды (</w:t>
      </w:r>
      <w:proofErr w:type="spellStart"/>
      <w:r w:rsidRPr="006C22C0">
        <w:rPr>
          <w:rFonts w:ascii="Times New Roman" w:hAnsi="Times New Roman" w:cs="Times New Roman"/>
          <w:sz w:val="24"/>
        </w:rPr>
        <w:t>Р</w:t>
      </w:r>
      <w:r w:rsidRPr="006C22C0">
        <w:rPr>
          <w:rFonts w:ascii="Times New Roman" w:hAnsi="Times New Roman" w:cs="Times New Roman"/>
          <w:sz w:val="24"/>
          <w:vertAlign w:val="subscript"/>
        </w:rPr>
        <w:t>т</w:t>
      </w:r>
      <w:proofErr w:type="spellEnd"/>
      <w:r w:rsidRPr="006C22C0">
        <w:rPr>
          <w:rFonts w:ascii="Times New Roman" w:hAnsi="Times New Roman" w:cs="Times New Roman"/>
          <w:sz w:val="24"/>
        </w:rPr>
        <w:t>);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внутреннее освещение (</w:t>
      </w:r>
      <w:proofErr w:type="spellStart"/>
      <w:proofErr w:type="gramStart"/>
      <w:r w:rsidRPr="006C22C0">
        <w:rPr>
          <w:rFonts w:ascii="Times New Roman" w:hAnsi="Times New Roman" w:cs="Times New Roman"/>
          <w:sz w:val="24"/>
        </w:rPr>
        <w:t>Р</w:t>
      </w:r>
      <w:r w:rsidRPr="006C22C0">
        <w:rPr>
          <w:rFonts w:ascii="Times New Roman" w:hAnsi="Times New Roman" w:cs="Times New Roman"/>
          <w:sz w:val="24"/>
          <w:vertAlign w:val="subscript"/>
        </w:rPr>
        <w:t>о.в</w:t>
      </w:r>
      <w:proofErr w:type="spellEnd"/>
      <w:proofErr w:type="gramEnd"/>
      <w:r w:rsidRPr="006C22C0">
        <w:rPr>
          <w:rFonts w:ascii="Times New Roman" w:hAnsi="Times New Roman" w:cs="Times New Roman"/>
          <w:sz w:val="24"/>
          <w:vertAlign w:val="subscript"/>
        </w:rPr>
        <w:t>.</w:t>
      </w:r>
      <w:r w:rsidRPr="006C22C0">
        <w:rPr>
          <w:rFonts w:ascii="Times New Roman" w:hAnsi="Times New Roman" w:cs="Times New Roman"/>
          <w:sz w:val="24"/>
        </w:rPr>
        <w:t>);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- наружное освещение (</w:t>
      </w:r>
      <w:proofErr w:type="spellStart"/>
      <w:r w:rsidRPr="006C22C0">
        <w:rPr>
          <w:rFonts w:ascii="Times New Roman" w:hAnsi="Times New Roman" w:cs="Times New Roman"/>
          <w:sz w:val="24"/>
        </w:rPr>
        <w:t>Р</w:t>
      </w:r>
      <w:r w:rsidRPr="006C22C0">
        <w:rPr>
          <w:rFonts w:ascii="Times New Roman" w:hAnsi="Times New Roman" w:cs="Times New Roman"/>
          <w:sz w:val="24"/>
          <w:vertAlign w:val="subscript"/>
        </w:rPr>
        <w:t>о.н</w:t>
      </w:r>
      <w:proofErr w:type="spellEnd"/>
      <w:r w:rsidRPr="006C22C0">
        <w:rPr>
          <w:rFonts w:ascii="Times New Roman" w:hAnsi="Times New Roman" w:cs="Times New Roman"/>
          <w:sz w:val="24"/>
          <w:vertAlign w:val="subscript"/>
        </w:rPr>
        <w:t>.</w:t>
      </w:r>
      <w:r w:rsidRPr="006C22C0">
        <w:rPr>
          <w:rFonts w:ascii="Times New Roman" w:hAnsi="Times New Roman" w:cs="Times New Roman"/>
          <w:sz w:val="24"/>
        </w:rPr>
        <w:t>).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Порядок проектирования временного электроснабжения строительной площадки следующий:</w:t>
      </w:r>
    </w:p>
    <w:p w:rsidR="006C22C0" w:rsidRPr="006C22C0" w:rsidRDefault="006C22C0" w:rsidP="006C22C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Подготовка исходных данных.</w:t>
      </w:r>
    </w:p>
    <w:p w:rsidR="006C22C0" w:rsidRPr="006C22C0" w:rsidRDefault="006C22C0" w:rsidP="006C22C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Расчет электрических нагрузок для отдельных потребителей.</w:t>
      </w:r>
    </w:p>
    <w:p w:rsidR="006C22C0" w:rsidRPr="006C22C0" w:rsidRDefault="006C22C0" w:rsidP="006C22C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Построение графика потребления электрической энергии каждым потребителем и суммарной диаграммы электропотребления.</w:t>
      </w:r>
    </w:p>
    <w:p w:rsidR="006C22C0" w:rsidRPr="006C22C0" w:rsidRDefault="006C22C0" w:rsidP="006C22C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Расчет мощности трансформатора.</w:t>
      </w:r>
    </w:p>
    <w:p w:rsidR="006C22C0" w:rsidRPr="006C22C0" w:rsidRDefault="006C22C0" w:rsidP="006C22C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Организация электрического освещения и расчет числа прожекторов.</w:t>
      </w:r>
    </w:p>
    <w:p w:rsidR="006C22C0" w:rsidRPr="006C22C0" w:rsidRDefault="006C22C0" w:rsidP="006C22C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Привязка сетей временного электроснабжения и условия размещения потребителей электрической энергии.</w:t>
      </w:r>
      <w:r w:rsidRPr="006C22C0">
        <w:rPr>
          <w:rFonts w:ascii="Times New Roman" w:hAnsi="Times New Roman" w:cs="Times New Roman"/>
          <w:sz w:val="24"/>
        </w:rPr>
        <w:drawing>
          <wp:inline distT="0" distB="0" distL="0" distR="0">
            <wp:extent cx="76200" cy="171450"/>
            <wp:effectExtent l="19050" t="0" r="0" b="0"/>
            <wp:docPr id="202" name="Рисунок 202" descr="https://studfile.net/html/2706/381/html_b9zO9vDN23.td35/img-4_d8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tudfile.net/html/2706/381/html_b9zO9vDN23.td35/img-4_d8i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i/>
          <w:iCs/>
          <w:sz w:val="24"/>
        </w:rPr>
        <w:t>Исходными данными</w:t>
      </w:r>
      <w:r w:rsidRPr="006C22C0">
        <w:rPr>
          <w:rFonts w:ascii="Times New Roman" w:hAnsi="Times New Roman" w:cs="Times New Roman"/>
          <w:sz w:val="24"/>
        </w:rPr>
        <w:t> являются: календарный план строительства объекта, графики работы строительных машин, перечень потребителей электроэнергии, объемы выполняемых работ, условия освещения фронта строительных работ, складов, временных сооружений и другая информация.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i/>
          <w:iCs/>
          <w:sz w:val="24"/>
        </w:rPr>
        <w:t>Расчет электрических нагрузок</w:t>
      </w:r>
      <w:r w:rsidRPr="006C22C0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6C22C0">
        <w:rPr>
          <w:rFonts w:ascii="Times New Roman" w:hAnsi="Times New Roman" w:cs="Times New Roman"/>
          <w:sz w:val="24"/>
        </w:rPr>
        <w:t>можно определить четырьмя способами.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1.Расчет нагрузок по удельной электрической мощности.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2. Расчет нагрузок по удельному расходу электроэнергии (кВт*час).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 xml:space="preserve">3. Расчет нагрузок по установленной мощности </w:t>
      </w:r>
      <w:proofErr w:type="spellStart"/>
      <w:r w:rsidRPr="006C22C0">
        <w:rPr>
          <w:rFonts w:ascii="Times New Roman" w:hAnsi="Times New Roman" w:cs="Times New Roman"/>
          <w:sz w:val="24"/>
        </w:rPr>
        <w:t>электроприемников</w:t>
      </w:r>
      <w:proofErr w:type="spellEnd"/>
      <w:r w:rsidRPr="006C22C0">
        <w:rPr>
          <w:rFonts w:ascii="Times New Roman" w:hAnsi="Times New Roman" w:cs="Times New Roman"/>
          <w:sz w:val="24"/>
        </w:rPr>
        <w:t xml:space="preserve"> и коэффициенту спроса без дифференциации по видам потребителей.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lastRenderedPageBreak/>
        <w:t xml:space="preserve">4. Расчет нагрузок по установленной мощности </w:t>
      </w:r>
      <w:proofErr w:type="spellStart"/>
      <w:r w:rsidRPr="006C22C0">
        <w:rPr>
          <w:rFonts w:ascii="Times New Roman" w:hAnsi="Times New Roman" w:cs="Times New Roman"/>
          <w:sz w:val="24"/>
        </w:rPr>
        <w:t>электроприемников</w:t>
      </w:r>
      <w:proofErr w:type="spellEnd"/>
      <w:r w:rsidRPr="006C22C0">
        <w:rPr>
          <w:rFonts w:ascii="Times New Roman" w:hAnsi="Times New Roman" w:cs="Times New Roman"/>
          <w:sz w:val="24"/>
        </w:rPr>
        <w:t xml:space="preserve"> и коэффициентам спроса с дифференциацией по видам потребителей.</w:t>
      </w:r>
    </w:p>
    <w:p w:rsidR="006C22C0" w:rsidRPr="006C22C0" w:rsidRDefault="006C22C0" w:rsidP="006C22C0">
      <w:pPr>
        <w:ind w:firstLine="284"/>
        <w:rPr>
          <w:rFonts w:ascii="Times New Roman" w:hAnsi="Times New Roman" w:cs="Times New Roman"/>
          <w:sz w:val="24"/>
        </w:rPr>
      </w:pPr>
      <w:r w:rsidRPr="006C22C0">
        <w:rPr>
          <w:rFonts w:ascii="Times New Roman" w:hAnsi="Times New Roman" w:cs="Times New Roman"/>
          <w:sz w:val="24"/>
        </w:rPr>
        <w:t>Наиболее точный метод это р</w:t>
      </w:r>
      <w:r w:rsidRPr="006C22C0">
        <w:rPr>
          <w:rFonts w:ascii="Times New Roman" w:hAnsi="Times New Roman" w:cs="Times New Roman"/>
          <w:i/>
          <w:iCs/>
          <w:sz w:val="24"/>
        </w:rPr>
        <w:t xml:space="preserve">асчет нагрузок по установленной мощности </w:t>
      </w:r>
      <w:proofErr w:type="spellStart"/>
      <w:r w:rsidRPr="006C22C0">
        <w:rPr>
          <w:rFonts w:ascii="Times New Roman" w:hAnsi="Times New Roman" w:cs="Times New Roman"/>
          <w:i/>
          <w:iCs/>
          <w:sz w:val="24"/>
        </w:rPr>
        <w:t>электроприемников</w:t>
      </w:r>
      <w:proofErr w:type="spellEnd"/>
      <w:r w:rsidRPr="006C22C0">
        <w:rPr>
          <w:rFonts w:ascii="Times New Roman" w:hAnsi="Times New Roman" w:cs="Times New Roman"/>
          <w:i/>
          <w:iCs/>
          <w:sz w:val="24"/>
        </w:rPr>
        <w:t xml:space="preserve"> и коэффициентам спроса с дифференциацией по видам потребителей. </w:t>
      </w:r>
      <w:r w:rsidRPr="006C22C0">
        <w:rPr>
          <w:rFonts w:ascii="Times New Roman" w:hAnsi="Times New Roman" w:cs="Times New Roman"/>
          <w:sz w:val="24"/>
        </w:rPr>
        <w:t>Его</w:t>
      </w:r>
      <w:r w:rsidRPr="006C22C0">
        <w:rPr>
          <w:rFonts w:ascii="Times New Roman" w:hAnsi="Times New Roman" w:cs="Times New Roman"/>
          <w:i/>
          <w:iCs/>
          <w:sz w:val="24"/>
        </w:rPr>
        <w:t> </w:t>
      </w:r>
      <w:r w:rsidRPr="006C22C0">
        <w:rPr>
          <w:rFonts w:ascii="Times New Roman" w:hAnsi="Times New Roman" w:cs="Times New Roman"/>
          <w:sz w:val="24"/>
        </w:rPr>
        <w:t>рекомендуется применять при разработке ППР.</w:t>
      </w:r>
    </w:p>
    <w:p w:rsidR="00814862" w:rsidRPr="00814862" w:rsidRDefault="00814862" w:rsidP="00814862">
      <w:pPr>
        <w:ind w:firstLine="284"/>
        <w:rPr>
          <w:rFonts w:ascii="Times New Roman" w:hAnsi="Times New Roman" w:cs="Times New Roman"/>
          <w:sz w:val="24"/>
        </w:rPr>
      </w:pPr>
    </w:p>
    <w:sectPr w:rsidR="00814862" w:rsidRPr="00814862" w:rsidSect="00CA104C">
      <w:footerReference w:type="default" r:id="rId9"/>
      <w:pgSz w:w="11906" w:h="16838"/>
      <w:pgMar w:top="568" w:right="850" w:bottom="993" w:left="1134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44" w:rsidRDefault="00867F44" w:rsidP="00CA104C">
      <w:pPr>
        <w:spacing w:after="0" w:line="240" w:lineRule="auto"/>
      </w:pPr>
      <w:r>
        <w:separator/>
      </w:r>
    </w:p>
  </w:endnote>
  <w:endnote w:type="continuationSeparator" w:id="0">
    <w:p w:rsidR="00867F44" w:rsidRDefault="00867F44" w:rsidP="00CA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51312"/>
      <w:docPartObj>
        <w:docPartGallery w:val="Page Numbers (Bottom of Page)"/>
        <w:docPartUnique/>
      </w:docPartObj>
    </w:sdtPr>
    <w:sdtContent>
      <w:p w:rsidR="00CA104C" w:rsidRDefault="002B0F80">
        <w:pPr>
          <w:pStyle w:val="a9"/>
          <w:jc w:val="right"/>
        </w:pPr>
        <w:fldSimple w:instr=" PAGE   \* MERGEFORMAT ">
          <w:r w:rsidR="00CA1247">
            <w:rPr>
              <w:noProof/>
            </w:rPr>
            <w:t>5</w:t>
          </w:r>
        </w:fldSimple>
      </w:p>
    </w:sdtContent>
  </w:sdt>
  <w:p w:rsidR="00CA104C" w:rsidRDefault="00CA1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44" w:rsidRDefault="00867F44" w:rsidP="00CA104C">
      <w:pPr>
        <w:spacing w:after="0" w:line="240" w:lineRule="auto"/>
      </w:pPr>
      <w:r>
        <w:separator/>
      </w:r>
    </w:p>
  </w:footnote>
  <w:footnote w:type="continuationSeparator" w:id="0">
    <w:p w:rsidR="00867F44" w:rsidRDefault="00867F44" w:rsidP="00CA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E23F72"/>
    <w:multiLevelType w:val="hybridMultilevel"/>
    <w:tmpl w:val="646CF7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25159E"/>
    <w:multiLevelType w:val="multilevel"/>
    <w:tmpl w:val="ECF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715A5"/>
    <w:multiLevelType w:val="hybridMultilevel"/>
    <w:tmpl w:val="2E721B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8008CA"/>
    <w:multiLevelType w:val="hybridMultilevel"/>
    <w:tmpl w:val="C2F480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394336"/>
    <w:multiLevelType w:val="hybridMultilevel"/>
    <w:tmpl w:val="85AA3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1F"/>
    <w:rsid w:val="00064E61"/>
    <w:rsid w:val="00162807"/>
    <w:rsid w:val="00256AE0"/>
    <w:rsid w:val="002B0F80"/>
    <w:rsid w:val="002C3331"/>
    <w:rsid w:val="00314F8D"/>
    <w:rsid w:val="00412B4D"/>
    <w:rsid w:val="00422024"/>
    <w:rsid w:val="00465C09"/>
    <w:rsid w:val="0049083A"/>
    <w:rsid w:val="006C22C0"/>
    <w:rsid w:val="007B5FFD"/>
    <w:rsid w:val="00814862"/>
    <w:rsid w:val="00837221"/>
    <w:rsid w:val="00842D41"/>
    <w:rsid w:val="00867F44"/>
    <w:rsid w:val="0090001F"/>
    <w:rsid w:val="00957D7E"/>
    <w:rsid w:val="00A57061"/>
    <w:rsid w:val="00AE1D88"/>
    <w:rsid w:val="00BC5A19"/>
    <w:rsid w:val="00CA104C"/>
    <w:rsid w:val="00CA1247"/>
    <w:rsid w:val="00DE1284"/>
    <w:rsid w:val="00EC6A36"/>
    <w:rsid w:val="00ED669B"/>
    <w:rsid w:val="00FB2149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8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04C"/>
  </w:style>
  <w:style w:type="paragraph" w:styleId="a9">
    <w:name w:val="footer"/>
    <w:basedOn w:val="a"/>
    <w:link w:val="aa"/>
    <w:uiPriority w:val="99"/>
    <w:unhideWhenUsed/>
    <w:rsid w:val="00CA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04C"/>
  </w:style>
  <w:style w:type="paragraph" w:styleId="ab">
    <w:name w:val="List Paragraph"/>
    <w:basedOn w:val="a"/>
    <w:uiPriority w:val="34"/>
    <w:qFormat/>
    <w:rsid w:val="0083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B223-FB46-44C9-B1B0-15D1A25B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2020-05-17T07:03:00Z</dcterms:created>
  <dcterms:modified xsi:type="dcterms:W3CDTF">2020-05-17T09:06:00Z</dcterms:modified>
</cp:coreProperties>
</file>