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7" w:rsidRPr="00F45AA7" w:rsidRDefault="00F45AA7" w:rsidP="00F45AA7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F45AA7">
        <w:rPr>
          <w:rFonts w:ascii="Cambria" w:eastAsia="Times New Roman" w:hAnsi="Cambria" w:cs="Times New Roman"/>
          <w:b/>
          <w:sz w:val="28"/>
          <w:szCs w:val="28"/>
          <w:lang w:eastAsia="ru-RU"/>
        </w:rPr>
        <w:t>Электронное обучение для заочного отделения.</w:t>
      </w:r>
    </w:p>
    <w:p w:rsidR="00F45AA7" w:rsidRPr="00F45AA7" w:rsidRDefault="00F45AA7" w:rsidP="00F45A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Учебные материалы по </w:t>
      </w:r>
      <w:proofErr w:type="gramStart"/>
      <w:r w:rsidRPr="00F45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Документальное обеспечение управления</w:t>
      </w:r>
      <w:r w:rsidRPr="00F45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45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группы</w:t>
      </w:r>
      <w:r w:rsidR="0057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период с 12.05.20 по 31.05</w:t>
      </w:r>
      <w:r w:rsidRPr="00F45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7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20г.</w:t>
      </w:r>
    </w:p>
    <w:p w:rsidR="00F45AA7" w:rsidRPr="00F45AA7" w:rsidRDefault="00F45AA7" w:rsidP="00F45AA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</w:t>
      </w:r>
      <w:r w:rsidR="00F85F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с представленными в них докладами, на выбор</w:t>
      </w:r>
      <w:r w:rsidR="00F8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выполнить практическое задание№</w:t>
      </w:r>
      <w:proofErr w:type="gramStart"/>
      <w:r w:rsidR="00F8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F45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AA7" w:rsidRPr="00F45AA7" w:rsidRDefault="00F45AA7" w:rsidP="00F45AA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1.Тема: «</w:t>
      </w:r>
      <w:r w:rsidR="00570A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договорно- правовой документации</w:t>
      </w:r>
      <w:r w:rsidRPr="00F45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F45AA7" w:rsidRPr="00F45AA7" w:rsidRDefault="00F45AA7" w:rsidP="00F45AA7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5AA7">
        <w:rPr>
          <w:rFonts w:ascii="Times New Roman" w:eastAsia="Times New Roman" w:hAnsi="Times New Roman" w:cs="Times New Roman"/>
          <w:lang w:eastAsia="ru-RU"/>
        </w:rPr>
        <w:t>Доклады:</w:t>
      </w:r>
    </w:p>
    <w:p w:rsidR="00F45AA7" w:rsidRDefault="00F45AA7" w:rsidP="00F45AA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 w:rsidR="0057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договоров, типовые </w:t>
      </w:r>
      <w:proofErr w:type="gramStart"/>
      <w:r w:rsidR="0057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Pr="00F45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70A35" w:rsidRPr="00F45AA7" w:rsidRDefault="00570A35" w:rsidP="00F45AA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оформление договоров.</w:t>
      </w:r>
    </w:p>
    <w:p w:rsidR="00F45AA7" w:rsidRPr="00F45AA7" w:rsidRDefault="00F45AA7" w:rsidP="00F45AA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A7" w:rsidRPr="00F45AA7" w:rsidRDefault="00F45AA7" w:rsidP="00F45AA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5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2.Тема: «О</w:t>
      </w:r>
      <w:r w:rsidR="00E370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рганизация работы с документами. Регистрация и контроль исполнения документов</w:t>
      </w:r>
      <w:r w:rsidRPr="00F45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F45AA7" w:rsidRPr="00F45AA7" w:rsidRDefault="00F45AA7" w:rsidP="00F45AA7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5AA7">
        <w:rPr>
          <w:rFonts w:ascii="Times New Roman" w:eastAsia="Times New Roman" w:hAnsi="Times New Roman" w:cs="Times New Roman"/>
          <w:lang w:eastAsia="ru-RU"/>
        </w:rPr>
        <w:t>Доклады:</w:t>
      </w:r>
    </w:p>
    <w:p w:rsidR="00F45AA7" w:rsidRPr="00F45AA7" w:rsidRDefault="00E3705A" w:rsidP="00F45A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оформление дел</w:t>
      </w:r>
      <w:r w:rsidR="00F45AA7" w:rsidRPr="00F45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AA7" w:rsidRPr="00F45AA7" w:rsidRDefault="00F45AA7" w:rsidP="00F45AA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7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документов к передаче на архивное хранение</w:t>
      </w:r>
      <w:r w:rsidRPr="00F45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AA7" w:rsidRPr="00F45AA7" w:rsidRDefault="00F45AA7" w:rsidP="00F45AA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A7" w:rsidRPr="00245394" w:rsidRDefault="00245394" w:rsidP="00245394">
      <w:pPr>
        <w:pStyle w:val="a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занятие№18</w:t>
      </w:r>
      <w:r w:rsidR="00F45AA7" w:rsidRPr="002453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proofErr w:type="gramStart"/>
      <w:r w:rsidR="00F45AA7" w:rsidRPr="002453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E3705A" w:rsidRPr="002453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Организация</w:t>
      </w:r>
      <w:proofErr w:type="gramEnd"/>
      <w:r w:rsidR="00E3705A" w:rsidRPr="002453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работы с документами в учреждении</w:t>
      </w:r>
      <w:r w:rsidR="00F45AA7" w:rsidRPr="002453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F45AA7" w:rsidRPr="00F45AA7" w:rsidRDefault="00F45AA7" w:rsidP="00F45AA7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5AA7">
        <w:rPr>
          <w:rFonts w:ascii="Times New Roman" w:eastAsia="Times New Roman" w:hAnsi="Times New Roman" w:cs="Times New Roman"/>
          <w:lang w:eastAsia="ru-RU"/>
        </w:rPr>
        <w:t>Доклад:</w:t>
      </w:r>
    </w:p>
    <w:p w:rsidR="00570A35" w:rsidRPr="00570A35" w:rsidRDefault="00570A35" w:rsidP="00570A3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7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 w:rsidRPr="00570A35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</w:p>
    <w:p w:rsidR="00570A35" w:rsidRPr="00570A35" w:rsidRDefault="00570A35" w:rsidP="00570A3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3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Адрес сайта ЭБС: http://www.iprbookshop.ru</w:t>
      </w:r>
    </w:p>
    <w:p w:rsidR="00C50516" w:rsidRDefault="00570A35" w:rsidP="00E3705A">
      <w:pPr>
        <w:spacing w:after="200" w:line="276" w:lineRule="auto"/>
        <w:jc w:val="both"/>
      </w:pPr>
      <w:r w:rsidRPr="00570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Рекомендованная для использования литература:</w:t>
      </w:r>
      <w:r w:rsidR="00E3705A" w:rsidRPr="00E3705A">
        <w:t xml:space="preserve"> </w:t>
      </w:r>
    </w:p>
    <w:bookmarkEnd w:id="0"/>
    <w:p w:rsidR="00C50516" w:rsidRPr="00245394" w:rsidRDefault="00E3705A" w:rsidP="00245394">
      <w:pPr>
        <w:pStyle w:val="a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 xml:space="preserve">Андреева В.И. Делопроизводство. Требования к документообороту фирмы (на основе ГОСТов РФ). / В.И. Андреева – 3-е изд., </w:t>
      </w:r>
      <w:proofErr w:type="spellStart"/>
      <w:r w:rsidRPr="002453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2453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394">
        <w:rPr>
          <w:rFonts w:ascii="Times New Roman" w:hAnsi="Times New Roman" w:cs="Times New Roman"/>
          <w:sz w:val="28"/>
          <w:szCs w:val="28"/>
        </w:rPr>
        <w:t xml:space="preserve"> и доп. – М. 2001. </w:t>
      </w:r>
    </w:p>
    <w:p w:rsidR="00245394" w:rsidRPr="00245394" w:rsidRDefault="00245394" w:rsidP="00245394">
      <w:pPr>
        <w:pStyle w:val="aa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Зайцев А.Н. Язык и стиль служебных документов / А.Н. Зайцев // Секретарское дело. – 2003. – №1.</w:t>
      </w:r>
    </w:p>
    <w:p w:rsidR="00C50516" w:rsidRPr="00C50516" w:rsidRDefault="00245394" w:rsidP="00E370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705A" w:rsidRPr="00C50516">
        <w:rPr>
          <w:rFonts w:ascii="Times New Roman" w:hAnsi="Times New Roman" w:cs="Times New Roman"/>
          <w:sz w:val="28"/>
          <w:szCs w:val="28"/>
        </w:rPr>
        <w:t xml:space="preserve">. Кирсанова М.В. Современное делопроизводство: учебное пособие. / М.В. Кирсанова 4-е изд.– </w:t>
      </w:r>
      <w:proofErr w:type="gramStart"/>
      <w:r w:rsidR="00E3705A" w:rsidRPr="00C50516">
        <w:rPr>
          <w:rFonts w:ascii="Times New Roman" w:hAnsi="Times New Roman" w:cs="Times New Roman"/>
          <w:sz w:val="28"/>
          <w:szCs w:val="28"/>
        </w:rPr>
        <w:t>М.:ИНФРА</w:t>
      </w:r>
      <w:proofErr w:type="gramEnd"/>
      <w:r w:rsidR="00E3705A" w:rsidRPr="00C50516">
        <w:rPr>
          <w:rFonts w:ascii="Times New Roman" w:hAnsi="Times New Roman" w:cs="Times New Roman"/>
          <w:sz w:val="28"/>
          <w:szCs w:val="28"/>
        </w:rPr>
        <w:t xml:space="preserve">-М; Новосибирск, 2007.– 312 с. </w:t>
      </w:r>
    </w:p>
    <w:p w:rsidR="00F45AA7" w:rsidRDefault="00E3705A" w:rsidP="00E370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1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C50516">
        <w:rPr>
          <w:rFonts w:ascii="Times New Roman" w:hAnsi="Times New Roman" w:cs="Times New Roman"/>
          <w:sz w:val="28"/>
          <w:szCs w:val="28"/>
        </w:rPr>
        <w:t>Кудряев</w:t>
      </w:r>
      <w:proofErr w:type="spellEnd"/>
      <w:r w:rsidRPr="00C50516">
        <w:rPr>
          <w:rFonts w:ascii="Times New Roman" w:hAnsi="Times New Roman" w:cs="Times New Roman"/>
          <w:sz w:val="28"/>
          <w:szCs w:val="28"/>
        </w:rPr>
        <w:t xml:space="preserve"> В.А. Организация работы с документами: учебник. / В.А. </w:t>
      </w:r>
      <w:proofErr w:type="spellStart"/>
      <w:r w:rsidRPr="00C50516">
        <w:rPr>
          <w:rFonts w:ascii="Times New Roman" w:hAnsi="Times New Roman" w:cs="Times New Roman"/>
          <w:sz w:val="28"/>
          <w:szCs w:val="28"/>
        </w:rPr>
        <w:t>Кудряев</w:t>
      </w:r>
      <w:proofErr w:type="spellEnd"/>
      <w:r w:rsidRPr="00C50516">
        <w:rPr>
          <w:rFonts w:ascii="Times New Roman" w:hAnsi="Times New Roman" w:cs="Times New Roman"/>
          <w:sz w:val="28"/>
          <w:szCs w:val="28"/>
        </w:rPr>
        <w:t xml:space="preserve"> – М.: ИНФРА-М, 2002. – 288 с. 5. Делопроизводство: Образцы, документы. Организация и технология работы. Более 120 документов. – 2-е изд., </w:t>
      </w:r>
      <w:proofErr w:type="spellStart"/>
      <w:r w:rsidRPr="00C5051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C505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0516">
        <w:rPr>
          <w:rFonts w:ascii="Times New Roman" w:hAnsi="Times New Roman" w:cs="Times New Roman"/>
          <w:sz w:val="28"/>
          <w:szCs w:val="28"/>
        </w:rPr>
        <w:t xml:space="preserve"> и доп. / В.В.</w:t>
      </w:r>
      <w:r w:rsidR="0016322A">
        <w:rPr>
          <w:rFonts w:ascii="Times New Roman" w:hAnsi="Times New Roman" w:cs="Times New Roman"/>
          <w:sz w:val="28"/>
          <w:szCs w:val="28"/>
        </w:rPr>
        <w:t xml:space="preserve"> </w:t>
      </w:r>
      <w:r w:rsidRPr="00C50516">
        <w:rPr>
          <w:rFonts w:ascii="Times New Roman" w:hAnsi="Times New Roman" w:cs="Times New Roman"/>
          <w:sz w:val="28"/>
          <w:szCs w:val="28"/>
        </w:rPr>
        <w:t>Галахов, И.К.</w:t>
      </w:r>
      <w:r w:rsidR="0016322A">
        <w:rPr>
          <w:rFonts w:ascii="Times New Roman" w:hAnsi="Times New Roman" w:cs="Times New Roman"/>
          <w:sz w:val="28"/>
          <w:szCs w:val="28"/>
        </w:rPr>
        <w:t xml:space="preserve"> </w:t>
      </w:r>
      <w:r w:rsidRPr="00C50516">
        <w:rPr>
          <w:rFonts w:ascii="Times New Roman" w:hAnsi="Times New Roman" w:cs="Times New Roman"/>
          <w:sz w:val="28"/>
          <w:szCs w:val="28"/>
        </w:rPr>
        <w:t xml:space="preserve">Корнеев и др.; под ред. </w:t>
      </w:r>
      <w:proofErr w:type="spellStart"/>
      <w:r w:rsidRPr="00C50516">
        <w:rPr>
          <w:rFonts w:ascii="Times New Roman" w:hAnsi="Times New Roman" w:cs="Times New Roman"/>
          <w:sz w:val="28"/>
          <w:szCs w:val="28"/>
        </w:rPr>
        <w:t>И.К.Корнеева</w:t>
      </w:r>
      <w:proofErr w:type="spellEnd"/>
      <w:r w:rsidRPr="00C50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516">
        <w:rPr>
          <w:rFonts w:ascii="Times New Roman" w:hAnsi="Times New Roman" w:cs="Times New Roman"/>
          <w:sz w:val="28"/>
          <w:szCs w:val="28"/>
        </w:rPr>
        <w:t>В.А.Кудряева</w:t>
      </w:r>
      <w:proofErr w:type="spellEnd"/>
      <w:r w:rsidRPr="00C50516">
        <w:rPr>
          <w:rFonts w:ascii="Times New Roman" w:hAnsi="Times New Roman" w:cs="Times New Roman"/>
          <w:sz w:val="28"/>
          <w:szCs w:val="28"/>
        </w:rPr>
        <w:t>. – М.: Изд-во Проспект, 2005. – 456 с.</w:t>
      </w:r>
    </w:p>
    <w:p w:rsidR="00245394" w:rsidRPr="00245394" w:rsidRDefault="00C50516" w:rsidP="00E370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>8. Кузнецова Т.В. Делопроизводство (документационное обеспечение управления) / Т.В. Кузнецова. – М.: ЗАО «</w:t>
      </w:r>
      <w:proofErr w:type="spellStart"/>
      <w:r w:rsidRPr="00245394">
        <w:rPr>
          <w:rFonts w:ascii="Times New Roman" w:hAnsi="Times New Roman" w:cs="Times New Roman"/>
          <w:sz w:val="28"/>
          <w:szCs w:val="28"/>
        </w:rPr>
        <w:t>бизнесшкола</w:t>
      </w:r>
      <w:proofErr w:type="spellEnd"/>
      <w:r w:rsidRPr="00245394">
        <w:rPr>
          <w:rFonts w:ascii="Times New Roman" w:hAnsi="Times New Roman" w:cs="Times New Roman"/>
          <w:sz w:val="28"/>
          <w:szCs w:val="28"/>
        </w:rPr>
        <w:t xml:space="preserve">» «Интел-Синтез», 1999. </w:t>
      </w:r>
    </w:p>
    <w:p w:rsidR="00C50516" w:rsidRPr="00245394" w:rsidRDefault="00C50516" w:rsidP="00E370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94">
        <w:rPr>
          <w:rFonts w:ascii="Times New Roman" w:hAnsi="Times New Roman" w:cs="Times New Roman"/>
          <w:sz w:val="28"/>
          <w:szCs w:val="28"/>
        </w:rPr>
        <w:t xml:space="preserve">9.Делопроизводство: Образцы, документы. Организация и технология работы. Более 120 документов. – 2-е изд., </w:t>
      </w:r>
      <w:proofErr w:type="spellStart"/>
      <w:r w:rsidRPr="002453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2453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394">
        <w:rPr>
          <w:rFonts w:ascii="Times New Roman" w:hAnsi="Times New Roman" w:cs="Times New Roman"/>
          <w:sz w:val="28"/>
          <w:szCs w:val="28"/>
        </w:rPr>
        <w:t xml:space="preserve"> и доп. / В.В.</w:t>
      </w:r>
      <w:r w:rsidR="0016322A">
        <w:rPr>
          <w:rFonts w:ascii="Times New Roman" w:hAnsi="Times New Roman" w:cs="Times New Roman"/>
          <w:sz w:val="28"/>
          <w:szCs w:val="28"/>
        </w:rPr>
        <w:t xml:space="preserve"> </w:t>
      </w:r>
      <w:r w:rsidRPr="00245394">
        <w:rPr>
          <w:rFonts w:ascii="Times New Roman" w:hAnsi="Times New Roman" w:cs="Times New Roman"/>
          <w:sz w:val="28"/>
          <w:szCs w:val="28"/>
        </w:rPr>
        <w:t xml:space="preserve">Галахов, </w:t>
      </w:r>
      <w:proofErr w:type="spellStart"/>
      <w:r w:rsidRPr="00245394">
        <w:rPr>
          <w:rFonts w:ascii="Times New Roman" w:hAnsi="Times New Roman" w:cs="Times New Roman"/>
          <w:sz w:val="28"/>
          <w:szCs w:val="28"/>
        </w:rPr>
        <w:t>И.К.Корнеев</w:t>
      </w:r>
      <w:proofErr w:type="spellEnd"/>
      <w:r w:rsidRPr="00245394">
        <w:rPr>
          <w:rFonts w:ascii="Times New Roman" w:hAnsi="Times New Roman" w:cs="Times New Roman"/>
          <w:sz w:val="28"/>
          <w:szCs w:val="28"/>
        </w:rPr>
        <w:t xml:space="preserve"> и др.; под ред. И.К.</w:t>
      </w:r>
      <w:r w:rsidR="00245394">
        <w:rPr>
          <w:rFonts w:ascii="Times New Roman" w:hAnsi="Times New Roman" w:cs="Times New Roman"/>
          <w:sz w:val="28"/>
          <w:szCs w:val="28"/>
        </w:rPr>
        <w:t xml:space="preserve"> </w:t>
      </w:r>
      <w:r w:rsidRPr="00245394">
        <w:rPr>
          <w:rFonts w:ascii="Times New Roman" w:hAnsi="Times New Roman" w:cs="Times New Roman"/>
          <w:sz w:val="28"/>
          <w:szCs w:val="28"/>
        </w:rPr>
        <w:t>Корнеева, В.А.</w:t>
      </w:r>
      <w:r w:rsidR="0024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394">
        <w:rPr>
          <w:rFonts w:ascii="Times New Roman" w:hAnsi="Times New Roman" w:cs="Times New Roman"/>
          <w:sz w:val="28"/>
          <w:szCs w:val="28"/>
        </w:rPr>
        <w:t>Кудряева</w:t>
      </w:r>
      <w:proofErr w:type="spellEnd"/>
      <w:r w:rsidRPr="00245394">
        <w:rPr>
          <w:rFonts w:ascii="Times New Roman" w:hAnsi="Times New Roman" w:cs="Times New Roman"/>
          <w:sz w:val="28"/>
          <w:szCs w:val="28"/>
        </w:rPr>
        <w:t>. – М.: Изд-во Проспект, 2005. – 456 с.</w:t>
      </w:r>
    </w:p>
    <w:p w:rsidR="00245394" w:rsidRPr="0016322A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32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Методические указания к практической работе № 18 Тема «Организация работы с документами в учреждении»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работы:</w:t>
      </w: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тему «Организация работы с документацией» и рассмотреть документы, являющиеся основой для организации делопроизводственного процесса на предприятии. </w:t>
      </w:r>
    </w:p>
    <w:p w:rsidR="0016322A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выполнения работы</w:t>
      </w: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22A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Записать номер практической работы, тему и цель работы </w:t>
      </w:r>
    </w:p>
    <w:p w:rsidR="0016322A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Ответить на вопросы, изложенные в заданиях, для этого рекомендуется учебник «Делопроизводство» автора М.И. </w:t>
      </w:r>
      <w:proofErr w:type="spellStart"/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Басакова</w:t>
      </w:r>
      <w:proofErr w:type="spellEnd"/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состоит из 4-х заданий по чтобы выполнить задания необходимо использовать предложенные приложения.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1632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Изучив приложение 1 ответьте на вопросы: - в чем заключаются цели и задачи службы делопроизводства? - в чем заключаются функции служб делопроизводства? - назовите права и ответственность служб делопроизводства - как служба делопроизводства взаимодействует с другими подразделениями предприятия?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16322A" w:rsidRDefault="00245394" w:rsidP="001632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2.</w:t>
      </w: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приложение 2 ответьте на вопросы: какие требования предъявляются секретарю-референту? Какими профессиональными и личными качествами он должен обладать?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 наглядно организационную структуру канцелярии малого предприятия. Для этого воспользуйтесь учебником М.И. </w:t>
      </w:r>
      <w:proofErr w:type="spellStart"/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Басакова</w:t>
      </w:r>
      <w:proofErr w:type="spellEnd"/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«Делопроизводство» глава 8.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 наглядно организационную структуру канцелярии крупной организации. Для этого воспользуйтесь учебником М.И. </w:t>
      </w:r>
      <w:proofErr w:type="spellStart"/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Басакова</w:t>
      </w:r>
      <w:proofErr w:type="spellEnd"/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«Делопроизводство» глава 8. </w:t>
      </w:r>
    </w:p>
    <w:p w:rsidR="0016322A" w:rsidRDefault="0016322A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245394"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положение о структурном подразделении по делопроизводству 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РФ (если государственное учреждение) Наименование организации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Документационное обеспечение управления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00.00.2000 N __________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организации 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          И.И.</w:t>
      </w:r>
      <w:r w:rsidR="0016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 </w:t>
      </w:r>
      <w:r w:rsidR="00163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Общие положения 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1632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Документационное обеспечение управления осуществляет служба Документационного обеспечения управления (ДОУ), действующая на правах самостоятельного структурного подразделения, подчиненного непосредственно руководителю. </w:t>
      </w:r>
    </w:p>
    <w:p w:rsidR="00245394" w:rsidRPr="00245394" w:rsidRDefault="00245394" w:rsidP="001632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В состав службы ДОУ, как правило, включаются отдел делопроизводства (приемная, секретариат руководителя, секретариаты заместителей руководителя, секретариат коллегии, протокольное бюро), канцелярия (экспедиция, машинописное бюро, копировально-множительное бюро, телетайпная и др.), отдел писем граждан, отдел совершенствования работы с документами и внедрения технических средств, центральный архив.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Работа службы ДОУ регламентируется положением о ней, которое разрабатывается на основе настоящего Положения. Деятельность работников службы ДОУ регламентируется должностными инструкциями, которые закрепляют рациональное разделение труда, предусматривают равномерную загрузку работников, распределение работ по сложности выполнения и квалификации исполнителей. Должностные инструкции разрабатываются службой ДОУ и утверждаются ее руководителем или его заместителем. При изменении функций и задач службы ДОУ должностные инструкции пересматриваются. </w:t>
      </w:r>
    </w:p>
    <w:p w:rsidR="00245394" w:rsidRPr="00245394" w:rsidRDefault="00245394" w:rsidP="001632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Служба ДОУ в своей деятельности руководствуется законодательными и иными нормативно-правовыми актами органов государственной власти и управления Российской Федерации, правилами, инструкциями, методическими рекомендациями учреждений ГАС Российской Федерации и другими действующими нормативами по вопросам документационного обеспечения управления.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Руководство службы ДОУ должно замещаться специалистами с высшим или средним специальным образованием соответствующего профиля.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 Служба ДОУ имеет круглую печать с обозначением своего наименования. </w:t>
      </w:r>
    </w:p>
    <w:p w:rsidR="00245394" w:rsidRPr="0016322A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 Цели и задачи службы ДОУ  </w:t>
      </w:r>
    </w:p>
    <w:p w:rsidR="00245394" w:rsidRPr="00245394" w:rsidRDefault="00245394" w:rsidP="001632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целями службы ДОУ являются организация, руководство, координация, контроль и реализация работ по документационному обеспечению управления. Служба ДОУ решает следующие задачи: </w:t>
      </w:r>
    </w:p>
    <w:p w:rsidR="00245394" w:rsidRPr="00245394" w:rsidRDefault="00245394" w:rsidP="0016322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совершенствование форм и методов работы с документами;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обеспечение единого порядка документирования, организация работы с документами, построение поисковых систем;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контроль исполнения и подготовки документов к передаче в государственный архив в соответствии с действующими нормативами;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сокращение документооборота, количества форм документов;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разработка и внедрение нормативных и методических документов по совершенствованию документационного обеспечения организации;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в разработке и внедрении прогрессивных технологий документационного обеспечения управления на базе применения вычислительной и организационной техники, персональных компьютеров. </w:t>
      </w:r>
    </w:p>
    <w:p w:rsidR="00245394" w:rsidRPr="00135230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Функции службы ДОУ 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возложенными задачами в функции службы ДОУ входит следующее: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Разработка, внедрение и ведение табеля и альбома унифицированных форм документов организации, внесение в них изменений.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Осуществление обработки, регистрации документов и учебно-справочной работы по документам.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Организация своевременного рассмотрения и подготовки к докладу руководству поступающих документов, осуществление контроля за правильностью оформления документов, представляемых на подпись руководству.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Контроль за прохождением, исполнением и оформлением документов в установленные сроки, обобщение сведений о ходе и результатах исполнения документов, систематическое информирование руководства по этим вопросам.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 Организация машинописного изготовления, копирования и оперативного размножения документов, разработка и проектирование бланков документов.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Разработка номенклатуры дел организации, обеспечение хранения дел и оперативного использования документов информации.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3.7. Организация работы по предложениям, заявлениям и жалобам граждан.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1352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 Организация контроля за работой с документами в структурных подразделениях. </w:t>
      </w:r>
    </w:p>
    <w:p w:rsidR="00245394" w:rsidRPr="00245394" w:rsidRDefault="00245394" w:rsidP="001352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3.9. Разработка (совместно с соответствующими структурными подразделениями организации) мероприятий по совершенствованию форм и методов работы с документами, а также по повышению исполнительской дисциплины. </w:t>
      </w:r>
    </w:p>
    <w:p w:rsidR="00245394" w:rsidRPr="00245394" w:rsidRDefault="00245394" w:rsidP="001352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3.10. Осуществление контроля за правильностью оформления и формирования структурными подразделениями дел, подлежащих сдаче в архив. </w:t>
      </w:r>
    </w:p>
    <w:p w:rsidR="00245394" w:rsidRPr="00245394" w:rsidRDefault="00245394" w:rsidP="001352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3.11. Организация работы архива в соответствии с законодательством по архивному делу Российской Федерации, правилами, инструкциями и методическими рекомендациями учреждений ГАС Российской Федерации.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3.12. Повышение квалификации работников службы ДОУ, проведение совещаний и консультирование по вопросам, относящимся к их компетенции.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3.13. Организация рабочих мест, в том числе автоматизация. </w:t>
      </w:r>
    </w:p>
    <w:p w:rsidR="00245394" w:rsidRPr="00135230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4. Права и ответственность службы ДОУ 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Служба ДОУ имеет право: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4.1.1. Осуществлять контроль за сокращением избыточной информации в организации и подведомственной</w:t>
      </w:r>
      <w:r w:rsidRPr="00245394">
        <w:t xml:space="preserve"> </w:t>
      </w: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и принимать к этому соответствующие меры.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4.1.2. Требовать от руководителей структурных подразделений выполнения установленных правил работы с документами в организации и контролировать выполнение этих правил.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4.1.3. Запрашивать у структурных подразделений и организаций сведения, необходимые для работы.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4.1.4. Проводить проверки организации документационного обеспечения управления в структурных подразделениях и доводить итоги проверок до руководителей структурных подразделений для принятия соответствующих мер.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4.1.5. Привлекать в установленном порядке специалистов структурных подразделений к подготовке проектов документов по поручению руководства.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4.1.6. Возвращать исполнителям на доработку документы, подготовленные с нарушением установленных требований.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4.1.7. Совместно с ВЦ определять процессы документационного обеспечения управления, подлежащие автоматизации.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4.1.8. Подписывать и визировать документы в пределах своей компетенции.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 Разрабатывать положения о структурных подразделениях службы ДОУ и должностные инструкции работников.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4.1.10. Вносить руководству предложения о применении административных мер во всех случаях нарушений подразделениями и должностными лицами установленных правил работы с документами.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4.1.11. Участвовать в обсуждении руководством вопросов, касающихся состояния работы с документами, а также совершенствования форм и методов работы с ними.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4.1.12. Вносить на рассмотрение руководства представления о назначении, перемещении и увольнении работников службы ДОУ, их поощрении и наложении на них взысканий.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135230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Служба ДОУ несет ответственность за: </w:t>
      </w:r>
    </w:p>
    <w:p w:rsidR="00245394" w:rsidRPr="00245394" w:rsidRDefault="00245394" w:rsidP="0013523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4.2.1. Обеспечение установленного порядка работы с документами в организации. </w:t>
      </w:r>
    </w:p>
    <w:p w:rsidR="00245394" w:rsidRPr="00245394" w:rsidRDefault="00245394" w:rsidP="0013523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4.2.2. Выполнение указаний и поручений руководства и соблюдение необходимых условий труда работников. </w:t>
      </w:r>
    </w:p>
    <w:p w:rsidR="00245394" w:rsidRPr="00135230" w:rsidRDefault="00245394" w:rsidP="00135230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5. Взаимоотношения службы ДОУ с другими структурными подразделениями  </w:t>
      </w:r>
    </w:p>
    <w:p w:rsidR="00245394" w:rsidRPr="00245394" w:rsidRDefault="00245394" w:rsidP="00135230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Со структурными подразделениями - по вопросам документационного обеспечения. </w:t>
      </w:r>
    </w:p>
    <w:p w:rsidR="00245394" w:rsidRPr="00245394" w:rsidRDefault="00245394" w:rsidP="00135230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С юридической службой - по правовым вопросам, связанным с подготовкой документов.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45394" w:rsidRPr="00245394" w:rsidRDefault="00245394" w:rsidP="001352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Со службами кадров, труда и заработной платы и с соответствующими </w:t>
      </w:r>
      <w:proofErr w:type="spellStart"/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научноисследовательскими</w:t>
      </w:r>
      <w:proofErr w:type="spellEnd"/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- по вопросам подбора и расстановки кадров и повышения их квалификации в условиях широкого использования вычислительной и организационной техники, разработки и внедрения мероприятий, связанных с научной организацией труда, совершенствованием стиля и методов работы с документами. </w:t>
      </w:r>
    </w:p>
    <w:p w:rsidR="00245394" w:rsidRPr="00245394" w:rsidRDefault="00245394" w:rsidP="001352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Со службами хозяйственного обслуживания - по вопросам обеспечения средствами организационной и вычислительной техники, бланками документов, канцелярскими принадлежностями, бытового обслуживания работников службы ДОУ. </w:t>
      </w:r>
    </w:p>
    <w:p w:rsidR="00245394" w:rsidRPr="00245394" w:rsidRDefault="00245394" w:rsidP="001352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5.5. С вычислительным центром - по вопросам разработки и внедрения новых информационных технологий и применения средств вычислительной техники, оперативной обработки информации и соблюдения требований нормативно-методических документов.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Г.П.</w:t>
      </w:r>
      <w:proofErr w:type="gramEnd"/>
      <w:r w:rsidR="0013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230" w:rsidRDefault="00135230" w:rsidP="00245394">
      <w:pPr>
        <w:spacing w:after="20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245394"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2.</w:t>
      </w:r>
      <w:r w:rsidR="00245394" w:rsidRPr="00245394">
        <w:t xml:space="preserve"> </w:t>
      </w:r>
    </w:p>
    <w:p w:rsidR="00135230" w:rsidRDefault="00245394" w:rsidP="0013523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</w:t>
      </w:r>
    </w:p>
    <w:p w:rsidR="00245394" w:rsidRPr="00245394" w:rsidRDefault="00245394" w:rsidP="0013523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секретаря-референта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Общие положения 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Секретарь-референт относится к категории специалистов предприятия, принимается и увольняется директором.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Основными задачами секретаря-референта являются организационное и документационное обеспечение управленческой деятельности.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Секретарь-референт подчиняется непосредственно директору предприятия.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1.4. В своей деятельности секретарь-референт руководствуется: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законодательными актами РФ;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Уставом предприятия;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Положением о функциональных службах предприятия;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приказами (указаниями) руководства предприятия;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нормативно-методическими материалами по организации делопроизводства;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настоящей должностной инструкцией.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На должность секретаря-референта назначаются лица с высшим, средним специальным образованием и стажем работы не менее 1 года или без стажа, но при условии прохождения обучения на курсах секретарей-референтов.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 Секретарь-референт должен владеть вопросами: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перспектив развития предприятия, его финансово-хозяйственной деятельности;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организации работы с документами, составления документации;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организации управленческого труда;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применения средств вычислительной и организационной техники;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перевода служебной документации на иностранный язык коммерческого партнера;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культуры труда и служебной этики;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охраны труда, техники безопасности и противопожарной защиты. </w:t>
      </w:r>
    </w:p>
    <w:p w:rsidR="00245394" w:rsidRPr="007474F4" w:rsidRDefault="00245394" w:rsidP="007474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Функции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секретаря-референта возлагаются следующие функции: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Информационно-справочное обслуживание по документам предприятия.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Методическое руководство и контроль за организацией делопроизводства в структурных подразделениях и филиалах предприятия.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Документирование деятельности совещательных органов предприятия.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Оперативно-организационное обслуживание руководства.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2.5. Ведение и оформление кадровой документации и учета (в случае отсутствия инспектора по персоналу).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7474F4" w:rsidRDefault="00245394" w:rsidP="007474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Должностные обязанности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Секретарь-референт должен: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Обеспечивать прием, учет, регистрацию, контроль исполнения документов, информационно-справочное обслуживание и хранение документной информации.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Контролировать качество подготовки, правильность составления, согласования и утверждения документов, представляемых на подпись руководству предприятия.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Осуществлять контроль исполнения документов и поручений руководства, принимать оперативные меры, направленные на своевременное и качественно их выполнение.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Осуществлять организацию подготовки, принятия решения и доведения их до непосредственных исполнителей. Проводить анализ справок и докладов, предоставляемых руководству, давать по ним компетентные заключения.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 Осуществлять оперативную связь со сторонними организациями (как коммерческими, так и государственными) и отдельными гражданами по вопросам текущей деятельности предприятия (телефон, факс и т.п.).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Вести прием посетителей.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3.7. Выполнять работу по документационному обеспечению кадровой деятельности предприятия: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оформление приказов по личному составу;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оформление личных карточек формы Т-2 или личных дел;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оформление трудовых книжек;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оформление и ведение трудовых контрактов (договоров);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оформление командировочных документов;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оформление листов нетрудоспособности;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ведение табеля учета рабочего времени;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выдача справок о трудовом стаже и зарплате.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Обеспечивать выполнение машинописных и копировальных работ.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3.9. Использовать ПЭВМ как средство автоматизации документационного обеспечения предприятия.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3.10. Проводить ежегодный отбор документов на архивное хранение или уничтожение.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3.11. Выполнять отдельные поручения руководства, связанные с </w:t>
      </w:r>
      <w:proofErr w:type="spellStart"/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финансовохозяйственной</w:t>
      </w:r>
      <w:proofErr w:type="spellEnd"/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предприятия.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7474F4" w:rsidRDefault="00245394" w:rsidP="007474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Секретарь-референт имеет право: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Запрашивать от функциональных служб необходимые материалы, а также объяснения о причинах задержки выполнения заданий и поручений руководства.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Рассматривать документы и направлять их на исполнение руководителям и специалистам предприятия.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Требовать от исполнителей доработки документов, подготавливаемых с нарушением установленных правил их составления и оформления (ГОСТ Р 6.30-97), международных правил оформления документов (ISO).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Визировать документы управленческой деятельности в рамках своей компетенции.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4.5. Вносить на рассмотрение руководства предложения по улучшению документационного обеспечения деятельности предприятия, совершенствования форм и методов управленческого труда на основе применения электронной техники.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 Требовать от руководства создания нормальных условий для выполнения служебных обязанностей и сохранности всех документов, образующихся в процессе деятельности предприятия.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4.7. Работать с документами, имеющими гриф "Для служебного пользования".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4.8. Принимать решения в пределах своей компетенции.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4.9. Взаимодействовать со всеми службами (сотрудниками) предприятия по вопросам проверки исполнения документов и представления необходимой информации руководству. </w:t>
      </w:r>
    </w:p>
    <w:p w:rsidR="00245394" w:rsidRPr="007474F4" w:rsidRDefault="00245394" w:rsidP="007474F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Секретарь-референт несет ответственность за: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Качество документов, предоставляемых на подпись руководству предприятия.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Небрежное, халатное отношение к регистрации и ведению документов.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 Сохранность документации, разглашение сведений, имеющих гриф "Для служебного пользования".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Нечеткое и несвоевременное выполнение должностных обязанностей, предусмотренных настоящей инструкцией.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94" w:rsidRPr="00245394" w:rsidRDefault="00245394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</w:t>
      </w:r>
      <w:proofErr w:type="gramStart"/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 Подпись</w:t>
      </w:r>
      <w:proofErr w:type="gramEnd"/>
      <w:r w:rsidRPr="0024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А.П. Сидоров  </w:t>
      </w:r>
    </w:p>
    <w:p w:rsidR="00C50516" w:rsidRPr="00F45AA7" w:rsidRDefault="00C50516" w:rsidP="002453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0516" w:rsidRPr="00F4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C47"/>
    <w:multiLevelType w:val="hybridMultilevel"/>
    <w:tmpl w:val="23D29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D753F"/>
    <w:multiLevelType w:val="hybridMultilevel"/>
    <w:tmpl w:val="48A8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3F89"/>
    <w:multiLevelType w:val="hybridMultilevel"/>
    <w:tmpl w:val="9CE0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04CE3"/>
    <w:multiLevelType w:val="hybridMultilevel"/>
    <w:tmpl w:val="2822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16908"/>
    <w:multiLevelType w:val="hybridMultilevel"/>
    <w:tmpl w:val="769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15481"/>
    <w:multiLevelType w:val="hybridMultilevel"/>
    <w:tmpl w:val="DC0A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3F"/>
    <w:rsid w:val="00135230"/>
    <w:rsid w:val="0016322A"/>
    <w:rsid w:val="00245394"/>
    <w:rsid w:val="00373645"/>
    <w:rsid w:val="00570A35"/>
    <w:rsid w:val="007474F4"/>
    <w:rsid w:val="0095745D"/>
    <w:rsid w:val="00B7753F"/>
    <w:rsid w:val="00C50516"/>
    <w:rsid w:val="00E3705A"/>
    <w:rsid w:val="00F45AA7"/>
    <w:rsid w:val="00F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0A8B"/>
  <w15:chartTrackingRefBased/>
  <w15:docId w15:val="{667E8F9A-E3BC-40F5-8501-06932939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0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051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051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0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051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051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4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2020-05-09T19:00:00Z</dcterms:created>
  <dcterms:modified xsi:type="dcterms:W3CDTF">2020-05-10T17:33:00Z</dcterms:modified>
</cp:coreProperties>
</file>