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3F" w:rsidRPr="004B2FD7" w:rsidRDefault="00E3363F" w:rsidP="00E3363F">
      <w:pPr>
        <w:pStyle w:val="3"/>
        <w:ind w:left="29" w:right="129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Задания для 15</w:t>
      </w:r>
      <w:r w:rsidRPr="004B2FD7">
        <w:rPr>
          <w:color w:val="auto"/>
          <w:sz w:val="28"/>
          <w:szCs w:val="28"/>
        </w:rPr>
        <w:t xml:space="preserve"> групп</w:t>
      </w:r>
      <w:r>
        <w:rPr>
          <w:color w:val="auto"/>
          <w:sz w:val="28"/>
          <w:szCs w:val="28"/>
        </w:rPr>
        <w:t>ы</w:t>
      </w:r>
      <w:r w:rsidR="009A53D7">
        <w:rPr>
          <w:color w:val="auto"/>
          <w:sz w:val="28"/>
          <w:szCs w:val="28"/>
        </w:rPr>
        <w:t xml:space="preserve"> с 11.05. – 17</w:t>
      </w:r>
      <w:r w:rsidRPr="004B2FD7">
        <w:rPr>
          <w:color w:val="auto"/>
          <w:sz w:val="28"/>
          <w:szCs w:val="28"/>
        </w:rPr>
        <w:t>.05.2020г.</w:t>
      </w:r>
    </w:p>
    <w:p w:rsidR="00E3363F" w:rsidRPr="00643FD0" w:rsidRDefault="00E3363F" w:rsidP="00E3363F">
      <w:pPr>
        <w:jc w:val="center"/>
        <w:rPr>
          <w:b/>
          <w:i/>
          <w:sz w:val="24"/>
          <w:szCs w:val="24"/>
        </w:rPr>
      </w:pPr>
    </w:p>
    <w:p w:rsidR="00146598" w:rsidRDefault="00643FD0" w:rsidP="00643FD0">
      <w:pPr>
        <w:spacing w:after="124" w:line="224" w:lineRule="auto"/>
        <w:ind w:left="19" w:right="23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1.Прочитать  лекцию,  после изучения новой</w:t>
      </w:r>
      <w:r w:rsidRPr="008F6067">
        <w:rPr>
          <w:b/>
          <w:i/>
          <w:sz w:val="24"/>
          <w:szCs w:val="24"/>
        </w:rPr>
        <w:t xml:space="preserve"> тем</w:t>
      </w:r>
      <w:r>
        <w:rPr>
          <w:b/>
          <w:i/>
          <w:sz w:val="24"/>
          <w:szCs w:val="24"/>
        </w:rPr>
        <w:t>ы</w:t>
      </w:r>
      <w:r w:rsidR="00146598">
        <w:rPr>
          <w:b/>
          <w:i/>
          <w:sz w:val="24"/>
          <w:szCs w:val="24"/>
        </w:rPr>
        <w:t xml:space="preserve">, составьте </w:t>
      </w:r>
      <w:r w:rsidRPr="008F6067">
        <w:rPr>
          <w:b/>
          <w:i/>
          <w:sz w:val="24"/>
          <w:szCs w:val="24"/>
        </w:rPr>
        <w:t xml:space="preserve"> конспект</w:t>
      </w:r>
      <w:r w:rsidR="00146598">
        <w:rPr>
          <w:b/>
          <w:i/>
          <w:sz w:val="24"/>
          <w:szCs w:val="24"/>
        </w:rPr>
        <w:t xml:space="preserve"> в тетради</w:t>
      </w:r>
      <w:r w:rsidRPr="008F6067">
        <w:rPr>
          <w:b/>
          <w:i/>
          <w:sz w:val="24"/>
          <w:szCs w:val="24"/>
        </w:rPr>
        <w:t>.</w:t>
      </w:r>
    </w:p>
    <w:p w:rsidR="00643FD0" w:rsidRDefault="00643FD0" w:rsidP="00643FD0">
      <w:pPr>
        <w:spacing w:after="124" w:line="224" w:lineRule="auto"/>
        <w:ind w:left="19" w:right="238"/>
        <w:jc w:val="both"/>
        <w:rPr>
          <w:b/>
          <w:i/>
          <w:sz w:val="24"/>
          <w:szCs w:val="24"/>
        </w:rPr>
      </w:pPr>
      <w:r w:rsidRPr="008F606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2.Используя дополнительные источники, написать доклад на тему:</w:t>
      </w:r>
    </w:p>
    <w:p w:rsidR="00643FD0" w:rsidRPr="00643FD0" w:rsidRDefault="00643FD0" w:rsidP="00643FD0">
      <w:pPr>
        <w:spacing w:after="124" w:line="224" w:lineRule="auto"/>
        <w:ind w:left="19" w:right="23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FD0">
        <w:rPr>
          <w:rFonts w:ascii="Times New Roman" w:hAnsi="Times New Roman" w:cs="Times New Roman"/>
          <w:b/>
          <w:i/>
          <w:sz w:val="24"/>
          <w:szCs w:val="24"/>
        </w:rPr>
        <w:t>«Американский изобретатель и промышленник Генри Форд».</w:t>
      </w:r>
    </w:p>
    <w:p w:rsidR="00643FD0" w:rsidRPr="00F92E3A" w:rsidRDefault="00643FD0" w:rsidP="00F92E3A">
      <w:pPr>
        <w:spacing w:after="189"/>
        <w:ind w:left="7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6067">
        <w:rPr>
          <w:b/>
          <w:i/>
          <w:sz w:val="24"/>
          <w:szCs w:val="24"/>
        </w:rPr>
        <w:t xml:space="preserve">Выполненную работу (фото), выставить на платформе ДО </w:t>
      </w:r>
      <w:proofErr w:type="spellStart"/>
      <w:r w:rsidRPr="008F6067">
        <w:rPr>
          <w:b/>
          <w:i/>
          <w:sz w:val="24"/>
          <w:szCs w:val="24"/>
        </w:rPr>
        <w:t>Moo</w:t>
      </w:r>
      <w:r w:rsidRPr="008F6067">
        <w:rPr>
          <w:b/>
          <w:i/>
          <w:sz w:val="24"/>
          <w:szCs w:val="24"/>
          <w:lang w:val="en-US"/>
        </w:rPr>
        <w:t>dle</w:t>
      </w:r>
      <w:proofErr w:type="spellEnd"/>
      <w:r>
        <w:rPr>
          <w:b/>
          <w:i/>
          <w:sz w:val="24"/>
          <w:szCs w:val="24"/>
        </w:rPr>
        <w:t xml:space="preserve">.Обязательно указать тему  лекции </w:t>
      </w:r>
      <w:r w:rsidR="009A53D7">
        <w:rPr>
          <w:b/>
          <w:i/>
          <w:sz w:val="24"/>
          <w:szCs w:val="24"/>
        </w:rPr>
        <w:t xml:space="preserve"> и доклада </w:t>
      </w:r>
      <w:r>
        <w:rPr>
          <w:b/>
          <w:i/>
          <w:sz w:val="24"/>
          <w:szCs w:val="24"/>
        </w:rPr>
        <w:t>в тетради!!!</w:t>
      </w:r>
    </w:p>
    <w:p w:rsidR="00694EFD" w:rsidRPr="00643FD0" w:rsidRDefault="00694EFD" w:rsidP="00643FD0">
      <w:pPr>
        <w:spacing w:after="124" w:line="224" w:lineRule="auto"/>
        <w:ind w:left="19" w:right="238"/>
        <w:jc w:val="both"/>
        <w:rPr>
          <w:b/>
          <w:i/>
          <w:sz w:val="24"/>
          <w:szCs w:val="24"/>
        </w:rPr>
      </w:pPr>
    </w:p>
    <w:p w:rsidR="00643FD0" w:rsidRPr="00643FD0" w:rsidRDefault="00643FD0" w:rsidP="00643FD0">
      <w:pPr>
        <w:spacing w:after="189"/>
        <w:ind w:left="7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D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694EFD" w:rsidRDefault="0027165E" w:rsidP="00643FD0">
      <w:pPr>
        <w:spacing w:after="189"/>
        <w:ind w:left="7" w:righ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11: «</w:t>
      </w:r>
      <w:r w:rsidR="00694EFD" w:rsidRPr="00D7306D">
        <w:rPr>
          <w:rFonts w:ascii="Times New Roman" w:hAnsi="Times New Roman" w:cs="Times New Roman"/>
          <w:b/>
          <w:sz w:val="28"/>
          <w:szCs w:val="28"/>
        </w:rPr>
        <w:t>Мир в начале ХХ в</w:t>
      </w:r>
      <w:r w:rsidR="00694EFD">
        <w:rPr>
          <w:rFonts w:ascii="Times New Roman" w:hAnsi="Times New Roman" w:cs="Times New Roman"/>
          <w:b/>
          <w:sz w:val="28"/>
          <w:szCs w:val="28"/>
        </w:rPr>
        <w:t>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94EFD">
        <w:rPr>
          <w:rFonts w:ascii="Times New Roman" w:hAnsi="Times New Roman" w:cs="Times New Roman"/>
          <w:b/>
          <w:sz w:val="28"/>
          <w:szCs w:val="28"/>
        </w:rPr>
        <w:t>.</w:t>
      </w:r>
    </w:p>
    <w:p w:rsidR="00694EFD" w:rsidRDefault="00694EFD" w:rsidP="00694EFD">
      <w:pPr>
        <w:spacing w:after="189"/>
        <w:ind w:left="7" w:right="5"/>
        <w:jc w:val="center"/>
        <w:rPr>
          <w:rFonts w:ascii="Times New Roman" w:hAnsi="Times New Roman" w:cs="Times New Roman"/>
          <w:sz w:val="24"/>
          <w:szCs w:val="24"/>
        </w:rPr>
      </w:pPr>
      <w:r w:rsidRPr="002F4EDC">
        <w:rPr>
          <w:rFonts w:ascii="Times New Roman" w:hAnsi="Times New Roman" w:cs="Times New Roman"/>
          <w:sz w:val="24"/>
          <w:szCs w:val="24"/>
        </w:rPr>
        <w:t xml:space="preserve">Мир в начале ХХ века. </w:t>
      </w:r>
      <w:r>
        <w:rPr>
          <w:rFonts w:ascii="Times New Roman" w:hAnsi="Times New Roman" w:cs="Times New Roman"/>
          <w:sz w:val="24"/>
          <w:szCs w:val="24"/>
        </w:rPr>
        <w:t>К началу</w:t>
      </w:r>
      <w:r w:rsidRPr="002F4EDC">
        <w:rPr>
          <w:rFonts w:ascii="Times New Roman" w:hAnsi="Times New Roman" w:cs="Times New Roman"/>
          <w:sz w:val="24"/>
          <w:szCs w:val="24"/>
        </w:rPr>
        <w:t xml:space="preserve"> ХХ</w:t>
      </w:r>
      <w:r>
        <w:rPr>
          <w:rFonts w:ascii="Times New Roman" w:hAnsi="Times New Roman" w:cs="Times New Roman"/>
          <w:sz w:val="24"/>
          <w:szCs w:val="24"/>
        </w:rPr>
        <w:t xml:space="preserve"> века мир значительно изменился.</w:t>
      </w:r>
    </w:p>
    <w:p w:rsidR="00694EFD" w:rsidRPr="002F4EDC" w:rsidRDefault="00694EFD" w:rsidP="00694EFD">
      <w:pPr>
        <w:spacing w:after="189"/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4239895</wp:posOffset>
            </wp:positionH>
            <wp:positionV relativeFrom="page">
              <wp:posOffset>3571240</wp:posOffset>
            </wp:positionV>
            <wp:extent cx="4445" cy="4445"/>
            <wp:effectExtent l="1270" t="0" r="3810" b="5715"/>
            <wp:wrapSquare wrapText="bothSides"/>
            <wp:docPr id="11" name="Picture 19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4235450</wp:posOffset>
            </wp:positionH>
            <wp:positionV relativeFrom="page">
              <wp:posOffset>4136390</wp:posOffset>
            </wp:positionV>
            <wp:extent cx="4445" cy="4445"/>
            <wp:effectExtent l="6350" t="2540" r="0" b="2540"/>
            <wp:wrapSquare wrapText="bothSides"/>
            <wp:docPr id="3" name="Picture 19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4239895</wp:posOffset>
            </wp:positionH>
            <wp:positionV relativeFrom="page">
              <wp:posOffset>4697095</wp:posOffset>
            </wp:positionV>
            <wp:extent cx="4445" cy="4445"/>
            <wp:effectExtent l="1270" t="1270" r="3810" b="3810"/>
            <wp:wrapSquare wrapText="bothSides"/>
            <wp:docPr id="4" name="Picture 195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4239895</wp:posOffset>
            </wp:positionH>
            <wp:positionV relativeFrom="page">
              <wp:posOffset>5012055</wp:posOffset>
            </wp:positionV>
            <wp:extent cx="4445" cy="4445"/>
            <wp:effectExtent l="1270" t="1905" r="3810" b="3175"/>
            <wp:wrapSquare wrapText="bothSides"/>
            <wp:docPr id="5" name="Picture 19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4239895</wp:posOffset>
            </wp:positionH>
            <wp:positionV relativeFrom="page">
              <wp:posOffset>2514600</wp:posOffset>
            </wp:positionV>
            <wp:extent cx="4445" cy="4445"/>
            <wp:effectExtent l="1270" t="0" r="3810" b="5080"/>
            <wp:wrapSquare wrapText="bothSides"/>
            <wp:docPr id="6" name="Picture 19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4239895</wp:posOffset>
            </wp:positionH>
            <wp:positionV relativeFrom="page">
              <wp:posOffset>6090285</wp:posOffset>
            </wp:positionV>
            <wp:extent cx="4445" cy="4445"/>
            <wp:effectExtent l="1270" t="3810" r="3810" b="1270"/>
            <wp:wrapSquare wrapText="bothSides"/>
            <wp:docPr id="7" name="Picture 19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3968115</wp:posOffset>
            </wp:positionH>
            <wp:positionV relativeFrom="page">
              <wp:posOffset>6784975</wp:posOffset>
            </wp:positionV>
            <wp:extent cx="4445" cy="4445"/>
            <wp:effectExtent l="5715" t="3175" r="0" b="1905"/>
            <wp:wrapTopAndBottom/>
            <wp:docPr id="8" name="Picture 19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4239895</wp:posOffset>
            </wp:positionH>
            <wp:positionV relativeFrom="page">
              <wp:posOffset>3799840</wp:posOffset>
            </wp:positionV>
            <wp:extent cx="4445" cy="4445"/>
            <wp:effectExtent l="1270" t="0" r="3810" b="5715"/>
            <wp:wrapSquare wrapText="bothSides"/>
            <wp:docPr id="9" name="Picture 19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4239895</wp:posOffset>
            </wp:positionH>
            <wp:positionV relativeFrom="page">
              <wp:posOffset>3816985</wp:posOffset>
            </wp:positionV>
            <wp:extent cx="4445" cy="4445"/>
            <wp:effectExtent l="1270" t="6985" r="3810" b="0"/>
            <wp:wrapSquare wrapText="bothSides"/>
            <wp:docPr id="10" name="Picture 19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4EDC">
        <w:rPr>
          <w:rFonts w:ascii="Times New Roman" w:hAnsi="Times New Roman" w:cs="Times New Roman"/>
          <w:b/>
          <w:i/>
          <w:sz w:val="24"/>
          <w:szCs w:val="24"/>
        </w:rPr>
        <w:t>В большинстве стран Западной Европы, в Северной Америке и Японии завершился процесс модернизации, сложилось индустриальное общество.</w:t>
      </w:r>
      <w:r w:rsidRPr="002F4EDC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9525" cy="38100"/>
            <wp:effectExtent l="19050" t="0" r="9525" b="0"/>
            <wp:docPr id="1" name="Picture 110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2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FD" w:rsidRPr="00D7306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306D">
        <w:rPr>
          <w:rFonts w:ascii="Times New Roman" w:hAnsi="Times New Roman" w:cs="Times New Roman"/>
          <w:sz w:val="24"/>
          <w:szCs w:val="24"/>
        </w:rPr>
        <w:t>Помимо промышленности новая техника находила все большее применение в сельском хозяйстве, что привело к коренным переменам в этой древнейшей сфере деятельности человека. Технические достижения меняли быт людей. Однако в странах, где модернизация не была завершена, перемены были менее заметны. В Африке и значительной части Азии модернизация еще не началась.</w:t>
      </w:r>
    </w:p>
    <w:p w:rsidR="00694EFD" w:rsidRPr="00D7306D" w:rsidRDefault="00694EFD" w:rsidP="00694EFD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306D">
        <w:rPr>
          <w:rFonts w:ascii="Times New Roman" w:hAnsi="Times New Roman" w:cs="Times New Roman"/>
          <w:sz w:val="24"/>
          <w:szCs w:val="24"/>
        </w:rPr>
        <w:t xml:space="preserve">По форме правления </w:t>
      </w:r>
      <w:proofErr w:type="gramStart"/>
      <w:r w:rsidRPr="00D7306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7306D">
        <w:rPr>
          <w:rFonts w:ascii="Times New Roman" w:hAnsi="Times New Roman" w:cs="Times New Roman"/>
          <w:sz w:val="24"/>
          <w:szCs w:val="24"/>
        </w:rPr>
        <w:t xml:space="preserve"> ХХ в. преобладали монархии. Республиками были все государства Америки, но в Европе ими являлись лишь Франция и Швейц</w:t>
      </w:r>
      <w:r>
        <w:rPr>
          <w:rFonts w:ascii="Times New Roman" w:hAnsi="Times New Roman" w:cs="Times New Roman"/>
          <w:sz w:val="24"/>
          <w:szCs w:val="24"/>
        </w:rPr>
        <w:t>ария. Тем не менее, в большинств</w:t>
      </w:r>
      <w:r w:rsidRPr="00D7306D">
        <w:rPr>
          <w:rFonts w:ascii="Times New Roman" w:hAnsi="Times New Roman" w:cs="Times New Roman"/>
          <w:sz w:val="24"/>
          <w:szCs w:val="24"/>
        </w:rPr>
        <w:t>е госуда</w:t>
      </w:r>
      <w:proofErr w:type="gramStart"/>
      <w:r w:rsidRPr="00D7306D">
        <w:rPr>
          <w:rFonts w:ascii="Times New Roman" w:hAnsi="Times New Roman" w:cs="Times New Roman"/>
          <w:sz w:val="24"/>
          <w:szCs w:val="24"/>
        </w:rPr>
        <w:t>рств вл</w:t>
      </w:r>
      <w:proofErr w:type="gramEnd"/>
      <w:r w:rsidRPr="00D7306D">
        <w:rPr>
          <w:rFonts w:ascii="Times New Roman" w:hAnsi="Times New Roman" w:cs="Times New Roman"/>
          <w:sz w:val="24"/>
          <w:szCs w:val="24"/>
        </w:rPr>
        <w:t>асть монарха была ограничена парламентом (Великобритания, Австро-Венгрия, Германия, Япония и др.). В ряде стран монарх продолжал играть существенную роль в управлении. Выборы нигде не были всеобщими (избирательных прав всюду были лишены женщины, малоимущие). Даже во многих республиках существовали деспотические режимы.</w:t>
      </w:r>
    </w:p>
    <w:p w:rsidR="00694EFD" w:rsidRDefault="00694EFD" w:rsidP="00694EFD">
      <w:pPr>
        <w:spacing w:after="3" w:line="226" w:lineRule="auto"/>
        <w:ind w:left="5" w:right="5" w:firstLine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EDC">
        <w:rPr>
          <w:rFonts w:ascii="Times New Roman" w:hAnsi="Times New Roman" w:cs="Times New Roman"/>
          <w:b/>
          <w:sz w:val="24"/>
          <w:szCs w:val="24"/>
        </w:rPr>
        <w:t>Борьба за передел мира.</w:t>
      </w:r>
      <w:r w:rsidRPr="00D7306D">
        <w:rPr>
          <w:rFonts w:ascii="Times New Roman" w:hAnsi="Times New Roman" w:cs="Times New Roman"/>
          <w:sz w:val="24"/>
          <w:szCs w:val="24"/>
        </w:rPr>
        <w:t xml:space="preserve"> В результате совершенствования транспорта стало значительно проще перевозить на большие расстояния сырье и готовую продукцию. Это подталкивало развитые страны к новым колониальным захватам, однако весь мир был уже поделен. В результ</w:t>
      </w:r>
      <w:r>
        <w:rPr>
          <w:rFonts w:ascii="Times New Roman" w:hAnsi="Times New Roman" w:cs="Times New Roman"/>
          <w:sz w:val="24"/>
          <w:szCs w:val="24"/>
        </w:rPr>
        <w:t xml:space="preserve">ате развернулась </w:t>
      </w:r>
      <w:r w:rsidRPr="002F4EDC">
        <w:rPr>
          <w:rFonts w:ascii="Times New Roman" w:hAnsi="Times New Roman" w:cs="Times New Roman"/>
          <w:b/>
          <w:i/>
          <w:sz w:val="24"/>
          <w:szCs w:val="24"/>
        </w:rPr>
        <w:t>борьба за передел мира.</w:t>
      </w:r>
      <w:r w:rsidRPr="00D7306D">
        <w:rPr>
          <w:rFonts w:ascii="Times New Roman" w:hAnsi="Times New Roman" w:cs="Times New Roman"/>
          <w:sz w:val="24"/>
          <w:szCs w:val="24"/>
        </w:rPr>
        <w:t xml:space="preserve"> Особенно настойчиво этот курс проводили государства, опоздавшие к разделу колоний, но затем превратившиеся в мощные индустриальные державы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EFD" w:rsidRPr="00D7306D" w:rsidRDefault="00694EFD" w:rsidP="00694EFD">
      <w:pPr>
        <w:spacing w:after="3" w:line="226" w:lineRule="auto"/>
        <w:ind w:left="5" w:right="5" w:firstLine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06D">
        <w:rPr>
          <w:rFonts w:ascii="Times New Roman" w:hAnsi="Times New Roman" w:cs="Times New Roman"/>
          <w:sz w:val="24"/>
          <w:szCs w:val="24"/>
        </w:rPr>
        <w:t xml:space="preserve"> В 1898 г. С</w:t>
      </w:r>
      <w:r w:rsidRPr="00D7306D">
        <w:rPr>
          <w:rFonts w:ascii="Times New Roman" w:hAnsi="Times New Roman" w:cs="Times New Roman"/>
          <w:sz w:val="24"/>
          <w:szCs w:val="24"/>
          <w:u w:val="single" w:color="000000"/>
        </w:rPr>
        <w:t>Ш</w:t>
      </w:r>
      <w:r w:rsidRPr="00D7306D">
        <w:rPr>
          <w:rFonts w:ascii="Times New Roman" w:hAnsi="Times New Roman" w:cs="Times New Roman"/>
          <w:sz w:val="24"/>
          <w:szCs w:val="24"/>
        </w:rPr>
        <w:t>А напали на Испанию под лозунгом освобождения ее колоний. В результате формальную независимость получила Куба, ставшая фактически владением США. Колонизации со стороны США подверглись Филиппины, острова Пуэрто-Рико, Гуам. К США также отошли Гавайские острова, зона Панамского канала.</w:t>
      </w:r>
    </w:p>
    <w:p w:rsidR="00694EFD" w:rsidRPr="00D7306D" w:rsidRDefault="00694EFD" w:rsidP="00694EFD">
      <w:pPr>
        <w:spacing w:after="164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306D">
        <w:rPr>
          <w:rFonts w:ascii="Times New Roman" w:hAnsi="Times New Roman" w:cs="Times New Roman"/>
          <w:sz w:val="24"/>
          <w:szCs w:val="24"/>
        </w:rPr>
        <w:t>Германия в конце XIX в. захватила ряд территорий в Африке, купила у Испании Каролинские и Марианские острова в Тихом океане. Япония завладела Тайванем. Но и Германия, и Япония считали себя обделенными колониями.</w:t>
      </w:r>
    </w:p>
    <w:p w:rsidR="00694EFD" w:rsidRPr="002F4EDC" w:rsidRDefault="00694EFD" w:rsidP="00694EFD">
      <w:pPr>
        <w:spacing w:after="165" w:line="226" w:lineRule="auto"/>
        <w:ind w:left="639" w:right="5" w:hanging="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4EDC">
        <w:rPr>
          <w:rFonts w:ascii="Times New Roman" w:hAnsi="Times New Roman" w:cs="Times New Roman"/>
          <w:b/>
          <w:i/>
          <w:sz w:val="24"/>
          <w:szCs w:val="24"/>
        </w:rPr>
        <w:t>Помимо испано-американской войны 1898 г. войнами за передел мира считаются англо-бурская война 1899 — 1902 гг. и русско-японская война 1904 — 1905 гг.</w:t>
      </w:r>
    </w:p>
    <w:p w:rsidR="00694EFD" w:rsidRPr="00D7306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52" name="Picture 110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28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EDC">
        <w:rPr>
          <w:rFonts w:ascii="Times New Roman" w:hAnsi="Times New Roman" w:cs="Times New Roman"/>
          <w:b/>
          <w:sz w:val="24"/>
          <w:szCs w:val="24"/>
        </w:rPr>
        <w:t>Планы военно-политических блоков в Европе.</w:t>
      </w:r>
      <w:r w:rsidRPr="00D7306D">
        <w:rPr>
          <w:rFonts w:ascii="Times New Roman" w:hAnsi="Times New Roman" w:cs="Times New Roman"/>
          <w:sz w:val="24"/>
          <w:szCs w:val="24"/>
        </w:rPr>
        <w:t xml:space="preserve"> В Европе сложились два противоборствующих военно-политических союза: </w:t>
      </w:r>
      <w:proofErr w:type="gramStart"/>
      <w:r w:rsidRPr="0042314F">
        <w:rPr>
          <w:rFonts w:ascii="Times New Roman" w:hAnsi="Times New Roman" w:cs="Times New Roman"/>
          <w:b/>
          <w:i/>
          <w:sz w:val="24"/>
          <w:szCs w:val="24"/>
        </w:rPr>
        <w:t xml:space="preserve">Тройственный союз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306D">
        <w:rPr>
          <w:rFonts w:ascii="Times New Roman" w:hAnsi="Times New Roman" w:cs="Times New Roman"/>
          <w:sz w:val="24"/>
          <w:szCs w:val="24"/>
        </w:rPr>
        <w:t xml:space="preserve">Германия, Австро-Венгрия, Италия; создан в 1882 г.) и </w:t>
      </w:r>
      <w:r w:rsidRPr="0042314F">
        <w:rPr>
          <w:rFonts w:ascii="Times New Roman" w:hAnsi="Times New Roman" w:cs="Times New Roman"/>
          <w:b/>
          <w:i/>
          <w:sz w:val="24"/>
          <w:szCs w:val="24"/>
        </w:rPr>
        <w:t>Антанта</w:t>
      </w:r>
      <w:r w:rsidRPr="00D7306D">
        <w:rPr>
          <w:rFonts w:ascii="Times New Roman" w:hAnsi="Times New Roman" w:cs="Times New Roman"/>
          <w:sz w:val="24"/>
          <w:szCs w:val="24"/>
        </w:rPr>
        <w:t xml:space="preserve"> (Франция, Россия, Великобритания; складывалась с 1891 по 1907 г.).</w:t>
      </w:r>
      <w:proofErr w:type="gramEnd"/>
      <w:r w:rsidRPr="00D7306D">
        <w:rPr>
          <w:rFonts w:ascii="Times New Roman" w:hAnsi="Times New Roman" w:cs="Times New Roman"/>
          <w:sz w:val="24"/>
          <w:szCs w:val="24"/>
        </w:rPr>
        <w:t xml:space="preserve"> Они вынашивали грандиозные планы по переустройству мира.</w:t>
      </w:r>
    </w:p>
    <w:p w:rsidR="00694EFD" w:rsidRPr="00D7306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D7306D">
        <w:rPr>
          <w:rFonts w:ascii="Times New Roman" w:hAnsi="Times New Roman" w:cs="Times New Roman"/>
          <w:sz w:val="24"/>
          <w:szCs w:val="24"/>
        </w:rPr>
        <w:t xml:space="preserve">Великобритания стремилась стать еще более «Великой </w:t>
      </w:r>
      <w:r>
        <w:rPr>
          <w:rFonts w:ascii="Times New Roman" w:hAnsi="Times New Roman" w:cs="Times New Roman"/>
          <w:sz w:val="24"/>
          <w:szCs w:val="24"/>
        </w:rPr>
        <w:t>Британией»</w:t>
      </w:r>
      <w:r w:rsidRPr="00D7306D">
        <w:rPr>
          <w:rFonts w:ascii="Times New Roman" w:hAnsi="Times New Roman" w:cs="Times New Roman"/>
          <w:sz w:val="24"/>
          <w:szCs w:val="24"/>
        </w:rPr>
        <w:t xml:space="preserve">, подчинить своему влиянию весь мир. </w:t>
      </w:r>
      <w:proofErr w:type="gramStart"/>
      <w:r w:rsidRPr="00D7306D">
        <w:rPr>
          <w:rFonts w:ascii="Times New Roman" w:hAnsi="Times New Roman" w:cs="Times New Roman"/>
          <w:sz w:val="24"/>
          <w:szCs w:val="24"/>
        </w:rPr>
        <w:t>Германия вынашивала планы стать центром «Срединной Европы», которая охватывала бы Австро-Венгрию, Балканы, Переднюю Азию, Прибалтику, Украину, Скандинавию, Бельгию, Голландию и часть Франции.</w:t>
      </w:r>
      <w:proofErr w:type="gramEnd"/>
      <w:r w:rsidRPr="00D7306D">
        <w:rPr>
          <w:rFonts w:ascii="Times New Roman" w:hAnsi="Times New Roman" w:cs="Times New Roman"/>
          <w:sz w:val="24"/>
          <w:szCs w:val="24"/>
        </w:rPr>
        <w:t xml:space="preserve"> Она также стремилась приобрести новые колонии. Франция мечтала не только вернуть Эльзас и Лотарингию, но и присоединить Рур, расширить свою колониальную империю. Россия хотела овладеть Черноморскими проливами. Австро-Венгрия добивалась подчинения всего Балканского полуострова. Широкие захватнические планы строили США и Япония.</w:t>
      </w:r>
    </w:p>
    <w:p w:rsidR="00694EFD" w:rsidRPr="00D7306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306D">
        <w:rPr>
          <w:rFonts w:ascii="Times New Roman" w:hAnsi="Times New Roman" w:cs="Times New Roman"/>
          <w:sz w:val="24"/>
          <w:szCs w:val="24"/>
        </w:rPr>
        <w:t>К 1914 г. гонка вооружений в мире достигла огромных размеров. Германия, не сокращая морскую программу, лихорадочно увеличивала и сухопутную армию. Вместе со своей союзницей Австро-Венгрией она имела в распоряжении 8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306D">
        <w:rPr>
          <w:rFonts w:ascii="Times New Roman" w:hAnsi="Times New Roman" w:cs="Times New Roman"/>
          <w:sz w:val="24"/>
          <w:szCs w:val="24"/>
        </w:rPr>
        <w:t xml:space="preserve"> человек, обученных военному делу. Германская армия шла впереди по технической оснащенности, военные программы Франции и России запаздывали, завершение реорганизации армий планировалось только на 1916— 1917 гг.</w:t>
      </w: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38100"/>
            <wp:effectExtent l="19050" t="0" r="9525" b="0"/>
            <wp:docPr id="65" name="Picture 110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28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FD" w:rsidRPr="00D7306D" w:rsidRDefault="00694EFD" w:rsidP="00694EFD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306D">
        <w:rPr>
          <w:rFonts w:ascii="Times New Roman" w:hAnsi="Times New Roman" w:cs="Times New Roman"/>
          <w:sz w:val="24"/>
          <w:szCs w:val="24"/>
        </w:rPr>
        <w:t xml:space="preserve">Германский план войны, разработанный </w:t>
      </w:r>
      <w:r w:rsidRPr="0042314F">
        <w:rPr>
          <w:rFonts w:ascii="Times New Roman" w:hAnsi="Times New Roman" w:cs="Times New Roman"/>
          <w:b/>
          <w:i/>
          <w:sz w:val="24"/>
          <w:szCs w:val="24"/>
        </w:rPr>
        <w:t xml:space="preserve">А. фон </w:t>
      </w:r>
      <w:proofErr w:type="spellStart"/>
      <w:r w:rsidRPr="0042314F">
        <w:rPr>
          <w:rFonts w:ascii="Times New Roman" w:hAnsi="Times New Roman" w:cs="Times New Roman"/>
          <w:b/>
          <w:i/>
          <w:sz w:val="24"/>
          <w:szCs w:val="24"/>
        </w:rPr>
        <w:t>Шлиффеном</w:t>
      </w:r>
      <w:proofErr w:type="spellEnd"/>
      <w:r w:rsidRPr="0042314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7306D">
        <w:rPr>
          <w:rFonts w:ascii="Times New Roman" w:hAnsi="Times New Roman" w:cs="Times New Roman"/>
          <w:sz w:val="24"/>
          <w:szCs w:val="24"/>
        </w:rPr>
        <w:t xml:space="preserve"> предусматривал быструю (молниеносную) войну на двух фронтах: Западном и Восточном. Главная идея заключалась в нанесении удара по Франции через Бельгию. Против русских армий сначала предусматривались оборонительные действия небольшими силами, но после разгрома французов предполагалось перебросить войска на восток.</w:t>
      </w:r>
    </w:p>
    <w:p w:rsidR="00694EFD" w:rsidRPr="00D7306D" w:rsidRDefault="00694EFD" w:rsidP="00694EFD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306D">
        <w:rPr>
          <w:rFonts w:ascii="Times New Roman" w:hAnsi="Times New Roman" w:cs="Times New Roman"/>
          <w:sz w:val="24"/>
          <w:szCs w:val="24"/>
        </w:rPr>
        <w:t>Планы французского командования в основном носили выжидательный характ</w:t>
      </w:r>
      <w:r w:rsidR="009A53D7">
        <w:rPr>
          <w:rFonts w:ascii="Times New Roman" w:hAnsi="Times New Roman" w:cs="Times New Roman"/>
          <w:sz w:val="24"/>
          <w:szCs w:val="24"/>
        </w:rPr>
        <w:t>ер, поскольку и в военно-промышл</w:t>
      </w:r>
      <w:r w:rsidRPr="00D7306D">
        <w:rPr>
          <w:rFonts w:ascii="Times New Roman" w:hAnsi="Times New Roman" w:cs="Times New Roman"/>
          <w:sz w:val="24"/>
          <w:szCs w:val="24"/>
        </w:rPr>
        <w:t xml:space="preserve">енном отношении, и по численному составу армии Франция уступала Германии. Великобритания не стремилась к широкому участию в сухопутной войне, надеясь всю ее тяжесть переложить на Россию и Францию. Русские политические и стратегические интересы требовали направления главных усилий </w:t>
      </w: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0" name="Picture 199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6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06D">
        <w:rPr>
          <w:rFonts w:ascii="Times New Roman" w:hAnsi="Times New Roman" w:cs="Times New Roman"/>
          <w:sz w:val="24"/>
          <w:szCs w:val="24"/>
        </w:rPr>
        <w:t>против Австро-Венгрии, а не Германии.</w:t>
      </w:r>
    </w:p>
    <w:p w:rsidR="00694EFD" w:rsidRPr="00D7306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314F">
        <w:rPr>
          <w:rFonts w:ascii="Times New Roman" w:hAnsi="Times New Roman" w:cs="Times New Roman"/>
          <w:b/>
          <w:sz w:val="24"/>
          <w:szCs w:val="24"/>
        </w:rPr>
        <w:t>Балканские войны.</w:t>
      </w:r>
      <w:r w:rsidRPr="00D7306D">
        <w:rPr>
          <w:rFonts w:ascii="Times New Roman" w:hAnsi="Times New Roman" w:cs="Times New Roman"/>
          <w:sz w:val="24"/>
          <w:szCs w:val="24"/>
        </w:rPr>
        <w:t xml:space="preserve"> Преддверием</w:t>
      </w:r>
      <w:proofErr w:type="gramStart"/>
      <w:r w:rsidRPr="00D7306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7306D">
        <w:rPr>
          <w:rFonts w:ascii="Times New Roman" w:hAnsi="Times New Roman" w:cs="Times New Roman"/>
          <w:sz w:val="24"/>
          <w:szCs w:val="24"/>
        </w:rPr>
        <w:t>ервой мировой войны называют Балканские войны. Они начались как завершающий этап освобождения Балканского полуострова от турецкого ига. В ходе</w:t>
      </w:r>
      <w:proofErr w:type="gramStart"/>
      <w:r w:rsidRPr="00D7306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7306D">
        <w:rPr>
          <w:rFonts w:ascii="Times New Roman" w:hAnsi="Times New Roman" w:cs="Times New Roman"/>
          <w:sz w:val="24"/>
          <w:szCs w:val="24"/>
        </w:rPr>
        <w:t xml:space="preserve">ервой Балканской войны 1912— 1913 гг. Сербия, Черногория, Греция и Болгария разгромили Турцию. </w:t>
      </w: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1" name="Picture 199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6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06D">
        <w:rPr>
          <w:rFonts w:ascii="Times New Roman" w:hAnsi="Times New Roman" w:cs="Times New Roman"/>
          <w:sz w:val="24"/>
          <w:szCs w:val="24"/>
        </w:rPr>
        <w:t>Сыгравшая решающую роль в войне Болгария значительно укрепила свои позиции, что вызвало недовольство ее союзников. Результатом стала</w:t>
      </w:r>
      <w:proofErr w:type="gramStart"/>
      <w:r w:rsidRPr="00D7306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306D">
        <w:rPr>
          <w:rFonts w:ascii="Times New Roman" w:hAnsi="Times New Roman" w:cs="Times New Roman"/>
          <w:sz w:val="24"/>
          <w:szCs w:val="24"/>
        </w:rPr>
        <w:t>торая Балканская война 1913 г. Болгария, которую поддерживали Германия и Австро-Венгрия, была разгромлена бывшими союзниками и Турцией и потеряла часть своих недавних приобретений.</w:t>
      </w:r>
    </w:p>
    <w:p w:rsidR="00694EFD" w:rsidRPr="000276FD" w:rsidRDefault="00694EFD" w:rsidP="00694EFD">
      <w:pPr>
        <w:spacing w:after="3" w:line="226" w:lineRule="auto"/>
        <w:ind w:left="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2314F">
        <w:rPr>
          <w:rFonts w:ascii="Times New Roman" w:hAnsi="Times New Roman" w:cs="Times New Roman"/>
          <w:b/>
          <w:sz w:val="24"/>
          <w:szCs w:val="24"/>
        </w:rPr>
        <w:t>Экономика ведущих европейских стран.</w:t>
      </w:r>
      <w:r w:rsidRPr="00D7306D">
        <w:rPr>
          <w:rFonts w:ascii="Times New Roman" w:hAnsi="Times New Roman" w:cs="Times New Roman"/>
          <w:sz w:val="24"/>
          <w:szCs w:val="24"/>
        </w:rPr>
        <w:t xml:space="preserve"> Решающим фактором развития </w:t>
      </w:r>
      <w:r w:rsidRPr="000276FD">
        <w:rPr>
          <w:rFonts w:ascii="Times New Roman" w:hAnsi="Times New Roman" w:cs="Times New Roman"/>
          <w:b/>
          <w:i/>
          <w:sz w:val="24"/>
          <w:szCs w:val="24"/>
        </w:rPr>
        <w:t>Великобритании</w:t>
      </w:r>
      <w:r w:rsidRPr="00027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06D">
        <w:rPr>
          <w:rFonts w:ascii="Times New Roman" w:hAnsi="Times New Roman" w:cs="Times New Roman"/>
          <w:sz w:val="24"/>
          <w:szCs w:val="24"/>
        </w:rPr>
        <w:t xml:space="preserve">по-прежнему были эксплуатация огромных колониальных владений и рост вывоза капитала. За счет этого Британия оставалась в числе развитых стран. Однако усиление экономических проблем вело к росту рабочего движения и возникновению в 1906 г. на основе ряда тред-юнионов </w:t>
      </w:r>
      <w:r w:rsidRPr="000276FD">
        <w:rPr>
          <w:rFonts w:ascii="Times New Roman" w:hAnsi="Times New Roman" w:cs="Times New Roman"/>
          <w:b/>
          <w:i/>
          <w:sz w:val="24"/>
          <w:szCs w:val="24"/>
        </w:rPr>
        <w:t>Лейбористской (рабочей) партии.</w:t>
      </w:r>
    </w:p>
    <w:p w:rsidR="00694EFD" w:rsidRPr="00D7306D" w:rsidRDefault="00694EFD" w:rsidP="00694EFD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06D">
        <w:rPr>
          <w:rFonts w:ascii="Times New Roman" w:hAnsi="Times New Roman" w:cs="Times New Roman"/>
          <w:sz w:val="24"/>
          <w:szCs w:val="24"/>
        </w:rPr>
        <w:t>Несмотря на значи</w:t>
      </w:r>
      <w:r>
        <w:rPr>
          <w:rFonts w:ascii="Times New Roman" w:hAnsi="Times New Roman" w:cs="Times New Roman"/>
          <w:sz w:val="24"/>
          <w:szCs w:val="24"/>
        </w:rPr>
        <w:t>тельный промышленный рост, Франц</w:t>
      </w:r>
      <w:r w:rsidRPr="00D7306D">
        <w:rPr>
          <w:rFonts w:ascii="Times New Roman" w:hAnsi="Times New Roman" w:cs="Times New Roman"/>
          <w:sz w:val="24"/>
          <w:szCs w:val="24"/>
        </w:rPr>
        <w:t>ия отставала от Великобритании, Германии, США. Главная причина сравнительной отсталости была в особенностях французской экономики, которая носила ростовщический характер, капиталы широко вывозились за границу, часто в виде государственных займов. Замедление темпов развития, отсталое рабочее законодательство и рост налогов в связи с увеличением расходов на вооружение усиливали позиции социалистов.</w:t>
      </w:r>
    </w:p>
    <w:p w:rsidR="00694EFD" w:rsidRPr="00D7306D" w:rsidRDefault="00694EFD" w:rsidP="00694EFD">
      <w:pPr>
        <w:spacing w:after="0" w:line="259" w:lineRule="auto"/>
        <w:ind w:left="10" w:right="-8" w:hanging="10"/>
        <w:jc w:val="both"/>
        <w:rPr>
          <w:rFonts w:ascii="Times New Roman" w:hAnsi="Times New Roman" w:cs="Times New Roman"/>
          <w:sz w:val="24"/>
          <w:szCs w:val="24"/>
        </w:rPr>
      </w:pP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7" name="Picture 199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7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В начале ХХ века</w:t>
      </w:r>
      <w:r w:rsidRPr="00D7306D">
        <w:rPr>
          <w:rFonts w:ascii="Times New Roman" w:hAnsi="Times New Roman" w:cs="Times New Roman"/>
          <w:sz w:val="24"/>
          <w:szCs w:val="24"/>
        </w:rPr>
        <w:t xml:space="preserve"> по уровню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6FD">
        <w:rPr>
          <w:rFonts w:ascii="Times New Roman" w:hAnsi="Times New Roman" w:cs="Times New Roman"/>
          <w:b/>
          <w:i/>
          <w:sz w:val="24"/>
          <w:szCs w:val="24"/>
        </w:rPr>
        <w:t>Германия</w:t>
      </w:r>
      <w:r w:rsidRPr="00D7306D">
        <w:rPr>
          <w:rFonts w:ascii="Times New Roman" w:hAnsi="Times New Roman" w:cs="Times New Roman"/>
          <w:sz w:val="24"/>
          <w:szCs w:val="24"/>
        </w:rPr>
        <w:t xml:space="preserve"> выдвинулась на первое место в Европе. Преимущественное развитие тяжелой промышленности было вызвано в значительной мере потребностями армии и флота, железнодорожного строительства.</w:t>
      </w: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82" name="Picture 20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2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FD" w:rsidRPr="00D7306D" w:rsidRDefault="00694EFD" w:rsidP="00694EFD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306D">
        <w:rPr>
          <w:rFonts w:ascii="Times New Roman" w:hAnsi="Times New Roman" w:cs="Times New Roman"/>
          <w:sz w:val="24"/>
          <w:szCs w:val="24"/>
        </w:rPr>
        <w:t>Германия увеличивала свои военные расходы. В 1914 г. она имела 232 новых боевых корабля и заняла по их количеству второе место в мире после Великобритании. В германском обществе были сильны идеи милитаризма и шовинизма.</w:t>
      </w:r>
    </w:p>
    <w:p w:rsidR="00694EF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76FD">
        <w:rPr>
          <w:rFonts w:ascii="Times New Roman" w:hAnsi="Times New Roman" w:cs="Times New Roman"/>
          <w:b/>
          <w:sz w:val="24"/>
          <w:szCs w:val="24"/>
        </w:rPr>
        <w:t>Социальные движения и социальные реформы.</w:t>
      </w:r>
      <w:r w:rsidRPr="00D7306D">
        <w:rPr>
          <w:rFonts w:ascii="Times New Roman" w:hAnsi="Times New Roman" w:cs="Times New Roman"/>
          <w:sz w:val="24"/>
          <w:szCs w:val="24"/>
        </w:rPr>
        <w:t xml:space="preserve"> Быстрое развитие ряда стран вело к росту социальных движений.</w:t>
      </w: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83" name="Picture 20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25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FD" w:rsidRPr="00D7306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D7306D">
        <w:rPr>
          <w:rFonts w:ascii="Times New Roman" w:hAnsi="Times New Roman" w:cs="Times New Roman"/>
          <w:sz w:val="24"/>
          <w:szCs w:val="24"/>
        </w:rPr>
        <w:t>Началось объединение профсоюзов в федераци</w:t>
      </w:r>
      <w:r>
        <w:rPr>
          <w:rFonts w:ascii="Times New Roman" w:hAnsi="Times New Roman" w:cs="Times New Roman"/>
          <w:sz w:val="24"/>
          <w:szCs w:val="24"/>
        </w:rPr>
        <w:t xml:space="preserve">и. Так возникли </w:t>
      </w:r>
      <w:r w:rsidRPr="000276FD">
        <w:rPr>
          <w:rFonts w:ascii="Times New Roman" w:hAnsi="Times New Roman" w:cs="Times New Roman"/>
          <w:b/>
          <w:i/>
          <w:sz w:val="24"/>
          <w:szCs w:val="24"/>
        </w:rPr>
        <w:t>Американская федерация труда</w:t>
      </w:r>
      <w:r w:rsidRPr="00D7306D">
        <w:rPr>
          <w:rFonts w:ascii="Times New Roman" w:hAnsi="Times New Roman" w:cs="Times New Roman"/>
          <w:sz w:val="24"/>
          <w:szCs w:val="24"/>
        </w:rPr>
        <w:t xml:space="preserve"> (АФ</w:t>
      </w:r>
      <w:r>
        <w:rPr>
          <w:rFonts w:ascii="Times New Roman" w:hAnsi="Times New Roman" w:cs="Times New Roman"/>
          <w:sz w:val="24"/>
          <w:szCs w:val="24"/>
        </w:rPr>
        <w:t xml:space="preserve">Т) в США (1886), </w:t>
      </w:r>
      <w:r w:rsidRPr="000276FD">
        <w:rPr>
          <w:rFonts w:ascii="Times New Roman" w:hAnsi="Times New Roman" w:cs="Times New Roman"/>
          <w:b/>
          <w:i/>
          <w:sz w:val="24"/>
          <w:szCs w:val="24"/>
        </w:rPr>
        <w:t>Всеобщая конфедерация труда во Франции</w:t>
      </w:r>
      <w:r w:rsidRPr="00D7306D">
        <w:rPr>
          <w:rFonts w:ascii="Times New Roman" w:hAnsi="Times New Roman" w:cs="Times New Roman"/>
          <w:sz w:val="24"/>
          <w:szCs w:val="24"/>
        </w:rPr>
        <w:t xml:space="preserve"> (1895) и др. Рабочие выдвигали требования повышения заработной платы и установления 8-часового рабочего дня. В рабочем движении были популярны анархо-синдикалистские идеи. Их сторонники отвергали политическую борьбу, считая, что рабочие должны объединяться только в профсоюзы, а основной формой борьбы должно быть «прямое действие» — стачки, бойкот, саботаж.</w:t>
      </w:r>
    </w:p>
    <w:p w:rsidR="00694EFD" w:rsidRPr="00D7306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306D">
        <w:rPr>
          <w:rFonts w:ascii="Times New Roman" w:hAnsi="Times New Roman" w:cs="Times New Roman"/>
          <w:sz w:val="24"/>
          <w:szCs w:val="24"/>
        </w:rPr>
        <w:t>В США получило развитие движение фермеров. Массовые выступления крестьян были характерны для Италии и Франции.</w:t>
      </w:r>
    </w:p>
    <w:p w:rsidR="00694EFD" w:rsidRPr="00D7306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306D">
        <w:rPr>
          <w:rFonts w:ascii="Times New Roman" w:hAnsi="Times New Roman" w:cs="Times New Roman"/>
          <w:sz w:val="24"/>
          <w:szCs w:val="24"/>
        </w:rPr>
        <w:t>В ряде стран остры</w:t>
      </w:r>
      <w:r>
        <w:rPr>
          <w:rFonts w:ascii="Times New Roman" w:hAnsi="Times New Roman" w:cs="Times New Roman"/>
          <w:sz w:val="24"/>
          <w:szCs w:val="24"/>
        </w:rPr>
        <w:t xml:space="preserve">е формы принимали </w:t>
      </w:r>
      <w:r w:rsidRPr="000276FD">
        <w:rPr>
          <w:rFonts w:ascii="Times New Roman" w:hAnsi="Times New Roman" w:cs="Times New Roman"/>
          <w:b/>
          <w:i/>
          <w:sz w:val="24"/>
          <w:szCs w:val="24"/>
        </w:rPr>
        <w:t>национальное движение</w:t>
      </w:r>
      <w:r w:rsidRPr="00D7306D">
        <w:rPr>
          <w:rFonts w:ascii="Times New Roman" w:hAnsi="Times New Roman" w:cs="Times New Roman"/>
          <w:sz w:val="24"/>
          <w:szCs w:val="24"/>
        </w:rPr>
        <w:t>, движения женщи</w:t>
      </w:r>
      <w:r>
        <w:rPr>
          <w:rFonts w:ascii="Times New Roman" w:hAnsi="Times New Roman" w:cs="Times New Roman"/>
          <w:sz w:val="24"/>
          <w:szCs w:val="24"/>
        </w:rPr>
        <w:t>н за равноправие (феминистское д</w:t>
      </w:r>
      <w:r w:rsidRPr="00D7306D">
        <w:rPr>
          <w:rFonts w:ascii="Times New Roman" w:hAnsi="Times New Roman" w:cs="Times New Roman"/>
          <w:sz w:val="24"/>
          <w:szCs w:val="24"/>
        </w:rPr>
        <w:t>вижение) и т. д.</w:t>
      </w:r>
    </w:p>
    <w:p w:rsidR="00694EFD" w:rsidRPr="00D7306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306D">
        <w:rPr>
          <w:rFonts w:ascii="Times New Roman" w:hAnsi="Times New Roman" w:cs="Times New Roman"/>
          <w:sz w:val="24"/>
          <w:szCs w:val="24"/>
        </w:rPr>
        <w:t>Для сохранения стабильности в обществе и под напором населения наиболее дальновидные представители правящих кругов стремились к продолжению социальных реформ.</w:t>
      </w:r>
    </w:p>
    <w:p w:rsidR="00694EFD" w:rsidRPr="00D7306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306D">
        <w:rPr>
          <w:rFonts w:ascii="Times New Roman" w:hAnsi="Times New Roman" w:cs="Times New Roman"/>
          <w:sz w:val="24"/>
          <w:szCs w:val="24"/>
        </w:rPr>
        <w:t xml:space="preserve">В Великобритании левое крыло </w:t>
      </w:r>
      <w:r w:rsidRPr="000276FD">
        <w:rPr>
          <w:rFonts w:ascii="Times New Roman" w:hAnsi="Times New Roman" w:cs="Times New Roman"/>
          <w:b/>
          <w:i/>
          <w:sz w:val="24"/>
          <w:szCs w:val="24"/>
        </w:rPr>
        <w:t>Либеральной партии</w:t>
      </w:r>
      <w:r>
        <w:rPr>
          <w:rFonts w:ascii="Times New Roman" w:hAnsi="Times New Roman" w:cs="Times New Roman"/>
          <w:sz w:val="24"/>
          <w:szCs w:val="24"/>
        </w:rPr>
        <w:t>, основанной в середине XIX века</w:t>
      </w:r>
      <w:r w:rsidRPr="00D7306D">
        <w:rPr>
          <w:rFonts w:ascii="Times New Roman" w:hAnsi="Times New Roman" w:cs="Times New Roman"/>
          <w:sz w:val="24"/>
          <w:szCs w:val="24"/>
        </w:rPr>
        <w:t xml:space="preserve">, выступало в роли посредника между предпринимателями и рабочими. В 1906 г. был принят Закон о компенсации работникам, пострадавшим при несчастных случаях на производстве. В 1908 г. установлен 8-часовой рабочий день для шахтеров. Вводились пенсии для рабочих с 70-летнего возраста. Появился Закон о страховании рабочих по болезни и безработице. В 1909 г. министр финансов, видный политический деятель либерал </w:t>
      </w:r>
      <w:r w:rsidRPr="000276FD">
        <w:rPr>
          <w:rFonts w:ascii="Times New Roman" w:hAnsi="Times New Roman" w:cs="Times New Roman"/>
          <w:b/>
          <w:i/>
          <w:sz w:val="24"/>
          <w:szCs w:val="24"/>
        </w:rPr>
        <w:t>Дэвид Ллойд Джордж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7306D">
        <w:rPr>
          <w:rFonts w:ascii="Times New Roman" w:hAnsi="Times New Roman" w:cs="Times New Roman"/>
          <w:sz w:val="24"/>
          <w:szCs w:val="24"/>
        </w:rPr>
        <w:t xml:space="preserve"> предложил бюджет, названный «народным»: 10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306D">
        <w:rPr>
          <w:rFonts w:ascii="Times New Roman" w:hAnsi="Times New Roman" w:cs="Times New Roman"/>
          <w:sz w:val="24"/>
          <w:szCs w:val="24"/>
        </w:rPr>
        <w:t xml:space="preserve"> фунтов выделялось на социальные расходы.</w:t>
      </w:r>
    </w:p>
    <w:p w:rsidR="00694EFD" w:rsidRPr="00D7306D" w:rsidRDefault="00694EFD" w:rsidP="00694EFD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306D">
        <w:rPr>
          <w:rFonts w:ascii="Times New Roman" w:hAnsi="Times New Roman" w:cs="Times New Roman"/>
          <w:sz w:val="24"/>
          <w:szCs w:val="24"/>
        </w:rPr>
        <w:t xml:space="preserve">В США президент </w:t>
      </w:r>
      <w:r w:rsidRPr="000276FD">
        <w:rPr>
          <w:rFonts w:ascii="Times New Roman" w:hAnsi="Times New Roman" w:cs="Times New Roman"/>
          <w:b/>
          <w:i/>
          <w:sz w:val="24"/>
          <w:szCs w:val="24"/>
        </w:rPr>
        <w:t>Теодор Рузвельт</w:t>
      </w:r>
      <w:r w:rsidRPr="00D7306D">
        <w:rPr>
          <w:rFonts w:ascii="Times New Roman" w:hAnsi="Times New Roman" w:cs="Times New Roman"/>
          <w:sz w:val="24"/>
          <w:szCs w:val="24"/>
        </w:rPr>
        <w:t xml:space="preserve"> провозгласил компанию против злоупотреблений со стороны монополий. Были приняты законы в области охраны природных богатств, земель и воды. Вводился </w:t>
      </w:r>
      <w:proofErr w:type="gramStart"/>
      <w:r w:rsidRPr="00D730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306D">
        <w:rPr>
          <w:rFonts w:ascii="Times New Roman" w:hAnsi="Times New Roman" w:cs="Times New Roman"/>
          <w:sz w:val="24"/>
          <w:szCs w:val="24"/>
        </w:rPr>
        <w:t xml:space="preserve"> качеством продуктов и медикаментов.</w:t>
      </w:r>
    </w:p>
    <w:p w:rsidR="00694EFD" w:rsidRPr="00D7306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76FD">
        <w:rPr>
          <w:rFonts w:ascii="Times New Roman" w:hAnsi="Times New Roman" w:cs="Times New Roman"/>
          <w:b/>
          <w:sz w:val="24"/>
          <w:szCs w:val="24"/>
        </w:rPr>
        <w:t>Научно-технический прогресс.</w:t>
      </w:r>
      <w:r w:rsidRPr="00D7306D">
        <w:rPr>
          <w:rFonts w:ascii="Times New Roman" w:hAnsi="Times New Roman" w:cs="Times New Roman"/>
          <w:sz w:val="24"/>
          <w:szCs w:val="24"/>
        </w:rPr>
        <w:t xml:space="preserve"> Отличительной особенностью первой половины ХХ в. стали быстрый количественный и качественный рост промышленности и такой же быстрый рост ее научно-технической основы. Наибольшее значение имели электрификация промышленных предприятий и транспорта, начало автоматизации, использование двигателей внутреннего сгорания, совершенствование химических технологий.</w:t>
      </w: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96" name="Picture 20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9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FD" w:rsidRPr="00D7306D" w:rsidRDefault="00694EFD" w:rsidP="00694EFD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306D">
        <w:rPr>
          <w:rFonts w:ascii="Times New Roman" w:hAnsi="Times New Roman" w:cs="Times New Roman"/>
          <w:sz w:val="24"/>
          <w:szCs w:val="24"/>
        </w:rPr>
        <w:t xml:space="preserve">Решающее значение приобрело усовершенствование ранее сделанных изобретений: электродвигателя американца </w:t>
      </w:r>
      <w:r w:rsidRPr="00B70B81">
        <w:rPr>
          <w:rFonts w:ascii="Times New Roman" w:hAnsi="Times New Roman" w:cs="Times New Roman"/>
          <w:b/>
          <w:i/>
          <w:sz w:val="24"/>
          <w:szCs w:val="24"/>
        </w:rPr>
        <w:t>Джозефа Генри</w:t>
      </w:r>
      <w:r w:rsidRPr="00D7306D">
        <w:rPr>
          <w:rFonts w:ascii="Times New Roman" w:hAnsi="Times New Roman" w:cs="Times New Roman"/>
          <w:sz w:val="24"/>
          <w:szCs w:val="24"/>
        </w:rPr>
        <w:t xml:space="preserve"> и динамо-машины бельгийца </w:t>
      </w:r>
      <w:proofErr w:type="spellStart"/>
      <w:r w:rsidRPr="00B70B81">
        <w:rPr>
          <w:rFonts w:ascii="Times New Roman" w:hAnsi="Times New Roman" w:cs="Times New Roman"/>
          <w:b/>
          <w:i/>
          <w:sz w:val="24"/>
          <w:szCs w:val="24"/>
        </w:rPr>
        <w:t>Зеноба</w:t>
      </w:r>
      <w:proofErr w:type="spellEnd"/>
      <w:r w:rsidRPr="00B70B81">
        <w:rPr>
          <w:rFonts w:ascii="Times New Roman" w:hAnsi="Times New Roman" w:cs="Times New Roman"/>
          <w:b/>
          <w:i/>
          <w:sz w:val="24"/>
          <w:szCs w:val="24"/>
        </w:rPr>
        <w:t xml:space="preserve"> Грамма</w:t>
      </w:r>
      <w:r w:rsidRPr="00D7306D">
        <w:rPr>
          <w:rFonts w:ascii="Times New Roman" w:hAnsi="Times New Roman" w:cs="Times New Roman"/>
          <w:sz w:val="24"/>
          <w:szCs w:val="24"/>
        </w:rPr>
        <w:t>, а также разработка способов передачи электричества по металлическим проводам и создание лампочек накаливания.</w:t>
      </w:r>
    </w:p>
    <w:p w:rsidR="00694EFD" w:rsidRPr="00D7306D" w:rsidRDefault="00694EFD" w:rsidP="00694EFD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306D">
        <w:rPr>
          <w:rFonts w:ascii="Times New Roman" w:hAnsi="Times New Roman" w:cs="Times New Roman"/>
          <w:sz w:val="24"/>
          <w:szCs w:val="24"/>
        </w:rPr>
        <w:t xml:space="preserve">Открытие немцем </w:t>
      </w:r>
      <w:r w:rsidRPr="00B70B81">
        <w:rPr>
          <w:rFonts w:ascii="Times New Roman" w:hAnsi="Times New Roman" w:cs="Times New Roman"/>
          <w:b/>
          <w:i/>
          <w:sz w:val="24"/>
          <w:szCs w:val="24"/>
        </w:rPr>
        <w:t>Генрихом Герцем</w:t>
      </w:r>
      <w:r w:rsidRPr="00D7306D">
        <w:rPr>
          <w:rFonts w:ascii="Times New Roman" w:hAnsi="Times New Roman" w:cs="Times New Roman"/>
          <w:sz w:val="24"/>
          <w:szCs w:val="24"/>
        </w:rPr>
        <w:t xml:space="preserve"> радиоволн привело к созданию А.С.Поповым радио. Все больше использовался телефон, и</w:t>
      </w:r>
      <w:r>
        <w:rPr>
          <w:rFonts w:ascii="Times New Roman" w:hAnsi="Times New Roman" w:cs="Times New Roman"/>
          <w:sz w:val="24"/>
          <w:szCs w:val="24"/>
        </w:rPr>
        <w:t xml:space="preserve">зобретенный американцем </w:t>
      </w:r>
      <w:proofErr w:type="spellStart"/>
      <w:r w:rsidRPr="00B70B81">
        <w:rPr>
          <w:rFonts w:ascii="Times New Roman" w:hAnsi="Times New Roman" w:cs="Times New Roman"/>
          <w:b/>
          <w:i/>
          <w:sz w:val="24"/>
          <w:szCs w:val="24"/>
        </w:rPr>
        <w:t>Александером</w:t>
      </w:r>
      <w:proofErr w:type="spellEnd"/>
      <w:r w:rsidRPr="00B70B81">
        <w:rPr>
          <w:rFonts w:ascii="Times New Roman" w:hAnsi="Times New Roman" w:cs="Times New Roman"/>
          <w:b/>
          <w:i/>
          <w:sz w:val="24"/>
          <w:szCs w:val="24"/>
        </w:rPr>
        <w:t xml:space="preserve">  Беллом</w:t>
      </w:r>
      <w:r w:rsidRPr="00D7306D">
        <w:rPr>
          <w:rFonts w:ascii="Times New Roman" w:hAnsi="Times New Roman" w:cs="Times New Roman"/>
          <w:sz w:val="24"/>
          <w:szCs w:val="24"/>
        </w:rPr>
        <w:t xml:space="preserve"> еще в 1876 г.</w:t>
      </w:r>
    </w:p>
    <w:p w:rsidR="00694EFD" w:rsidRPr="00D7306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D7306D">
        <w:rPr>
          <w:rFonts w:ascii="Times New Roman" w:hAnsi="Times New Roman" w:cs="Times New Roman"/>
          <w:sz w:val="24"/>
          <w:szCs w:val="24"/>
        </w:rPr>
        <w:t>Зарождается автомобильная, а затем авиационная промышленность.</w:t>
      </w:r>
    </w:p>
    <w:p w:rsidR="00694EFD" w:rsidRPr="00D7306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3938270</wp:posOffset>
            </wp:positionH>
            <wp:positionV relativeFrom="page">
              <wp:posOffset>6849110</wp:posOffset>
            </wp:positionV>
            <wp:extent cx="4445" cy="4445"/>
            <wp:effectExtent l="4445" t="635" r="635" b="4445"/>
            <wp:wrapTopAndBottom/>
            <wp:docPr id="12" name="Picture 20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9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306D">
        <w:rPr>
          <w:rFonts w:ascii="Times New Roman" w:hAnsi="Times New Roman" w:cs="Times New Roman"/>
          <w:sz w:val="24"/>
          <w:szCs w:val="24"/>
        </w:rPr>
        <w:t>Научные открытия и изобретения все быстрее нах</w:t>
      </w:r>
      <w:r>
        <w:rPr>
          <w:rFonts w:ascii="Times New Roman" w:hAnsi="Times New Roman" w:cs="Times New Roman"/>
          <w:sz w:val="24"/>
          <w:szCs w:val="24"/>
        </w:rPr>
        <w:t xml:space="preserve">одили применение в производстве. Американец </w:t>
      </w:r>
      <w:r w:rsidRPr="00B70B81">
        <w:rPr>
          <w:rFonts w:ascii="Times New Roman" w:hAnsi="Times New Roman" w:cs="Times New Roman"/>
          <w:b/>
          <w:i/>
          <w:sz w:val="24"/>
          <w:szCs w:val="24"/>
        </w:rPr>
        <w:t>Фредерик Тейлор</w:t>
      </w:r>
      <w:r w:rsidRPr="00D7306D">
        <w:rPr>
          <w:rFonts w:ascii="Times New Roman" w:hAnsi="Times New Roman" w:cs="Times New Roman"/>
          <w:sz w:val="24"/>
          <w:szCs w:val="24"/>
        </w:rPr>
        <w:t xml:space="preserve"> пришел к выводу, что сужение функций работника может резко повысить его производительность. Следовательно, процесс производства было разумно раздел</w:t>
      </w:r>
      <w:r>
        <w:rPr>
          <w:rFonts w:ascii="Times New Roman" w:hAnsi="Times New Roman" w:cs="Times New Roman"/>
          <w:sz w:val="24"/>
          <w:szCs w:val="24"/>
        </w:rPr>
        <w:t xml:space="preserve">ить на простейшие операции. </w:t>
      </w:r>
    </w:p>
    <w:p w:rsidR="00694EFD" w:rsidRPr="00D7306D" w:rsidRDefault="00694EFD" w:rsidP="00694EFD">
      <w:pPr>
        <w:spacing w:after="306" w:line="259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1825" cy="171450"/>
            <wp:effectExtent l="19050" t="0" r="9525" b="0"/>
            <wp:docPr id="301" name="Picture 110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29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FD" w:rsidRPr="00D7306D" w:rsidRDefault="00694EFD" w:rsidP="00694EFD">
      <w:pPr>
        <w:spacing w:after="530" w:line="259" w:lineRule="auto"/>
        <w:ind w:left="2045"/>
        <w:jc w:val="both"/>
        <w:rPr>
          <w:rFonts w:ascii="Times New Roman" w:hAnsi="Times New Roman" w:cs="Times New Roman"/>
          <w:sz w:val="24"/>
          <w:szCs w:val="24"/>
        </w:rPr>
      </w:pP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723900"/>
            <wp:effectExtent l="19050" t="0" r="9525" b="0"/>
            <wp:docPr id="302" name="Picture 202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99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FD" w:rsidRDefault="00694EFD" w:rsidP="00694EFD">
      <w:pPr>
        <w:spacing w:after="3" w:line="265" w:lineRule="auto"/>
        <w:ind w:left="374" w:right="5" w:firstLine="4"/>
        <w:jc w:val="both"/>
        <w:rPr>
          <w:rFonts w:ascii="Times New Roman" w:hAnsi="Times New Roman" w:cs="Times New Roman"/>
          <w:sz w:val="24"/>
          <w:szCs w:val="24"/>
        </w:rPr>
      </w:pPr>
      <w:r w:rsidRPr="00D7306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38550" cy="828675"/>
            <wp:effectExtent l="19050" t="0" r="0" b="0"/>
            <wp:docPr id="303" name="Picture 202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99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EFD" w:rsidRPr="00D7306D" w:rsidRDefault="00694EFD" w:rsidP="00694EFD">
      <w:pPr>
        <w:spacing w:after="3" w:line="265" w:lineRule="auto"/>
        <w:ind w:left="374" w:right="5" w:firstLine="4"/>
        <w:jc w:val="both"/>
        <w:rPr>
          <w:rFonts w:ascii="Times New Roman" w:hAnsi="Times New Roman" w:cs="Times New Roman"/>
          <w:sz w:val="24"/>
          <w:szCs w:val="24"/>
        </w:rPr>
      </w:pPr>
      <w:r w:rsidRPr="00D7306D">
        <w:rPr>
          <w:rFonts w:ascii="Times New Roman" w:hAnsi="Times New Roman" w:cs="Times New Roman"/>
          <w:sz w:val="24"/>
          <w:szCs w:val="24"/>
        </w:rPr>
        <w:t>Один из первых самолетов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EF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94EF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94EF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94EFD" w:rsidRPr="00D7306D" w:rsidRDefault="00694EFD" w:rsidP="00694EFD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306D">
        <w:rPr>
          <w:rFonts w:ascii="Times New Roman" w:hAnsi="Times New Roman" w:cs="Times New Roman"/>
          <w:sz w:val="24"/>
          <w:szCs w:val="24"/>
        </w:rPr>
        <w:t xml:space="preserve">На основе этой теории американский изобретатель и промышленник </w:t>
      </w:r>
      <w:r w:rsidRPr="00B70B81">
        <w:rPr>
          <w:rFonts w:ascii="Times New Roman" w:hAnsi="Times New Roman" w:cs="Times New Roman"/>
          <w:b/>
          <w:i/>
          <w:sz w:val="24"/>
          <w:szCs w:val="24"/>
        </w:rPr>
        <w:t>Генри Форд</w:t>
      </w:r>
      <w:r>
        <w:rPr>
          <w:rFonts w:ascii="Times New Roman" w:hAnsi="Times New Roman" w:cs="Times New Roman"/>
          <w:sz w:val="24"/>
          <w:szCs w:val="24"/>
        </w:rPr>
        <w:t xml:space="preserve"> разработал и начал исполь</w:t>
      </w:r>
      <w:r w:rsidRPr="00D7306D">
        <w:rPr>
          <w:rFonts w:ascii="Times New Roman" w:hAnsi="Times New Roman" w:cs="Times New Roman"/>
          <w:sz w:val="24"/>
          <w:szCs w:val="24"/>
        </w:rPr>
        <w:t>зовать на своем автомобильном заводе конвейер. По специальной ленте двигался автомобиль, а каждый рабочий, не сходя с места, совершал определенные действия по его сборке. В результате автомобиль собирали в 3—4 раза быстрее, чем при прежнем способе.</w:t>
      </w:r>
      <w:r w:rsidRPr="00D73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341" name="Picture 110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29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FD" w:rsidRPr="00B70B81" w:rsidRDefault="00694EFD" w:rsidP="00694EFD">
      <w:pPr>
        <w:pStyle w:val="4"/>
        <w:spacing w:after="314"/>
        <w:ind w:left="22"/>
      </w:pPr>
      <w:r>
        <w:t xml:space="preserve">           </w:t>
      </w:r>
    </w:p>
    <w:p w:rsidR="00694EFD" w:rsidRPr="00D7306D" w:rsidRDefault="00694EFD" w:rsidP="00694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9C" w:rsidRDefault="00747D9C"/>
    <w:sectPr w:rsidR="00747D9C" w:rsidSect="00D73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2DF"/>
    <w:multiLevelType w:val="hybridMultilevel"/>
    <w:tmpl w:val="4DC4BE2E"/>
    <w:lvl w:ilvl="0" w:tplc="9F18FB20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4F83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075B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CBC8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A87A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AA9E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21C9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20188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D8A77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4E5B8C"/>
    <w:multiLevelType w:val="hybridMultilevel"/>
    <w:tmpl w:val="B5027AA8"/>
    <w:lvl w:ilvl="0" w:tplc="13029728">
      <w:start w:val="4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63C82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8E02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E5650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4C0A4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8516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E5CA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2F5E8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A331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EFD"/>
    <w:rsid w:val="00146598"/>
    <w:rsid w:val="00205A56"/>
    <w:rsid w:val="0027165E"/>
    <w:rsid w:val="002E256A"/>
    <w:rsid w:val="00643FD0"/>
    <w:rsid w:val="006633A6"/>
    <w:rsid w:val="00694EFD"/>
    <w:rsid w:val="00747D9C"/>
    <w:rsid w:val="009A53D7"/>
    <w:rsid w:val="00C73141"/>
    <w:rsid w:val="00E15ACC"/>
    <w:rsid w:val="00E3363F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nhideWhenUsed/>
    <w:qFormat/>
    <w:rsid w:val="00694EFD"/>
    <w:pPr>
      <w:keepNext/>
      <w:keepLines/>
      <w:spacing w:after="3" w:line="265" w:lineRule="auto"/>
      <w:ind w:left="-478" w:hanging="10"/>
      <w:jc w:val="both"/>
      <w:outlineLvl w:val="3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4EFD"/>
    <w:rPr>
      <w:rFonts w:ascii="Times New Roman" w:eastAsia="Times New Roman" w:hAnsi="Times New Roman" w:cs="Times New Roman"/>
      <w:color w:val="000000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36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2020-05-09T15:54:00Z</dcterms:created>
  <dcterms:modified xsi:type="dcterms:W3CDTF">2020-05-09T16:28:00Z</dcterms:modified>
</cp:coreProperties>
</file>