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2E2E2E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b/>
          <w:color w:val="2E2E2E"/>
          <w:spacing w:val="0"/>
          <w:position w:val="0"/>
          <w:sz w:val="28"/>
          <w:shd w:fill="FFFFFF" w:val="clear"/>
        </w:rPr>
        <w:t xml:space="preserve">группа №15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2E2E2E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2E2E2E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b/>
          <w:color w:val="2E2E2E"/>
          <w:spacing w:val="0"/>
          <w:position w:val="0"/>
          <w:sz w:val="28"/>
          <w:shd w:fill="FFFFFF" w:val="clear"/>
        </w:rPr>
        <w:t xml:space="preserve">   </w:t>
      </w:r>
      <w:r>
        <w:rPr>
          <w:rFonts w:ascii="Calibri" w:hAnsi="Calibri" w:cs="Calibri" w:eastAsia="Calibri"/>
          <w:b/>
          <w:color w:val="2E2E2E"/>
          <w:spacing w:val="0"/>
          <w:position w:val="0"/>
          <w:sz w:val="28"/>
          <w:shd w:fill="FFFFFF" w:val="clear"/>
        </w:rPr>
        <w:t xml:space="preserve">подготовить студентам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2E2E2E"/>
          <w:spacing w:val="0"/>
          <w:position w:val="0"/>
          <w:sz w:val="28"/>
          <w:shd w:fill="FFFFFF" w:val="clear"/>
        </w:rPr>
      </w:pPr>
    </w:p>
    <w:p>
      <w:pPr>
        <w:spacing w:before="100" w:after="100" w:line="420"/>
        <w:ind w:right="1399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Студент 1 Порсин А.</w:t>
      </w:r>
    </w:p>
    <w:p>
      <w:pPr>
        <w:spacing w:before="100" w:after="100" w:line="420"/>
        <w:ind w:right="1399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Студент 2   Аведян Р</w:t>
      </w:r>
    </w:p>
    <w:p>
      <w:pPr>
        <w:spacing w:before="100" w:after="100" w:line="420"/>
        <w:ind w:right="1399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Студент 3    Аминов Д</w:t>
      </w:r>
    </w:p>
    <w:p>
      <w:pPr>
        <w:spacing w:before="100" w:after="100" w:line="420"/>
        <w:ind w:right="1399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Студент 4  Бугаев А.</w:t>
      </w:r>
    </w:p>
    <w:p>
      <w:pPr>
        <w:spacing w:before="100" w:after="100" w:line="420"/>
        <w:ind w:right="1399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Студент 5  Имманкулиев А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2E2E2E"/>
          <w:spacing w:val="0"/>
          <w:position w:val="0"/>
          <w:sz w:val="28"/>
          <w:shd w:fill="FFFFFF" w:val="clear"/>
        </w:rPr>
      </w:pPr>
    </w:p>
    <w:p>
      <w:pPr>
        <w:spacing w:before="100" w:after="100" w:line="420"/>
        <w:ind w:right="1399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Студент 1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2E2E2E"/>
          <w:spacing w:val="0"/>
          <w:position w:val="0"/>
          <w:sz w:val="28"/>
          <w:shd w:fill="FFFFFF" w:val="clear"/>
        </w:rPr>
      </w:pPr>
    </w:p>
    <w:tbl>
      <w:tblPr/>
      <w:tblGrid>
        <w:gridCol w:w="14085"/>
      </w:tblGrid>
      <w:tr>
        <w:trPr>
          <w:trHeight w:val="3660" w:hRule="auto"/>
          <w:jc w:val="left"/>
        </w:trPr>
        <w:tc>
          <w:tcPr>
            <w:tcW w:w="140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86" w:type="dxa"/>
              <w:right w:w="18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F0EAE6" w:val="clear"/>
              </w:rPr>
              <w:t xml:space="preserve">В горнице моей светло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0EAE6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0EAE6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0EAE6" w:val="clear"/>
              </w:rPr>
              <w:t xml:space="preserve">В горнице моей светло.</w:t>
              <w:br/>
              <w:t xml:space="preserve">Это от ночной звезды.</w:t>
              <w:br/>
              <w:t xml:space="preserve">Матушка возьмет ведро,</w:t>
              <w:br/>
              <w:t xml:space="preserve">Молча принесет воды...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0EAE6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0EAE6" w:val="clear"/>
              </w:rPr>
              <w:t xml:space="preserve">Красные цветы мои</w:t>
              <w:br/>
              <w:t xml:space="preserve">В садике завяли все.</w:t>
              <w:br/>
              <w:t xml:space="preserve">Лодка на речной мели</w:t>
              <w:br/>
              <w:t xml:space="preserve">Скоро догниет совсем.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0EAE6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0EAE6" w:val="clear"/>
              </w:rPr>
              <w:t xml:space="preserve">Дремлет на стене моей</w:t>
              <w:br/>
              <w:t xml:space="preserve">Ивы кружевная тень.</w:t>
              <w:br/>
              <w:t xml:space="preserve">Завтра у меня под ней</w:t>
              <w:br/>
              <w:t xml:space="preserve">Будет хлопотливый день!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0EAE6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0EAE6" w:val="clear"/>
              </w:rPr>
              <w:t xml:space="preserve">Буду поливать цветы,</w:t>
              <w:br/>
              <w:t xml:space="preserve">Думать о своей судьбе,</w:t>
              <w:br/>
              <w:t xml:space="preserve">Буду до ночной звезды</w:t>
              <w:br/>
              <w:t xml:space="preserve">Лодку мастерить себе...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</w:tr>
    </w:tbl>
    <w:p>
      <w:pPr>
        <w:spacing w:before="100" w:after="100" w:line="420"/>
        <w:ind w:right="1399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Студент 2</w:t>
      </w:r>
    </w:p>
    <w:p>
      <w:pPr>
        <w:spacing w:before="100" w:after="100" w:line="420"/>
        <w:ind w:right="1399" w:left="1399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Я никогда не слышал это стихотворение Есенина.</w:t>
      </w:r>
    </w:p>
    <w:p>
      <w:pPr>
        <w:spacing w:before="100" w:after="100" w:line="420"/>
        <w:ind w:right="1399" w:left="1399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Студент 1</w:t>
      </w:r>
    </w:p>
    <w:p>
      <w:pPr>
        <w:spacing w:before="100" w:after="100" w:line="420"/>
        <w:ind w:right="1399" w:left="1399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Это стихи Николая Рубцова</w:t>
      </w:r>
    </w:p>
    <w:p>
      <w:pPr>
        <w:spacing w:before="100" w:after="100" w:line="420"/>
        <w:ind w:right="1399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             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Студент 2</w:t>
      </w:r>
    </w:p>
    <w:p>
      <w:pPr>
        <w:spacing w:before="100" w:after="100" w:line="420"/>
        <w:ind w:right="1399" w:left="1399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Как похожи на стихи Есенина!</w:t>
      </w:r>
    </w:p>
    <w:p>
      <w:pPr>
        <w:spacing w:before="100" w:after="100" w:line="420"/>
        <w:ind w:right="1399" w:left="1399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Студент 1</w:t>
      </w:r>
    </w:p>
    <w:p>
      <w:pPr>
        <w:spacing w:before="100" w:after="100" w:line="420"/>
        <w:ind w:right="1399" w:left="1399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Есенин действительно был его любимым поэтом, однако это  представитель другой эпохи-60-ых. Родился  он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8"/>
            <w:u w:val="single"/>
            <w:shd w:fill="auto" w:val="clear"/>
          </w:rPr>
          <w:t xml:space="preserve">3 января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1936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года в городе Емецке, Архангельской области, </w:t>
      </w:r>
    </w:p>
    <w:p>
      <w:pPr>
        <w:spacing w:before="100" w:after="100" w:line="420"/>
        <w:ind w:right="1399" w:left="1399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Студент 3</w:t>
      </w:r>
    </w:p>
    <w:p>
      <w:pPr>
        <w:spacing w:before="100" w:after="100" w:line="420"/>
        <w:ind w:right="1399" w:left="1399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Перед самым началом войны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8"/>
            <w:u w:val="single"/>
            <w:shd w:fill="auto" w:val="clear"/>
          </w:rPr>
          <w:t xml:space="preserve">семья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Рубцовых перебралась в Вологду, где отец будущего поэта получил высокую должность в местном горкоме партии. Проработал он там чуть больше года, после чего 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8"/>
            <w:u w:val="single"/>
            <w:shd w:fill="auto" w:val="clear"/>
          </w:rPr>
          <w:t xml:space="preserve">июне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1942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года его призвали на фронт. А  незадолго до отправки Рубцова-старшего в его семье случилась беда: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  <w:hyperlink xmlns:r="http://schemas.openxmlformats.org/officeDocument/2006/relationships" r:id="docRId3"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8"/>
            <w:u w:val="single"/>
            <w:shd w:fill="auto" w:val="clear"/>
          </w:rPr>
          <w:t xml:space="preserve">умерла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  <w:vertAlign w:val="superscript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жена. Так как оставить четверых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  <w:hyperlink xmlns:r="http://schemas.openxmlformats.org/officeDocument/2006/relationships" r:id="docRId4"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8"/>
            <w:u w:val="single"/>
            <w:shd w:fill="auto" w:val="clear"/>
          </w:rPr>
          <w:t xml:space="preserve">детей</w:t>
        </w:r>
        <w:r>
          <w:rPr>
            <w:rFonts w:ascii="Times New Roman" w:hAnsi="Times New Roman" w:cs="Times New Roman" w:eastAsia="Times New Roman"/>
            <w:vanish/>
            <w:color w:val="000000"/>
            <w:spacing w:val="0"/>
            <w:position w:val="0"/>
            <w:sz w:val="28"/>
            <w:u w:val="single"/>
            <w:shd w:fill="auto" w:val="clear"/>
            <w:vertAlign w:val="superscript"/>
          </w:rPr>
          <w:t xml:space="preserve">HYPERLINK "http://www.doctorate.ru/period-childs-age/"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8"/>
            <w:u w:val="single"/>
            <w:shd w:fill="auto" w:val="clear"/>
            <w:vertAlign w:val="superscript"/>
          </w:rPr>
          <w:t xml:space="preserve">[</w:t>
        </w:r>
        <w:r>
          <w:rPr>
            <w:rFonts w:ascii="Times New Roman" w:hAnsi="Times New Roman" w:cs="Times New Roman" w:eastAsia="Times New Roman"/>
            <w:vanish/>
            <w:color w:val="000000"/>
            <w:spacing w:val="0"/>
            <w:position w:val="0"/>
            <w:sz w:val="28"/>
            <w:u w:val="single"/>
            <w:shd w:fill="auto" w:val="clear"/>
            <w:vertAlign w:val="superscript"/>
          </w:rPr>
          <w:t xml:space="preserve">HYPERLINK "http://www.doctorate.ru/period-childs-age/"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8"/>
            <w:u w:val="single"/>
            <w:shd w:fill="auto" w:val="clear"/>
            <w:vertAlign w:val="superscript"/>
          </w:rPr>
          <w:t xml:space="preserve">en</w:t>
        </w:r>
        <w:r>
          <w:rPr>
            <w:rFonts w:ascii="Times New Roman" w:hAnsi="Times New Roman" w:cs="Times New Roman" w:eastAsia="Times New Roman"/>
            <w:vanish/>
            <w:color w:val="000000"/>
            <w:spacing w:val="0"/>
            <w:position w:val="0"/>
            <w:sz w:val="28"/>
            <w:u w:val="single"/>
            <w:shd w:fill="auto" w:val="clear"/>
            <w:vertAlign w:val="superscript"/>
          </w:rPr>
          <w:t xml:space="preserve">HYPERLINK "http://www.doctorate.ru/period-childs-age/"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8"/>
            <w:u w:val="single"/>
            <w:shd w:fill="auto" w:val="clear"/>
            <w:vertAlign w:val="superscript"/>
          </w:rPr>
          <w:t xml:space="preserve">]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без взрослой опеки  отец никак не мог, детей отправили в Красковский дошкольный детдом</w:t>
      </w:r>
    </w:p>
    <w:p>
      <w:pPr>
        <w:spacing w:before="100" w:after="100" w:line="420"/>
        <w:ind w:right="1399" w:left="1399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Студент 1</w:t>
      </w:r>
    </w:p>
    <w:p>
      <w:pPr>
        <w:spacing w:before="100" w:after="100" w:line="420"/>
        <w:ind w:right="1399" w:left="1399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100" w:after="100" w:line="240"/>
        <w:ind w:right="1399" w:left="1399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Что такое детский дом, да еще в голодное военное время, читателю, думаю, объяснять не надо. Пятьдесят граммов хлеба да тарелка бульона - вот и весь тогдашний рацион детдомовцев. Иногда детишки ухитрялись воровать на воле турнепс и пекли его на кострах. И хотя всем обитателям детдома жилось несладко, однако Коле Рубцову особенно. Совсем недавно у него была любящая мать, отец, несколько братьев и сестер, и вдруг - полное одиночество. Особенно оно обострилось после того, как часть детдомовцев, в том числе и его брата Бориса, оставили в Краскове, а Николая вместе с другими отправили в Тотьму. Так оборвалась последняя ниточка, связывавшая мальчика с родными. Единственным лучиком света тогда для 7-летнего Коли была надежда на то, что с фронта вернется отец и заберет его обратно домой. Но и этой мечте мальчика не суждено было сбыться. Его отец оказался подлецом: он женился во второй раз и вскоре у него появились новые дети. Про старых он забыл.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100" w:after="100" w:line="420"/>
        <w:ind w:right="1399" w:left="1399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Студент 3</w:t>
      </w:r>
    </w:p>
    <w:p>
      <w:pPr>
        <w:spacing w:before="100" w:after="100" w:line="240"/>
        <w:ind w:right="1399" w:left="1399" w:firstLine="0"/>
        <w:jc w:val="both"/>
        <w:rPr>
          <w:rFonts w:ascii="Times New Roman" w:hAnsi="Times New Roman" w:cs="Times New Roman" w:eastAsia="Times New Roman"/>
          <w:color w:val="191970"/>
          <w:spacing w:val="0"/>
          <w:position w:val="0"/>
          <w:sz w:val="28"/>
          <w:shd w:fill="auto" w:val="clear"/>
        </w:rPr>
      </w:pPr>
    </w:p>
    <w:p>
      <w:pPr>
        <w:spacing w:before="100" w:after="100" w:line="420"/>
        <w:ind w:right="1399" w:left="139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Между тем среди детдомовцев Николай Рубцов считался одним из лучших учеников. И хотя учили их намного хуже того, что было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hyperlink xmlns:r="http://schemas.openxmlformats.org/officeDocument/2006/relationships" r:id="docRId5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в средних школах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(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четыре предмета был один учитель), однако дети и этому были рады. И третий класс Коля закончил с похвальной грамотой. Тогда же он написал первое стихотворение.</w:t>
      </w:r>
    </w:p>
    <w:p>
      <w:pPr>
        <w:spacing w:before="100" w:after="100" w:line="420"/>
        <w:ind w:right="1399" w:left="139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Что касается характера мальчика, то, по воспоминаниям его товарищей по детдому, он был среди них самым ласковым и ранимым. При малейшей обиде он отходил в сторону и горько плакал. И кличку он тогда носил довольно мягкую для пацана- Любимчик.</w:t>
      </w:r>
    </w:p>
    <w:p>
      <w:pPr>
        <w:spacing w:before="100" w:after="100" w:line="420"/>
        <w:ind w:right="1399" w:left="1399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Студент 1</w:t>
      </w:r>
    </w:p>
    <w:p>
      <w:pPr>
        <w:spacing w:before="100" w:after="100" w:line="240"/>
        <w:ind w:right="1399" w:left="1399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июне 1950 года Николай закончил семилетку и, едва получив диплом, покинул стены ставшего ему родным детдома. Его путь лежал в Ригу, в мореходное училище, о поступлении в которое он мечтал все последние годы своего пребывания в детском доме. Он преисполнен самых радужных надежд и ожиданий.”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                                                   </w:t>
      </w:r>
    </w:p>
    <w:p>
      <w:pPr>
        <w:spacing w:before="100" w:after="100" w:line="240"/>
        <w:ind w:right="1399" w:left="1399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Его творчество -это проникновенная поэзия природы, сельской жизни (сборники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hyperlink xmlns:r="http://schemas.openxmlformats.org/officeDocument/2006/relationships" r:id="docRId6"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8"/>
            <w:u w:val="single"/>
            <w:shd w:fill="auto" w:val="clear"/>
          </w:rPr>
          <w:t xml:space="preserve">Душа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хранит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1969,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Сосен шум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1970,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Стихотворения. 1953-1971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опубликованы 1977). </w:t>
      </w:r>
    </w:p>
    <w:p>
      <w:pPr>
        <w:spacing w:before="100" w:after="100" w:line="420"/>
        <w:ind w:right="1399" w:left="1399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Студент 3</w:t>
      </w:r>
    </w:p>
    <w:p>
      <w:pPr>
        <w:spacing w:before="100" w:after="100" w:line="420"/>
        <w:ind w:right="1399" w:left="1399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Я умру в крещенские морозы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писал поэт Николай Рубцов, предчувствуя недоброе. Так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 случилось: поэт погиб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19 января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1971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Вологде, прожив 35 лет</w:t>
      </w:r>
    </w:p>
    <w:p>
      <w:pPr>
        <w:spacing w:before="100" w:after="100" w:line="420"/>
        <w:ind w:right="1399" w:left="1399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Студент 2</w:t>
      </w:r>
    </w:p>
    <w:p>
      <w:pPr>
        <w:spacing w:before="100" w:after="100" w:line="420"/>
        <w:ind w:right="1399" w:left="1399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Почему?</w:t>
      </w:r>
    </w:p>
    <w:p>
      <w:pPr>
        <w:spacing w:before="100" w:after="100" w:line="420"/>
        <w:ind w:right="1399" w:left="1399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Студент 1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результате нелепой бытовой ссоры. Подчас поэтов  понять непросто.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100" w:after="100" w:line="420"/>
        <w:ind w:right="1399" w:left="1399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100" w:after="100" w:line="420"/>
        <w:ind w:right="1399" w:left="1399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Студент 4</w:t>
      </w:r>
    </w:p>
    <w:p>
      <w:pPr>
        <w:spacing w:before="150" w:after="150" w:line="240"/>
        <w:ind w:right="0" w:left="0" w:firstLine="0"/>
        <w:jc w:val="left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aps w:val="true"/>
          <w:color w:val="000000"/>
          <w:spacing w:val="0"/>
          <w:position w:val="0"/>
          <w:sz w:val="22"/>
          <w:shd w:fill="auto" w:val="clear"/>
        </w:rPr>
        <w:t xml:space="preserve">В МИНУТЫ МУЗЫКИ </w:t>
      </w: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2"/>
          <w:shd w:fill="auto" w:val="clear"/>
        </w:rPr>
        <w:t xml:space="preserve">ПЕЧАЛЬНОЙ</w:t>
      </w: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36"/>
          <w:shd w:fill="auto" w:val="clear"/>
        </w:rPr>
        <w:t xml:space="preserve">...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В минуты музыки печальной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Я представляю желтый плес,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И голос женщины прощальный,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И шум порывистых берез,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И первый снег под небом серым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Среди погаснувших полей,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И путь без солнца, путь без веры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Гонимых снегом журавлей...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Давно душа блуждать устала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В былой любви, в былом хмелю,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Давно понять пора настала,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Что слишком призраки люблю.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Но все равно в жилищах зыбких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—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Попробуй их останови!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—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Перекликаясь, плачут скрипки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О желтом плесе, о любви.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И все равно под небом низким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Я вижу явственно, до слез,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И желтый плес, и голос близкий,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И шум порывистых берез.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Как будто вечен час прощальный,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Как будто время ни при чем...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В минуты музыки печальной Не говорите ни о чем.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3"/>
          <w:shd w:fill="auto" w:val="clear"/>
        </w:rPr>
        <w:t xml:space="preserve">&lt;1966&gt;</w:t>
      </w:r>
    </w:p>
    <w:p>
      <w:pPr>
        <w:spacing w:before="100" w:after="100" w:line="420"/>
        <w:ind w:right="1399" w:left="1399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Студент 5</w:t>
      </w:r>
    </w:p>
    <w:p>
      <w:pPr>
        <w:spacing w:before="150" w:after="150" w:line="240"/>
        <w:ind w:right="0" w:left="0" w:firstLine="0"/>
        <w:jc w:val="left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16"/>
          <w:shd w:fill="auto" w:val="clear"/>
        </w:rPr>
        <w:t xml:space="preserve">ЧУДНЫЙ МЕСЯЦ ПЛЫВЕТ НАД РЕКОЮ...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Чудный месяц плывет над рекою",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Где-то голос поет молодой.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над родиной, полной покоя,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Опускается сон золотой!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 пугают разбойные лица,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не мыслят пожары зажечь,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 кричит сумасшедшая птица,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 звучит незнакомая речь.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Неспокойные тени умерших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 встают, не подходят ко мне.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И, тоскуя все меньше и меньше,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Словно бог я хожу в тишине.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откуда берется такое,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Что на ветках мерцает роса,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над родиной, полной покоя,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Так светлы по ночам небеса!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Словно слышится пение хора,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Словно скачут на тройках гонцы,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в глуши задремавшего бора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Все звенят и звенят бубенцы...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&lt;1970&gt;</w:t>
      </w:r>
    </w:p>
    <w:p>
      <w:pPr>
        <w:spacing w:before="100" w:after="100" w:line="420"/>
        <w:ind w:right="1399" w:left="1399" w:firstLine="0"/>
        <w:jc w:val="both"/>
        <w:rPr>
          <w:rFonts w:ascii="Times New Roman" w:hAnsi="Times New Roman" w:cs="Times New Roman" w:eastAsia="Times New Roman"/>
          <w:color w:val="19197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 xml:space="preserve">.</w:t>
        <w:br/>
      </w:r>
    </w:p>
    <w:p>
      <w:pPr>
        <w:spacing w:before="100" w:after="100" w:line="420"/>
        <w:ind w:right="1399" w:left="1399" w:firstLine="0"/>
        <w:jc w:val="both"/>
        <w:rPr>
          <w:rFonts w:ascii="Times New Roman" w:hAnsi="Times New Roman" w:cs="Times New Roman" w:eastAsia="Times New Roman"/>
          <w:color w:val="191970"/>
          <w:spacing w:val="0"/>
          <w:position w:val="0"/>
          <w:sz w:val="28"/>
          <w:shd w:fill="auto" w:val="clear"/>
        </w:rPr>
      </w:pPr>
    </w:p>
    <w:p>
      <w:pPr>
        <w:spacing w:before="100" w:after="100" w:line="420"/>
        <w:ind w:right="1399" w:left="1399" w:firstLine="0"/>
        <w:jc w:val="both"/>
        <w:rPr>
          <w:rFonts w:ascii="Times New Roman" w:hAnsi="Times New Roman" w:cs="Times New Roman" w:eastAsia="Times New Roman"/>
          <w:color w:val="191970"/>
          <w:spacing w:val="0"/>
          <w:position w:val="0"/>
          <w:sz w:val="28"/>
          <w:shd w:fill="auto" w:val="clear"/>
        </w:rPr>
      </w:pPr>
    </w:p>
    <w:p>
      <w:pPr>
        <w:spacing w:before="100" w:after="100" w:line="420"/>
        <w:ind w:right="1399" w:left="1399" w:firstLine="0"/>
        <w:jc w:val="both"/>
        <w:rPr>
          <w:rFonts w:ascii="Times New Roman" w:hAnsi="Times New Roman" w:cs="Times New Roman" w:eastAsia="Times New Roman"/>
          <w:b/>
          <w:color w:val="EC0000"/>
          <w:spacing w:val="0"/>
          <w:position w:val="0"/>
          <w:sz w:val="36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doctorate.ru/smert/" Id="docRId3" Type="http://schemas.openxmlformats.org/officeDocument/2006/relationships/hyperlink"/><Relationship Target="numbering.xml" Id="docRId7" Type="http://schemas.openxmlformats.org/officeDocument/2006/relationships/numbering"/><Relationship TargetMode="External" Target="http://to-name.ru/primeti/01/03.htm" Id="docRId0" Type="http://schemas.openxmlformats.org/officeDocument/2006/relationships/hyperlink"/><Relationship TargetMode="External" Target="http://to-name.ru/primeti/06/00.htm" Id="docRId2" Type="http://schemas.openxmlformats.org/officeDocument/2006/relationships/hyperlink"/><Relationship TargetMode="External" Target="http://www.doctorate.ru/period-childs-age/" Id="docRId4" Type="http://schemas.openxmlformats.org/officeDocument/2006/relationships/hyperlink"/><Relationship TargetMode="External" Target="http://to-name.ru/psychology/soul.htm" Id="docRId6" Type="http://schemas.openxmlformats.org/officeDocument/2006/relationships/hyperlink"/><Relationship Target="styles.xml" Id="docRId8" Type="http://schemas.openxmlformats.org/officeDocument/2006/relationships/styles"/><Relationship TargetMode="External" Target="http://to-name.ru/an/cem/cem3.htm" Id="docRId1" Type="http://schemas.openxmlformats.org/officeDocument/2006/relationships/hyperlink"/><Relationship TargetMode="External" Target="http://to-name.ru/historical-events/school.htm" Id="docRId5" Type="http://schemas.openxmlformats.org/officeDocument/2006/relationships/hyperlink"/></Relationships>
</file>