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63641B">
        <w:rPr>
          <w:rFonts w:ascii="Times New Roman" w:hAnsi="Times New Roman" w:cs="Times New Roman"/>
          <w:sz w:val="32"/>
          <w:szCs w:val="32"/>
        </w:rPr>
        <w:t>13.04.2020 г по 17</w:t>
      </w:r>
      <w:r>
        <w:rPr>
          <w:rFonts w:ascii="Times New Roman" w:hAnsi="Times New Roman" w:cs="Times New Roman"/>
          <w:sz w:val="32"/>
          <w:szCs w:val="32"/>
        </w:rPr>
        <w:t>.04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63641B" w:rsidRPr="0063641B" w:rsidRDefault="0063641B" w:rsidP="006364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3641B">
        <w:rPr>
          <w:rFonts w:ascii="Times New Roman" w:hAnsi="Times New Roman" w:cs="Times New Roman"/>
          <w:sz w:val="28"/>
          <w:szCs w:val="28"/>
        </w:rPr>
        <w:t>Неопределенный интеграл</w:t>
      </w:r>
    </w:p>
    <w:p w:rsidR="0063641B" w:rsidRPr="0063641B" w:rsidRDefault="0063641B" w:rsidP="0063641B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641B">
        <w:rPr>
          <w:rFonts w:ascii="Times New Roman" w:hAnsi="Times New Roman" w:cs="Times New Roman"/>
          <w:sz w:val="28"/>
          <w:szCs w:val="28"/>
        </w:rPr>
        <w:t>Простейшие свойства неопределённых интегралов</w:t>
      </w:r>
    </w:p>
    <w:p w:rsidR="0063641B" w:rsidRPr="0063641B" w:rsidRDefault="0063641B" w:rsidP="0063641B">
      <w:pPr>
        <w:pStyle w:val="ab"/>
        <w:numPr>
          <w:ilvl w:val="0"/>
          <w:numId w:val="24"/>
        </w:numPr>
        <w:spacing w:line="240" w:lineRule="auto"/>
        <w:rPr>
          <w:color w:val="auto"/>
          <w:sz w:val="28"/>
          <w:szCs w:val="28"/>
        </w:rPr>
      </w:pPr>
      <w:r w:rsidRPr="0063641B">
        <w:rPr>
          <w:color w:val="auto"/>
          <w:sz w:val="28"/>
          <w:szCs w:val="28"/>
        </w:rPr>
        <w:t>Вычисление неопределенных интегралов непосредственным интегрированием</w:t>
      </w:r>
    </w:p>
    <w:p w:rsidR="0063641B" w:rsidRPr="0063641B" w:rsidRDefault="0063641B" w:rsidP="006364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3641B">
        <w:rPr>
          <w:rFonts w:ascii="Times New Roman" w:hAnsi="Times New Roman" w:cs="Times New Roman"/>
          <w:sz w:val="28"/>
          <w:szCs w:val="28"/>
        </w:rPr>
        <w:t>Пр.р.№64 Выполнение упражнений на нахождение первообразных</w:t>
      </w:r>
    </w:p>
    <w:p w:rsidR="0063641B" w:rsidRPr="0063641B" w:rsidRDefault="0063641B" w:rsidP="006364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3641B">
        <w:rPr>
          <w:rFonts w:ascii="Times New Roman" w:hAnsi="Times New Roman" w:cs="Times New Roman"/>
          <w:sz w:val="28"/>
          <w:szCs w:val="28"/>
        </w:rPr>
        <w:t>Пр.р.№63 Выполнение упражнений на нахождение первообразных</w:t>
      </w:r>
    </w:p>
    <w:p w:rsidR="0063641B" w:rsidRPr="0063641B" w:rsidRDefault="0063641B" w:rsidP="006364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3641B">
        <w:rPr>
          <w:rFonts w:ascii="Times New Roman" w:hAnsi="Times New Roman" w:cs="Times New Roman"/>
          <w:sz w:val="28"/>
          <w:szCs w:val="28"/>
        </w:rPr>
        <w:t>Пр.р.№62 Выполнение упражнений на нахождение первообразных</w:t>
      </w:r>
    </w:p>
    <w:p w:rsidR="009E6168" w:rsidRDefault="009E6168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E443C9" w:rsidRPr="00E443C9" w:rsidRDefault="00DE1476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Курс лекций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2015, Московская государственная академия водного транспорта</w:t>
      </w:r>
    </w:p>
    <w:p w:rsidR="00E443C9" w:rsidRPr="00E443C9" w:rsidRDefault="00DE1476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Методические рекомендации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2010, Московская государственная академия водного транспорта</w:t>
      </w:r>
    </w:p>
    <w:p w:rsidR="00E443C9" w:rsidRPr="00E443C9" w:rsidRDefault="00DE1476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E443C9"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Неопределенный и определенный интегралы. Учебное пособие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Малахов А.Н.</w:t>
      </w:r>
    </w:p>
    <w:p w:rsidR="00A35051" w:rsidRPr="0063641B" w:rsidRDefault="00E443C9" w:rsidP="0063641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2009, Евразийский открытый институт</w:t>
      </w:r>
    </w:p>
    <w:p w:rsidR="00D76ADE" w:rsidRPr="00D76ADE" w:rsidRDefault="00D76ADE" w:rsidP="00E4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DE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proofErr w:type="gramStart"/>
      <w:r w:rsidRPr="00D76ADE"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</w:p>
    <w:p w:rsidR="00D76ADE" w:rsidRPr="00D76ADE" w:rsidRDefault="00D76ADE" w:rsidP="00D76ADE">
      <w:pPr>
        <w:pStyle w:val="a6"/>
        <w:ind w:left="709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Первообразной функции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 на промежутке </w:t>
      </w:r>
      <w:r w:rsidRPr="00D76ADE">
        <w:rPr>
          <w:i/>
          <w:iCs/>
          <w:color w:val="000000"/>
          <w:sz w:val="28"/>
          <w:szCs w:val="28"/>
        </w:rPr>
        <w:t>(a; b)</w:t>
      </w:r>
      <w:r w:rsidRPr="00D76ADE">
        <w:rPr>
          <w:color w:val="000000"/>
          <w:sz w:val="28"/>
          <w:szCs w:val="28"/>
        </w:rPr>
        <w:t> называется такая функция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, что выполняется равенство </w:t>
      </w: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0BD2505A" wp14:editId="1E614498">
            <wp:extent cx="866775" cy="247650"/>
            <wp:effectExtent l="0" t="0" r="9525" b="0"/>
            <wp:docPr id="114" name="Рисунок 1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DE">
        <w:rPr>
          <w:color w:val="000000"/>
          <w:sz w:val="28"/>
          <w:szCs w:val="28"/>
        </w:rPr>
        <w:t> для любого </w:t>
      </w:r>
      <w:r w:rsidRPr="00D76ADE">
        <w:rPr>
          <w:i/>
          <w:iCs/>
          <w:color w:val="000000"/>
          <w:sz w:val="28"/>
          <w:szCs w:val="28"/>
        </w:rPr>
        <w:t>х</w:t>
      </w:r>
      <w:r w:rsidRPr="00D76ADE">
        <w:rPr>
          <w:color w:val="000000"/>
          <w:sz w:val="28"/>
          <w:szCs w:val="28"/>
        </w:rPr>
        <w:t> из заданного промежутка.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Если принять во внимание тот факт, что производная от константы </w:t>
      </w:r>
      <w:r w:rsidRPr="00D76ADE">
        <w:rPr>
          <w:i/>
          <w:iCs/>
          <w:color w:val="000000"/>
          <w:sz w:val="28"/>
          <w:szCs w:val="28"/>
        </w:rPr>
        <w:t>С</w:t>
      </w:r>
      <w:r w:rsidRPr="00D76ADE">
        <w:rPr>
          <w:color w:val="000000"/>
          <w:sz w:val="28"/>
          <w:szCs w:val="28"/>
        </w:rPr>
        <w:t> равна нулю, то справедливо равенство . Таким образом, функция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 имеет множество первообразных </w:t>
      </w:r>
      <w:r w:rsidRPr="00D76ADE">
        <w:rPr>
          <w:i/>
          <w:iCs/>
          <w:color w:val="000000"/>
          <w:sz w:val="28"/>
          <w:szCs w:val="28"/>
        </w:rPr>
        <w:t>F(x)+C</w:t>
      </w:r>
      <w:r w:rsidRPr="00D76ADE">
        <w:rPr>
          <w:color w:val="000000"/>
          <w:sz w:val="28"/>
          <w:szCs w:val="28"/>
        </w:rPr>
        <w:t>, для произвольной константы</w:t>
      </w:r>
      <w:proofErr w:type="gramStart"/>
      <w:r w:rsidRPr="00D76ADE">
        <w:rPr>
          <w:color w:val="000000"/>
          <w:sz w:val="28"/>
          <w:szCs w:val="28"/>
        </w:rPr>
        <w:t> </w:t>
      </w:r>
      <w:r w:rsidRPr="00D76ADE">
        <w:rPr>
          <w:i/>
          <w:iCs/>
          <w:color w:val="000000"/>
          <w:sz w:val="28"/>
          <w:szCs w:val="28"/>
        </w:rPr>
        <w:t>С</w:t>
      </w:r>
      <w:proofErr w:type="gramEnd"/>
      <w:r w:rsidRPr="00D76ADE">
        <w:rPr>
          <w:color w:val="000000"/>
          <w:sz w:val="28"/>
          <w:szCs w:val="28"/>
        </w:rPr>
        <w:t>, причем эти первообразные отличаются друг от друга на произвольную постоянную величину.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b/>
          <w:bCs/>
          <w:color w:val="000000"/>
          <w:sz w:val="28"/>
          <w:szCs w:val="28"/>
        </w:rPr>
        <w:t>Определение неопределенного интеграла.</w:t>
      </w:r>
    </w:p>
    <w:p w:rsid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lastRenderedPageBreak/>
        <w:t xml:space="preserve">Все множество </w:t>
      </w:r>
      <w:proofErr w:type="gramStart"/>
      <w:r w:rsidRPr="00D76ADE">
        <w:rPr>
          <w:color w:val="000000"/>
          <w:sz w:val="28"/>
          <w:szCs w:val="28"/>
        </w:rPr>
        <w:t>первообразных</w:t>
      </w:r>
      <w:proofErr w:type="gramEnd"/>
      <w:r w:rsidRPr="00D76ADE">
        <w:rPr>
          <w:color w:val="000000"/>
          <w:sz w:val="28"/>
          <w:szCs w:val="28"/>
        </w:rPr>
        <w:t xml:space="preserve"> функции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 xml:space="preserve"> называется неопределенным 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интегралом этой функции и обозначается </w:t>
      </w: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7A5E7881" wp14:editId="1541D8C3">
            <wp:extent cx="1590675" cy="581025"/>
            <wp:effectExtent l="0" t="0" r="9525" b="0"/>
            <wp:docPr id="113" name="Рисунок 1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DE">
        <w:rPr>
          <w:color w:val="000000"/>
          <w:sz w:val="28"/>
          <w:szCs w:val="28"/>
        </w:rPr>
        <w:t>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Выражение </w:t>
      </w: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1F10586D" wp14:editId="511D0964">
            <wp:extent cx="647700" cy="400050"/>
            <wp:effectExtent l="0" t="0" r="0" b="0"/>
            <wp:docPr id="112" name="Рисунок 1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DE">
        <w:rPr>
          <w:color w:val="000000"/>
          <w:sz w:val="28"/>
          <w:szCs w:val="28"/>
        </w:rPr>
        <w:t> называют </w:t>
      </w:r>
      <w:r w:rsidRPr="00D76ADE">
        <w:rPr>
          <w:b/>
          <w:bCs/>
          <w:color w:val="000000"/>
          <w:sz w:val="28"/>
          <w:szCs w:val="28"/>
        </w:rPr>
        <w:t>подынтегральным выражением</w:t>
      </w:r>
      <w:r w:rsidRPr="00D76ADE">
        <w:rPr>
          <w:color w:val="000000"/>
          <w:sz w:val="28"/>
          <w:szCs w:val="28"/>
        </w:rPr>
        <w:t>, а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 – </w:t>
      </w:r>
      <w:r w:rsidRPr="00D76ADE">
        <w:rPr>
          <w:b/>
          <w:bCs/>
          <w:color w:val="000000"/>
          <w:sz w:val="28"/>
          <w:szCs w:val="28"/>
        </w:rPr>
        <w:t>подынтегральной функцией</w:t>
      </w:r>
      <w:r w:rsidRPr="00D76ADE">
        <w:rPr>
          <w:color w:val="000000"/>
          <w:sz w:val="28"/>
          <w:szCs w:val="28"/>
        </w:rPr>
        <w:t>. Подынтегральное выражение представляет собой дифференциал функции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Действие нахождения неизвестной функции по заданному ее дифференциалу называется</w:t>
      </w:r>
      <w:r w:rsidRPr="00D76A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76ADE">
        <w:rPr>
          <w:i/>
          <w:iCs/>
          <w:color w:val="000000"/>
          <w:sz w:val="28"/>
          <w:szCs w:val="28"/>
        </w:rPr>
        <w:t>неопределенным</w:t>
      </w:r>
      <w:r w:rsidRPr="00D76ADE">
        <w:rPr>
          <w:color w:val="000000"/>
          <w:sz w:val="28"/>
          <w:szCs w:val="28"/>
        </w:rPr>
        <w:t> интегрированием, потому что результатом интегрирования является не одна функция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 xml:space="preserve">, а множество ее </w:t>
      </w:r>
      <w:proofErr w:type="gramStart"/>
      <w:r w:rsidRPr="00D76ADE">
        <w:rPr>
          <w:color w:val="000000"/>
          <w:sz w:val="28"/>
          <w:szCs w:val="28"/>
        </w:rPr>
        <w:t>первообразных</w:t>
      </w:r>
      <w:proofErr w:type="gramEnd"/>
      <w:r w:rsidRPr="00D76ADE">
        <w:rPr>
          <w:color w:val="000000"/>
          <w:sz w:val="28"/>
          <w:szCs w:val="28"/>
        </w:rPr>
        <w:t> </w:t>
      </w:r>
      <w:r w:rsidRPr="00D76ADE">
        <w:rPr>
          <w:i/>
          <w:iCs/>
          <w:color w:val="000000"/>
          <w:sz w:val="28"/>
          <w:szCs w:val="28"/>
        </w:rPr>
        <w:t>F(x)+C</w:t>
      </w:r>
      <w:r w:rsidRPr="00D76ADE">
        <w:rPr>
          <w:color w:val="000000"/>
          <w:sz w:val="28"/>
          <w:szCs w:val="28"/>
        </w:rPr>
        <w:t>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 xml:space="preserve">Геометрический смысл неопределенного интеграла. График первообразной </w:t>
      </w:r>
      <w:proofErr w:type="gramStart"/>
      <w:r w:rsidRPr="00D76ADE">
        <w:rPr>
          <w:color w:val="000000"/>
          <w:sz w:val="28"/>
          <w:szCs w:val="28"/>
        </w:rPr>
        <w:t>Д(</w:t>
      </w:r>
      <w:proofErr w:type="gramEnd"/>
      <w:r w:rsidRPr="00D76ADE">
        <w:rPr>
          <w:color w:val="000000"/>
          <w:sz w:val="28"/>
          <w:szCs w:val="28"/>
        </w:rPr>
        <w:t>х) называют интегральной кривой. В системе координат х0у графики всех первообразных от данной функции представляют семейство кривых, зависящих от величины постоянной</w:t>
      </w:r>
      <w:proofErr w:type="gramStart"/>
      <w:r w:rsidRPr="00D76ADE">
        <w:rPr>
          <w:color w:val="000000"/>
          <w:sz w:val="28"/>
          <w:szCs w:val="28"/>
        </w:rPr>
        <w:t xml:space="preserve"> С</w:t>
      </w:r>
      <w:proofErr w:type="gramEnd"/>
      <w:r w:rsidRPr="00D76ADE">
        <w:rPr>
          <w:color w:val="000000"/>
          <w:sz w:val="28"/>
          <w:szCs w:val="28"/>
        </w:rPr>
        <w:t xml:space="preserve"> и получаемых одна из другой путем параллельного сдвига вдоль оси 0у. Для примера, рассмотренного выше, имеем: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61FE1938" wp14:editId="6C1A55A7">
            <wp:extent cx="1647825" cy="542925"/>
            <wp:effectExtent l="0" t="0" r="9525" b="9525"/>
            <wp:docPr id="111" name="Рисунок 111" descr="http://matica.org.ua/images/1solve/403548353d384f3c38-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ica.org.ua/images/1solve/403548353d384f3c38-8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Семейство первообразных (х + С) геометрически интерпретируется совокупностью парабол.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 xml:space="preserve">Если из семейства первообразных нужно найти одну, то задают дополнительные условия, позволяющие определить постоянную С. Обычно с этой целью задают начальные условия: при значении аргумента х = х0 функция имеет значение </w:t>
      </w:r>
      <w:proofErr w:type="gramStart"/>
      <w:r w:rsidRPr="00D76ADE">
        <w:rPr>
          <w:color w:val="000000"/>
          <w:sz w:val="28"/>
          <w:szCs w:val="28"/>
        </w:rPr>
        <w:t>Д(</w:t>
      </w:r>
      <w:proofErr w:type="gramEnd"/>
      <w:r w:rsidRPr="00D76ADE">
        <w:rPr>
          <w:color w:val="000000"/>
          <w:sz w:val="28"/>
          <w:szCs w:val="28"/>
        </w:rPr>
        <w:t>х0) = у0.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Пример. Требуется найти ту из первообразных функции у = 2 х, которая принимает значение 3 при х</w:t>
      </w:r>
      <w:proofErr w:type="gramStart"/>
      <w:r w:rsidRPr="00D76ADE">
        <w:rPr>
          <w:color w:val="000000"/>
          <w:sz w:val="28"/>
          <w:szCs w:val="28"/>
        </w:rPr>
        <w:t>0</w:t>
      </w:r>
      <w:proofErr w:type="gramEnd"/>
      <w:r w:rsidRPr="00D76ADE">
        <w:rPr>
          <w:color w:val="000000"/>
          <w:sz w:val="28"/>
          <w:szCs w:val="28"/>
        </w:rPr>
        <w:t xml:space="preserve"> = 1.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4954DF7A" wp14:editId="580E363E">
            <wp:extent cx="3381375" cy="476250"/>
            <wp:effectExtent l="0" t="0" r="9525" b="0"/>
            <wp:docPr id="110" name="Рисунок 110" descr="http://matica.org.ua/images/1solve/403548353d384f3c38-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ica.org.ua/images/1solve/403548353d384f3c38-8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 xml:space="preserve">Искомая первообразная: </w:t>
      </w:r>
      <w:proofErr w:type="gramStart"/>
      <w:r w:rsidRPr="00D76ADE">
        <w:rPr>
          <w:color w:val="000000"/>
          <w:sz w:val="28"/>
          <w:szCs w:val="28"/>
        </w:rPr>
        <w:t>Д(</w:t>
      </w:r>
      <w:proofErr w:type="gramEnd"/>
      <w:r w:rsidRPr="00D76ADE">
        <w:rPr>
          <w:color w:val="000000"/>
          <w:sz w:val="28"/>
          <w:szCs w:val="28"/>
        </w:rPr>
        <w:t>х) = х2 + 2.</w:t>
      </w: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63641B">
      <w:pPr>
        <w:pStyle w:val="a6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Pr="00E443C9" w:rsidRDefault="00E443C9" w:rsidP="00E443C9">
      <w:pPr>
        <w:pStyle w:val="a6"/>
        <w:jc w:val="center"/>
        <w:rPr>
          <w:rFonts w:ascii="Arial" w:hAnsi="Arial" w:cs="Arial"/>
          <w:color w:val="000000"/>
          <w:sz w:val="21"/>
          <w:szCs w:val="21"/>
        </w:rPr>
      </w:pPr>
      <w:r w:rsidRPr="00386EF0">
        <w:rPr>
          <w:b/>
          <w:color w:val="000000"/>
          <w:sz w:val="28"/>
          <w:szCs w:val="28"/>
        </w:rPr>
        <w:lastRenderedPageBreak/>
        <w:t>Таблица основных интегралов</w:t>
      </w:r>
    </w:p>
    <w:p w:rsidR="00857F22" w:rsidRPr="00E443C9" w:rsidRDefault="00E443C9" w:rsidP="00E443C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93D331" wp14:editId="0819E7B4">
            <wp:extent cx="5067300" cy="7210425"/>
            <wp:effectExtent l="0" t="0" r="0" b="9525"/>
            <wp:docPr id="115" name="Рисунок 115" descr="Интегралы основных интегралов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Интегралы основных интегралов (18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C9" w:rsidRDefault="00E443C9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1B" w:rsidRDefault="0063641B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1B" w:rsidRDefault="0063641B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1B" w:rsidRDefault="0063641B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1B" w:rsidRDefault="0063641B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1B" w:rsidRDefault="0063641B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1B" w:rsidRDefault="0063641B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1B" w:rsidRDefault="0063641B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78" w:rsidRPr="00956650" w:rsidRDefault="00261678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</w:t>
      </w:r>
      <w:r w:rsidR="00FC23E6">
        <w:rPr>
          <w:rFonts w:ascii="Times New Roman" w:hAnsi="Times New Roman" w:cs="Times New Roman"/>
          <w:b/>
          <w:sz w:val="28"/>
          <w:szCs w:val="28"/>
        </w:rPr>
        <w:t xml:space="preserve"> (теоретические)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="00C45E31">
        <w:rPr>
          <w:rFonts w:ascii="Times New Roman" w:hAnsi="Times New Roman" w:cs="Times New Roman"/>
          <w:b/>
          <w:sz w:val="28"/>
          <w:szCs w:val="28"/>
        </w:rPr>
        <w:t xml:space="preserve">для самопроверки </w:t>
      </w:r>
      <w:r w:rsidRPr="00956650">
        <w:rPr>
          <w:rFonts w:ascii="Times New Roman" w:hAnsi="Times New Roman" w:cs="Times New Roman"/>
          <w:b/>
          <w:sz w:val="28"/>
          <w:szCs w:val="28"/>
        </w:rPr>
        <w:t>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63641B" w:rsidRPr="0063641B" w:rsidRDefault="0063641B" w:rsidP="006364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неопределенного</w:t>
      </w:r>
      <w:r w:rsidRPr="0063641B">
        <w:rPr>
          <w:rFonts w:ascii="Times New Roman" w:hAnsi="Times New Roman" w:cs="Times New Roman"/>
          <w:sz w:val="28"/>
          <w:szCs w:val="28"/>
        </w:rPr>
        <w:t xml:space="preserve"> интеграл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3641B" w:rsidRDefault="0063641B" w:rsidP="0063641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</w:t>
      </w:r>
      <w:r w:rsidRPr="0063641B">
        <w:rPr>
          <w:rFonts w:ascii="Times New Roman" w:hAnsi="Times New Roman" w:cs="Times New Roman"/>
          <w:sz w:val="28"/>
          <w:szCs w:val="28"/>
        </w:rPr>
        <w:t>ростейшие свойства неопределённых интегралов</w:t>
      </w:r>
    </w:p>
    <w:p w:rsidR="0063641B" w:rsidRPr="0063641B" w:rsidRDefault="0063641B" w:rsidP="0063641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геометрическое обоснование неопределенных интегралов</w:t>
      </w:r>
    </w:p>
    <w:p w:rsidR="00D76ADE" w:rsidRPr="00DB3649" w:rsidRDefault="00D76ADE" w:rsidP="00D76A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641B" w:rsidRDefault="0063641B" w:rsidP="00DE1476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DE1476" w:rsidRPr="00956650" w:rsidRDefault="00DE1476" w:rsidP="00DE1476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5D81" w:rsidRPr="00DE1476" w:rsidRDefault="00DE1476" w:rsidP="00DE147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sz w:val="28"/>
          <w:szCs w:val="28"/>
        </w:rPr>
      </w:pPr>
      <w:r w:rsidRPr="00DE1476">
        <w:rPr>
          <w:rFonts w:ascii="Times New Roman" w:hAnsi="Times New Roman" w:cs="Times New Roman"/>
          <w:sz w:val="28"/>
          <w:szCs w:val="28"/>
        </w:rPr>
        <w:t>Вычислить неопределенный интеграл:</w:t>
      </w:r>
    </w:p>
    <w:p w:rsidR="00DE1476" w:rsidRDefault="00DE1476" w:rsidP="00C45E31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649" w:rsidRPr="00DE1476" w:rsidRDefault="0063641B" w:rsidP="0063641B">
      <w:pPr>
        <w:pStyle w:val="a3"/>
        <w:numPr>
          <w:ilvl w:val="0"/>
          <w:numId w:val="25"/>
        </w:numPr>
        <w:shd w:val="clear" w:color="auto" w:fill="FFFFFF" w:themeFill="background1"/>
        <w:ind w:left="567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0600" cy="390525"/>
            <wp:effectExtent l="0" t="0" r="0" b="9525"/>
            <wp:docPr id="7" name="Рисунок 7" descr="https://function-x.ru/chapter8-1/int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8-1/int08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  <w:shd w:val="clear" w:color="auto" w:fill="FFFFFF"/>
        </w:rPr>
        <w:t>.</w:t>
      </w:r>
      <w:r>
        <w:rPr>
          <w:rFonts w:ascii="Arial" w:hAnsi="Arial" w:cs="Arial"/>
          <w:color w:val="006666"/>
          <w:shd w:val="clear" w:color="auto" w:fill="FFFFFF"/>
        </w:rPr>
        <w:tab/>
      </w:r>
      <w:r>
        <w:rPr>
          <w:rFonts w:ascii="Arial" w:hAnsi="Arial" w:cs="Arial"/>
          <w:color w:val="006666"/>
          <w:shd w:val="clear" w:color="auto" w:fill="FFFFFF"/>
        </w:rPr>
        <w:tab/>
        <w:t>2.</w:t>
      </w:r>
      <w:r w:rsidRPr="0063641B">
        <w:t xml:space="preserve"> </w:t>
      </w:r>
      <w:r>
        <w:rPr>
          <w:noProof/>
          <w:lang w:eastAsia="ru-RU"/>
        </w:rPr>
        <w:drawing>
          <wp:inline distT="0" distB="0" distL="0" distR="0">
            <wp:extent cx="809625" cy="390525"/>
            <wp:effectExtent l="0" t="0" r="9525" b="9525"/>
            <wp:docPr id="8" name="Рисунок 8" descr="https://function-x.ru/chapter8-1/in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chapter8-1/int1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666"/>
          <w:shd w:val="clear" w:color="auto" w:fill="FFFFFF"/>
        </w:rPr>
        <w:t>.</w:t>
      </w:r>
      <w:r>
        <w:rPr>
          <w:rFonts w:ascii="Arial" w:hAnsi="Arial" w:cs="Arial"/>
          <w:color w:val="006666"/>
          <w:shd w:val="clear" w:color="auto" w:fill="FFFFFF"/>
        </w:rPr>
        <w:tab/>
      </w:r>
      <w:r>
        <w:rPr>
          <w:rFonts w:ascii="Arial" w:hAnsi="Arial" w:cs="Arial"/>
          <w:color w:val="006666"/>
          <w:shd w:val="clear" w:color="auto" w:fill="FFFFFF"/>
        </w:rPr>
        <w:tab/>
        <w:t>3</w:t>
      </w:r>
      <w:r w:rsidRPr="0063641B">
        <w:t xml:space="preserve"> </w:t>
      </w:r>
      <w:r>
        <w:rPr>
          <w:noProof/>
          <w:lang w:eastAsia="ru-RU"/>
        </w:rPr>
        <w:drawing>
          <wp:inline distT="0" distB="0" distL="0" distR="0">
            <wp:extent cx="1724025" cy="314325"/>
            <wp:effectExtent l="0" t="0" r="9525" b="9525"/>
            <wp:docPr id="9" name="Рисунок 9" descr="https://function-x.ru/chapter8-1/integral1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8-1/integral1_clip_image06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6" w:rsidRDefault="00DE1476" w:rsidP="00DE1476">
      <w:pPr>
        <w:pStyle w:val="a3"/>
        <w:shd w:val="clear" w:color="auto" w:fill="FFFFFF" w:themeFill="background1"/>
        <w:ind w:left="567"/>
      </w:pPr>
    </w:p>
    <w:p w:rsidR="00DE1476" w:rsidRPr="00DE1476" w:rsidRDefault="00DE1476" w:rsidP="00DE1476">
      <w:pPr>
        <w:pStyle w:val="a3"/>
        <w:numPr>
          <w:ilvl w:val="0"/>
          <w:numId w:val="21"/>
        </w:num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81050" cy="419100"/>
            <wp:effectExtent l="0" t="0" r="0" b="0"/>
            <wp:docPr id="10" name="Рисунок 10" descr="https://function-x.ru/chapter8-1/int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8-1/int09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  <w:t xml:space="preserve">5. </w:t>
      </w:r>
      <w:r>
        <w:rPr>
          <w:noProof/>
          <w:lang w:eastAsia="ru-RU"/>
        </w:rPr>
        <w:drawing>
          <wp:inline distT="0" distB="0" distL="0" distR="0">
            <wp:extent cx="952500" cy="352425"/>
            <wp:effectExtent l="0" t="0" r="0" b="9525"/>
            <wp:docPr id="13" name="Рисунок 13" descr="https://www.webmath.ru/primeri_reshenii/images/integral/primeri_1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ebmath.ru/primeri_reshenii/images/integral/primeri_180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  <w:t xml:space="preserve">6. </w:t>
      </w:r>
      <w:r>
        <w:rPr>
          <w:rFonts w:ascii="Trebuchet MS" w:hAnsi="Trebuchet MS"/>
          <w:color w:val="111111"/>
          <w:sz w:val="21"/>
          <w:szCs w:val="21"/>
        </w:rPr>
        <w:t> </w:t>
      </w:r>
      <w:r>
        <w:rPr>
          <w:noProof/>
          <w:lang w:eastAsia="ru-RU"/>
        </w:rPr>
        <w:drawing>
          <wp:inline distT="0" distB="0" distL="0" distR="0">
            <wp:extent cx="504825" cy="352425"/>
            <wp:effectExtent l="0" t="0" r="9525" b="9525"/>
            <wp:docPr id="14" name="Рисунок 14" descr="https://www.webmath.ru/primeri_reshenii/images/integral/primeri_1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webmath.ru/primeri_reshenii/images/integral/primeri_18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11111"/>
          <w:sz w:val="21"/>
          <w:szCs w:val="21"/>
        </w:rPr>
        <w:tab/>
      </w:r>
      <w:r>
        <w:rPr>
          <w:rFonts w:ascii="Trebuchet MS" w:hAnsi="Trebuchet MS"/>
          <w:color w:val="111111"/>
          <w:sz w:val="21"/>
          <w:szCs w:val="21"/>
        </w:rPr>
        <w:tab/>
      </w:r>
    </w:p>
    <w:p w:rsidR="00DE1476" w:rsidRPr="00DE1476" w:rsidRDefault="00DE1476" w:rsidP="00DE1476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353535"/>
          <w:sz w:val="28"/>
          <w:szCs w:val="28"/>
        </w:rPr>
      </w:pPr>
    </w:p>
    <w:p w:rsidR="00DE1476" w:rsidRDefault="00DE1476" w:rsidP="00DE1476">
      <w:pPr>
        <w:pStyle w:val="a6"/>
        <w:spacing w:before="0" w:beforeAutospacing="0" w:after="150" w:afterAutospacing="0" w:line="480" w:lineRule="auto"/>
        <w:ind w:firstLine="708"/>
        <w:rPr>
          <w:rFonts w:ascii="Trebuchet MS" w:hAnsi="Trebuchet MS"/>
          <w:color w:val="111111"/>
          <w:sz w:val="21"/>
          <w:szCs w:val="21"/>
        </w:rPr>
      </w:pPr>
      <w:r>
        <w:rPr>
          <w:rFonts w:ascii="Trebuchet MS" w:hAnsi="Trebuchet MS"/>
          <w:color w:val="111111"/>
          <w:sz w:val="21"/>
          <w:szCs w:val="21"/>
        </w:rPr>
        <w:t>7</w:t>
      </w:r>
      <w:r w:rsidRPr="00DE1476">
        <w:rPr>
          <w:rFonts w:ascii="Trebuchet MS" w:hAnsi="Trebuchet MS"/>
          <w:color w:val="111111"/>
          <w:sz w:val="21"/>
          <w:szCs w:val="21"/>
        </w:rPr>
        <w:t xml:space="preserve">. </w:t>
      </w:r>
      <w:r>
        <w:rPr>
          <w:noProof/>
        </w:rPr>
        <w:drawing>
          <wp:inline distT="0" distB="0" distL="0" distR="0" wp14:anchorId="79D09337" wp14:editId="51AC997E">
            <wp:extent cx="647700" cy="352425"/>
            <wp:effectExtent l="0" t="0" r="0" b="9525"/>
            <wp:docPr id="15" name="Рисунок 15" descr="https://www.webmath.ru/primeri_reshenii/images/integral/primeri_1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webmath.ru/primeri_reshenii/images/integral/primeri_18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11111"/>
          <w:sz w:val="21"/>
          <w:szCs w:val="21"/>
        </w:rPr>
        <w:tab/>
      </w:r>
      <w:r>
        <w:rPr>
          <w:rFonts w:ascii="Trebuchet MS" w:hAnsi="Trebuchet MS"/>
          <w:color w:val="111111"/>
          <w:sz w:val="21"/>
          <w:szCs w:val="21"/>
        </w:rPr>
        <w:tab/>
      </w:r>
      <w:r>
        <w:rPr>
          <w:rFonts w:ascii="Trebuchet MS" w:hAnsi="Trebuchet MS"/>
          <w:color w:val="111111"/>
          <w:sz w:val="21"/>
          <w:szCs w:val="21"/>
        </w:rPr>
        <w:tab/>
        <w:t xml:space="preserve">8. </w:t>
      </w:r>
      <w:r>
        <w:rPr>
          <w:rFonts w:ascii="Trebuchet MS" w:hAnsi="Trebuchet MS"/>
          <w:noProof/>
          <w:color w:val="111111"/>
          <w:sz w:val="21"/>
          <w:szCs w:val="21"/>
        </w:rPr>
        <w:drawing>
          <wp:inline distT="0" distB="0" distL="0" distR="0" wp14:anchorId="658961FE" wp14:editId="62814AB4">
            <wp:extent cx="504825" cy="352425"/>
            <wp:effectExtent l="0" t="0" r="9525" b="9525"/>
            <wp:docPr id="16" name="Рисунок 16" descr="https://www.webmath.ru/primeri_reshenii/images/integral/primeri_1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ebmath.ru/primeri_reshenii/images/integral/primeri_182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11111"/>
          <w:sz w:val="21"/>
          <w:szCs w:val="21"/>
        </w:rPr>
        <w:tab/>
      </w:r>
      <w:r>
        <w:rPr>
          <w:rFonts w:ascii="Trebuchet MS" w:hAnsi="Trebuchet MS"/>
          <w:color w:val="111111"/>
          <w:sz w:val="21"/>
          <w:szCs w:val="21"/>
        </w:rPr>
        <w:tab/>
      </w:r>
      <w:r>
        <w:rPr>
          <w:rFonts w:ascii="Trebuchet MS" w:hAnsi="Trebuchet MS"/>
          <w:color w:val="111111"/>
          <w:sz w:val="21"/>
          <w:szCs w:val="21"/>
        </w:rPr>
        <w:tab/>
        <w:t xml:space="preserve">9. </w:t>
      </w:r>
      <w:r>
        <w:rPr>
          <w:noProof/>
        </w:rPr>
        <w:drawing>
          <wp:inline distT="0" distB="0" distL="0" distR="0" wp14:anchorId="151BB7C8" wp14:editId="636625B5">
            <wp:extent cx="1181100" cy="390525"/>
            <wp:effectExtent l="0" t="0" r="0" b="9525"/>
            <wp:docPr id="17" name="Рисунок 17" descr="https://www.webmath.ru/primeri_reshenii/images/integral/primeri_1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webmath.ru/primeri_reshenii/images/integral/primeri_182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11111"/>
          <w:sz w:val="21"/>
          <w:szCs w:val="21"/>
        </w:rPr>
        <w:tab/>
      </w:r>
    </w:p>
    <w:p w:rsidR="00DE1476" w:rsidRPr="00DE1476" w:rsidRDefault="00DE1476" w:rsidP="00DE1476">
      <w:pPr>
        <w:pStyle w:val="a6"/>
        <w:spacing w:before="0" w:beforeAutospacing="0" w:after="150" w:afterAutospacing="0" w:line="480" w:lineRule="auto"/>
        <w:ind w:firstLine="708"/>
        <w:rPr>
          <w:rFonts w:ascii="Trebuchet MS" w:hAnsi="Trebuchet MS"/>
          <w:color w:val="111111"/>
          <w:sz w:val="21"/>
          <w:szCs w:val="21"/>
        </w:rPr>
      </w:pPr>
      <w:r>
        <w:rPr>
          <w:rFonts w:ascii="Trebuchet MS" w:hAnsi="Trebuchet MS"/>
          <w:color w:val="111111"/>
          <w:sz w:val="21"/>
          <w:szCs w:val="21"/>
        </w:rPr>
        <w:t xml:space="preserve">10. </w:t>
      </w:r>
      <w:r>
        <w:rPr>
          <w:noProof/>
        </w:rPr>
        <w:drawing>
          <wp:inline distT="0" distB="0" distL="0" distR="0">
            <wp:extent cx="838200" cy="381000"/>
            <wp:effectExtent l="0" t="0" r="0" b="0"/>
            <wp:docPr id="18" name="Рисунок 18" descr="https://www.webmath.ru/primeri_reshenii/images/integral/primeri_1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webmath.ru/primeri_reshenii/images/integral/primeri_183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11111"/>
          <w:sz w:val="21"/>
          <w:szCs w:val="21"/>
        </w:rPr>
        <w:tab/>
      </w:r>
      <w:r>
        <w:rPr>
          <w:rFonts w:ascii="Trebuchet MS" w:hAnsi="Trebuchet MS"/>
          <w:color w:val="111111"/>
          <w:sz w:val="21"/>
          <w:szCs w:val="21"/>
        </w:rPr>
        <w:tab/>
        <w:t xml:space="preserve">11. </w:t>
      </w:r>
      <w:r>
        <w:rPr>
          <w:noProof/>
        </w:rPr>
        <w:drawing>
          <wp:inline distT="0" distB="0" distL="0" distR="0">
            <wp:extent cx="704850" cy="352425"/>
            <wp:effectExtent l="0" t="0" r="0" b="9525"/>
            <wp:docPr id="19" name="Рисунок 19" descr="https://www.webmath.ru/primeri_reshenii/images/integral/primeri_1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webmath.ru/primeri_reshenii/images/integral/primeri_184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111111"/>
          <w:sz w:val="21"/>
          <w:szCs w:val="21"/>
        </w:rPr>
        <w:tab/>
      </w:r>
      <w:r>
        <w:rPr>
          <w:rFonts w:ascii="Trebuchet MS" w:hAnsi="Trebuchet MS"/>
          <w:color w:val="111111"/>
          <w:sz w:val="21"/>
          <w:szCs w:val="21"/>
        </w:rPr>
        <w:tab/>
        <w:t xml:space="preserve">12. </w:t>
      </w:r>
      <w:r>
        <w:rPr>
          <w:noProof/>
        </w:rPr>
        <w:drawing>
          <wp:inline distT="0" distB="0" distL="0" distR="0">
            <wp:extent cx="704850" cy="352425"/>
            <wp:effectExtent l="0" t="0" r="0" b="9525"/>
            <wp:docPr id="20" name="Рисунок 20" descr="https://www.webmath.ru/primeri_reshenii/images/integral/primeri_1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webmath.ru/primeri_reshenii/images/integral/primeri_184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6" w:rsidRDefault="00DE1476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DE1476" w:rsidRDefault="00DE1476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E443C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41B7A"/>
    <w:multiLevelType w:val="hybridMultilevel"/>
    <w:tmpl w:val="B4D4E0D4"/>
    <w:lvl w:ilvl="0" w:tplc="D66E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5"/>
  </w:num>
  <w:num w:numId="5">
    <w:abstractNumId w:val="24"/>
  </w:num>
  <w:num w:numId="6">
    <w:abstractNumId w:val="14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18"/>
  </w:num>
  <w:num w:numId="12">
    <w:abstractNumId w:val="20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6"/>
  </w:num>
  <w:num w:numId="20">
    <w:abstractNumId w:val="4"/>
  </w:num>
  <w:num w:numId="21">
    <w:abstractNumId w:val="13"/>
  </w:num>
  <w:num w:numId="22">
    <w:abstractNumId w:val="0"/>
  </w:num>
  <w:num w:numId="23">
    <w:abstractNumId w:val="9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201606"/>
    <w:rsid w:val="00261678"/>
    <w:rsid w:val="002D689A"/>
    <w:rsid w:val="0063641B"/>
    <w:rsid w:val="00737DF4"/>
    <w:rsid w:val="00857F22"/>
    <w:rsid w:val="00956650"/>
    <w:rsid w:val="009D5D81"/>
    <w:rsid w:val="009E6168"/>
    <w:rsid w:val="00A35051"/>
    <w:rsid w:val="00C06AB0"/>
    <w:rsid w:val="00C45E31"/>
    <w:rsid w:val="00D76ADE"/>
    <w:rsid w:val="00DB3649"/>
    <w:rsid w:val="00DE1476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727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://www.iprbookshop.ru/46485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23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8</cp:revision>
  <dcterms:created xsi:type="dcterms:W3CDTF">2020-03-18T15:55:00Z</dcterms:created>
  <dcterms:modified xsi:type="dcterms:W3CDTF">2020-04-09T14:43:00Z</dcterms:modified>
</cp:coreProperties>
</file>