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EF" w:rsidRDefault="004955EF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955EF" w:rsidRDefault="004955EF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955EF" w:rsidRPr="004955EF" w:rsidRDefault="004955EF" w:rsidP="004955EF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4955EF">
        <w:rPr>
          <w:rFonts w:eastAsia="Calibri"/>
          <w:b/>
          <w:sz w:val="32"/>
          <w:szCs w:val="32"/>
          <w:lang w:eastAsia="en-US"/>
        </w:rPr>
        <w:t>ЭЛЕКТРОННОЕ ОБУЧЕНИЕ</w:t>
      </w:r>
    </w:p>
    <w:p w:rsidR="009B0288" w:rsidRDefault="004955EF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Методические указания для группы 41 очного обучения и 41-з заочного обучения</w:t>
      </w:r>
      <w:r w:rsidR="009B0288">
        <w:rPr>
          <w:sz w:val="32"/>
          <w:szCs w:val="32"/>
        </w:rPr>
        <w:t xml:space="preserve"> по выполнению выпускной квалификационной работы по специальности 23.02.01 Организация перевозок и управление на транспорте.</w:t>
      </w:r>
    </w:p>
    <w:p w:rsidR="00175CE2" w:rsidRDefault="00175CE2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bookmarkEnd w:id="0"/>
    </w:p>
    <w:p w:rsidR="004955EF" w:rsidRDefault="009B0288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В данной методичке даны подробные рекомендации по выполнению выпускной квалификационной работы. </w:t>
      </w:r>
      <w:r w:rsidR="004955EF">
        <w:rPr>
          <w:sz w:val="32"/>
          <w:szCs w:val="32"/>
        </w:rPr>
        <w:t xml:space="preserve"> </w:t>
      </w:r>
    </w:p>
    <w:p w:rsidR="004955EF" w:rsidRDefault="004955EF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955EF" w:rsidRDefault="004955EF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955EF" w:rsidRDefault="004955EF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A3C5F" w:rsidRPr="00270606" w:rsidRDefault="007A3C5F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 w:rsidRPr="00270606">
        <w:rPr>
          <w:sz w:val="32"/>
          <w:szCs w:val="32"/>
        </w:rPr>
        <w:t xml:space="preserve">Государственное бюджетное профессиональное образовательное учреждение </w:t>
      </w:r>
    </w:p>
    <w:p w:rsidR="00D2612F" w:rsidRPr="00270606" w:rsidRDefault="00D2612F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 w:rsidRPr="00270606">
        <w:rPr>
          <w:sz w:val="32"/>
          <w:szCs w:val="32"/>
        </w:rPr>
        <w:t xml:space="preserve">Краснодарского края </w:t>
      </w:r>
    </w:p>
    <w:p w:rsidR="007A3C5F" w:rsidRPr="00270606" w:rsidRDefault="007A3C5F" w:rsidP="007A3C5F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 w:rsidRPr="00270606">
        <w:rPr>
          <w:sz w:val="32"/>
          <w:szCs w:val="32"/>
        </w:rPr>
        <w:t>«</w:t>
      </w:r>
      <w:r w:rsidR="00F61A9B" w:rsidRPr="00270606">
        <w:rPr>
          <w:sz w:val="32"/>
          <w:szCs w:val="32"/>
        </w:rPr>
        <w:t>Белореченский индустриально- технологический техникум</w:t>
      </w:r>
      <w:r w:rsidRPr="00270606">
        <w:rPr>
          <w:sz w:val="32"/>
          <w:szCs w:val="32"/>
        </w:rPr>
        <w:t>»</w:t>
      </w:r>
    </w:p>
    <w:p w:rsidR="007A3C5F" w:rsidRPr="00270606" w:rsidRDefault="007A3C5F" w:rsidP="007A3C5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7A3C5F" w:rsidRPr="004415ED" w:rsidRDefault="007A3C5F" w:rsidP="007A3C5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70606" w:rsidRDefault="00354DB7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МЕТОДИЧЕСКИЕ УКАЗАНИЯ </w:t>
      </w:r>
    </w:p>
    <w:p w:rsidR="00270606" w:rsidRDefault="00354DB7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70606">
        <w:rPr>
          <w:caps/>
          <w:sz w:val="28"/>
          <w:szCs w:val="28"/>
        </w:rPr>
        <w:t>ПО ВЫПОЛНЕНИЮ ВЫПУСКНОЙ КВАЛИФИКАЦ</w:t>
      </w:r>
      <w:r w:rsidR="0092536D" w:rsidRPr="00270606">
        <w:rPr>
          <w:caps/>
          <w:sz w:val="28"/>
          <w:szCs w:val="28"/>
        </w:rPr>
        <w:t xml:space="preserve">ИОННОЙ РАБОТЫ </w:t>
      </w:r>
    </w:p>
    <w:p w:rsidR="007A3C5F" w:rsidRPr="00270606" w:rsidRDefault="0092536D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u w:val="single"/>
        </w:rPr>
      </w:pPr>
      <w:r w:rsidRPr="00270606">
        <w:rPr>
          <w:caps/>
          <w:sz w:val="28"/>
          <w:szCs w:val="28"/>
        </w:rPr>
        <w:t>ПО СПЕЦИАЛЬНОСТИ 2</w:t>
      </w:r>
      <w:r w:rsidR="00354DB7" w:rsidRPr="00270606">
        <w:rPr>
          <w:caps/>
          <w:sz w:val="28"/>
          <w:szCs w:val="28"/>
        </w:rPr>
        <w:t>3.02.0</w:t>
      </w:r>
      <w:r w:rsidRPr="00270606">
        <w:rPr>
          <w:caps/>
          <w:sz w:val="28"/>
          <w:szCs w:val="28"/>
        </w:rPr>
        <w:t>1</w:t>
      </w:r>
      <w:r w:rsidR="00354DB7" w:rsidRPr="00270606">
        <w:rPr>
          <w:caps/>
          <w:sz w:val="28"/>
          <w:szCs w:val="28"/>
        </w:rPr>
        <w:t xml:space="preserve"> </w:t>
      </w:r>
      <w:r w:rsidRPr="00270606">
        <w:rPr>
          <w:caps/>
          <w:sz w:val="28"/>
          <w:szCs w:val="28"/>
        </w:rPr>
        <w:t xml:space="preserve">ОРГАНИЗАЦИЯ ПЕРЕВОЗОК И УПРАВЛЕНИЕ </w:t>
      </w:r>
      <w:r w:rsidR="00354DB7" w:rsidRPr="00270606">
        <w:rPr>
          <w:caps/>
          <w:sz w:val="28"/>
          <w:szCs w:val="28"/>
        </w:rPr>
        <w:t>НА ТРАНСПОРТЕ (ПО ВИДАМ)</w:t>
      </w:r>
    </w:p>
    <w:p w:rsidR="007A3C5F" w:rsidRPr="00270606" w:rsidRDefault="007A3C5F" w:rsidP="007A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7A3C5F" w:rsidRPr="004415ED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A3C5F" w:rsidRPr="004D469E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A3C5F" w:rsidRPr="004D469E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A3C5F" w:rsidRPr="004D469E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A3C5F" w:rsidRPr="004D469E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A3C5F" w:rsidRPr="004D469E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A3C5F" w:rsidRPr="00951FD3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4333D5">
        <w:rPr>
          <w:sz w:val="28"/>
          <w:szCs w:val="28"/>
        </w:rPr>
        <w:t xml:space="preserve">Составитель: </w:t>
      </w:r>
      <w:r w:rsidR="00B96185">
        <w:rPr>
          <w:sz w:val="28"/>
          <w:szCs w:val="28"/>
        </w:rPr>
        <w:t>Дейко В.Г.</w:t>
      </w:r>
    </w:p>
    <w:p w:rsidR="007A3C5F" w:rsidRPr="004333D5" w:rsidRDefault="00B96185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4333D5">
        <w:rPr>
          <w:sz w:val="28"/>
          <w:szCs w:val="28"/>
        </w:rPr>
        <w:t>П</w:t>
      </w:r>
      <w:r w:rsidR="007A3C5F" w:rsidRPr="004333D5">
        <w:rPr>
          <w:sz w:val="28"/>
          <w:szCs w:val="28"/>
        </w:rPr>
        <w:t>реподаватель</w:t>
      </w:r>
      <w:r>
        <w:rPr>
          <w:sz w:val="28"/>
          <w:szCs w:val="28"/>
        </w:rPr>
        <w:t xml:space="preserve"> спец.</w:t>
      </w:r>
      <w:r w:rsidR="00D72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 </w:t>
      </w:r>
      <w:r w:rsidR="007A3C5F" w:rsidRPr="004333D5">
        <w:rPr>
          <w:sz w:val="28"/>
          <w:szCs w:val="28"/>
        </w:rPr>
        <w:t xml:space="preserve"> </w:t>
      </w:r>
    </w:p>
    <w:p w:rsidR="007A3C5F" w:rsidRPr="004333D5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C5F" w:rsidRPr="004333D5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C5F" w:rsidRPr="004333D5" w:rsidRDefault="007A3C5F" w:rsidP="007A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C5F" w:rsidRPr="004333D5" w:rsidRDefault="007A3C5F" w:rsidP="007A3C5F">
      <w:pPr>
        <w:widowControl w:val="0"/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4333D5">
        <w:rPr>
          <w:bCs/>
          <w:sz w:val="28"/>
          <w:szCs w:val="28"/>
        </w:rPr>
        <w:t>201</w:t>
      </w:r>
      <w:r w:rsidR="00150BEF">
        <w:rPr>
          <w:bCs/>
          <w:sz w:val="28"/>
          <w:szCs w:val="28"/>
        </w:rPr>
        <w:t>9</w:t>
      </w:r>
      <w:r w:rsidRPr="004333D5">
        <w:rPr>
          <w:bCs/>
          <w:sz w:val="28"/>
          <w:szCs w:val="28"/>
        </w:rPr>
        <w:t xml:space="preserve"> г.</w:t>
      </w:r>
      <w:r w:rsidRPr="004333D5">
        <w:rPr>
          <w:bCs/>
          <w:i/>
          <w:sz w:val="28"/>
          <w:szCs w:val="28"/>
        </w:rPr>
        <w:t xml:space="preserve"> </w:t>
      </w:r>
    </w:p>
    <w:p w:rsidR="004955EF" w:rsidRDefault="007A3C5F" w:rsidP="00DC17EE">
      <w:pPr>
        <w:tabs>
          <w:tab w:val="left" w:pos="9637"/>
        </w:tabs>
        <w:jc w:val="center"/>
        <w:rPr>
          <w:b/>
        </w:rPr>
      </w:pPr>
      <w:r>
        <w:rPr>
          <w:b/>
        </w:rPr>
        <w:br w:type="page"/>
      </w:r>
    </w:p>
    <w:p w:rsidR="004955EF" w:rsidRDefault="004955EF" w:rsidP="00DC17EE">
      <w:pPr>
        <w:tabs>
          <w:tab w:val="left" w:pos="9637"/>
        </w:tabs>
        <w:jc w:val="center"/>
        <w:rPr>
          <w:b/>
        </w:rPr>
      </w:pPr>
    </w:p>
    <w:p w:rsidR="004955EF" w:rsidRDefault="004955EF" w:rsidP="00DC17EE">
      <w:pPr>
        <w:tabs>
          <w:tab w:val="left" w:pos="9637"/>
        </w:tabs>
        <w:jc w:val="center"/>
        <w:rPr>
          <w:b/>
        </w:rPr>
      </w:pPr>
    </w:p>
    <w:p w:rsidR="004955EF" w:rsidRDefault="004955EF" w:rsidP="00DC17EE">
      <w:pPr>
        <w:tabs>
          <w:tab w:val="left" w:pos="9637"/>
        </w:tabs>
        <w:jc w:val="center"/>
        <w:rPr>
          <w:b/>
        </w:rPr>
      </w:pPr>
    </w:p>
    <w:p w:rsidR="00DC17EE" w:rsidRPr="00DC17EE" w:rsidRDefault="00DC17EE" w:rsidP="00DC17EE">
      <w:pPr>
        <w:tabs>
          <w:tab w:val="left" w:pos="9637"/>
        </w:tabs>
        <w:jc w:val="center"/>
        <w:rPr>
          <w:b/>
          <w:sz w:val="28"/>
          <w:szCs w:val="28"/>
        </w:rPr>
      </w:pPr>
      <w:r w:rsidRPr="00DC17EE">
        <w:rPr>
          <w:b/>
          <w:sz w:val="28"/>
          <w:szCs w:val="28"/>
        </w:rPr>
        <w:t>СОДЕРЖАНИЕ</w:t>
      </w:r>
    </w:p>
    <w:p w:rsidR="00DC17EE" w:rsidRPr="00DC17EE" w:rsidRDefault="00DC17EE" w:rsidP="00DC17EE">
      <w:pPr>
        <w:pStyle w:val="12"/>
        <w:tabs>
          <w:tab w:val="right" w:leader="dot" w:pos="9637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ВВЕДЕНИЕ</w:t>
      </w:r>
      <w:r>
        <w:rPr>
          <w:sz w:val="28"/>
          <w:szCs w:val="28"/>
        </w:rPr>
        <w:tab/>
        <w:t>3</w:t>
      </w:r>
    </w:p>
    <w:p w:rsidR="00DC17EE" w:rsidRPr="00DC17EE" w:rsidRDefault="00DC17EE" w:rsidP="00DC17EE">
      <w:pPr>
        <w:pStyle w:val="12"/>
        <w:tabs>
          <w:tab w:val="right" w:leader="dot" w:pos="9637"/>
        </w:tabs>
        <w:spacing w:line="360" w:lineRule="auto"/>
        <w:rPr>
          <w:sz w:val="28"/>
          <w:szCs w:val="28"/>
        </w:rPr>
      </w:pPr>
      <w:r w:rsidRPr="00DC17EE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DC17EE">
        <w:rPr>
          <w:sz w:val="28"/>
          <w:szCs w:val="28"/>
        </w:rPr>
        <w:t>Требования к выполнению выпускной квалификационной работе</w:t>
      </w:r>
      <w:r>
        <w:rPr>
          <w:sz w:val="28"/>
          <w:szCs w:val="28"/>
        </w:rPr>
        <w:tab/>
        <w:t>5</w:t>
      </w:r>
    </w:p>
    <w:p w:rsidR="00DC17EE" w:rsidRPr="00DC17EE" w:rsidRDefault="00DC17EE" w:rsidP="00DC17EE">
      <w:pPr>
        <w:pStyle w:val="24"/>
        <w:tabs>
          <w:tab w:val="right" w:leader="dot" w:pos="963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Структура выпускной квалификационной работы</w:t>
      </w:r>
      <w:r>
        <w:rPr>
          <w:rFonts w:ascii="Times New Roman" w:hAnsi="Times New Roman"/>
          <w:sz w:val="28"/>
          <w:szCs w:val="28"/>
        </w:rPr>
        <w:tab/>
        <w:t>6</w:t>
      </w:r>
    </w:p>
    <w:p w:rsidR="00DC17EE" w:rsidRPr="00DC17EE" w:rsidRDefault="00DC17EE" w:rsidP="00DC17EE">
      <w:pPr>
        <w:pStyle w:val="31"/>
        <w:tabs>
          <w:tab w:val="right" w:leader="dot" w:pos="9637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 Требования к оформлению выпускной квалификационной работы</w:t>
      </w:r>
      <w:r>
        <w:rPr>
          <w:sz w:val="28"/>
          <w:szCs w:val="28"/>
        </w:rPr>
        <w:tab/>
      </w:r>
      <w:r w:rsidR="00A804C8">
        <w:rPr>
          <w:sz w:val="28"/>
          <w:szCs w:val="28"/>
        </w:rPr>
        <w:t>8</w:t>
      </w:r>
    </w:p>
    <w:p w:rsidR="00DC17EE" w:rsidRPr="00DC17EE" w:rsidRDefault="00DC17EE" w:rsidP="00DC17EE">
      <w:pPr>
        <w:pStyle w:val="12"/>
        <w:tabs>
          <w:tab w:val="right" w:leader="dot" w:pos="963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</w:t>
      </w:r>
      <w:r w:rsidRPr="00354DB7">
        <w:rPr>
          <w:sz w:val="28"/>
          <w:szCs w:val="28"/>
        </w:rPr>
        <w:t>выпускной квалификационной работы</w:t>
      </w:r>
      <w:r>
        <w:rPr>
          <w:sz w:val="28"/>
          <w:szCs w:val="28"/>
        </w:rPr>
        <w:tab/>
        <w:t>1</w:t>
      </w:r>
      <w:r w:rsidR="00A804C8">
        <w:rPr>
          <w:sz w:val="28"/>
          <w:szCs w:val="28"/>
        </w:rPr>
        <w:t>7</w:t>
      </w:r>
    </w:p>
    <w:p w:rsidR="00DC17EE" w:rsidRPr="00DC17EE" w:rsidRDefault="00DC17EE" w:rsidP="00DC17EE">
      <w:pPr>
        <w:pStyle w:val="24"/>
        <w:tabs>
          <w:tab w:val="right" w:leader="dot" w:pos="963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C17EE">
        <w:rPr>
          <w:rFonts w:ascii="Times New Roman" w:hAnsi="Times New Roman"/>
          <w:sz w:val="28"/>
          <w:szCs w:val="28"/>
        </w:rPr>
        <w:t>5 Защита выпускной квалификационной работы</w:t>
      </w:r>
      <w:r>
        <w:rPr>
          <w:rFonts w:ascii="Times New Roman" w:hAnsi="Times New Roman"/>
          <w:sz w:val="28"/>
          <w:szCs w:val="28"/>
        </w:rPr>
        <w:tab/>
      </w:r>
      <w:r w:rsidR="00A804C8">
        <w:rPr>
          <w:rFonts w:ascii="Times New Roman" w:hAnsi="Times New Roman"/>
          <w:sz w:val="28"/>
          <w:szCs w:val="28"/>
        </w:rPr>
        <w:t>23</w:t>
      </w:r>
    </w:p>
    <w:p w:rsidR="00DC17EE" w:rsidRPr="00DC17EE" w:rsidRDefault="00DC17EE" w:rsidP="00DC17EE">
      <w:pPr>
        <w:pStyle w:val="31"/>
        <w:tabs>
          <w:tab w:val="right" w:leader="dot" w:pos="9637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354DB7">
        <w:rPr>
          <w:sz w:val="28"/>
          <w:szCs w:val="28"/>
        </w:rPr>
        <w:t>Список рекомендуемой литературы</w:t>
      </w:r>
      <w:r w:rsidRPr="00DC17EE">
        <w:rPr>
          <w:sz w:val="28"/>
          <w:szCs w:val="28"/>
        </w:rPr>
        <w:tab/>
      </w:r>
      <w:r w:rsidR="00A804C8">
        <w:rPr>
          <w:sz w:val="28"/>
          <w:szCs w:val="28"/>
        </w:rPr>
        <w:t>26</w:t>
      </w:r>
    </w:p>
    <w:p w:rsidR="00DC17EE" w:rsidRPr="00DC17EE" w:rsidRDefault="00DC17EE" w:rsidP="00DC17EE">
      <w:pPr>
        <w:pStyle w:val="31"/>
        <w:tabs>
          <w:tab w:val="right" w:leader="dot" w:pos="9637"/>
        </w:tabs>
        <w:spacing w:line="360" w:lineRule="auto"/>
        <w:ind w:left="0"/>
        <w:rPr>
          <w:sz w:val="28"/>
          <w:szCs w:val="28"/>
        </w:rPr>
      </w:pPr>
      <w:r w:rsidRPr="00DC17EE">
        <w:rPr>
          <w:b/>
          <w:sz w:val="28"/>
          <w:szCs w:val="28"/>
        </w:rPr>
        <w:t>ПРИЛОЖЕНИ</w:t>
      </w:r>
      <w:r w:rsidR="00A804C8">
        <w:rPr>
          <w:b/>
          <w:sz w:val="28"/>
          <w:szCs w:val="28"/>
        </w:rPr>
        <w:t>Е А</w:t>
      </w:r>
      <w:r w:rsidRPr="00DC17EE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A804C8">
        <w:rPr>
          <w:sz w:val="28"/>
          <w:szCs w:val="28"/>
        </w:rPr>
        <w:t>9</w:t>
      </w:r>
    </w:p>
    <w:p w:rsidR="00A804C8" w:rsidRPr="00DC17EE" w:rsidRDefault="00A804C8" w:rsidP="00A804C8">
      <w:pPr>
        <w:pStyle w:val="31"/>
        <w:tabs>
          <w:tab w:val="right" w:leader="dot" w:pos="9637"/>
        </w:tabs>
        <w:spacing w:line="360" w:lineRule="auto"/>
        <w:ind w:left="0"/>
        <w:rPr>
          <w:sz w:val="28"/>
          <w:szCs w:val="28"/>
        </w:rPr>
      </w:pPr>
      <w:r w:rsidRPr="00DC17EE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 Б</w:t>
      </w:r>
      <w:r w:rsidRPr="00DC17EE">
        <w:rPr>
          <w:sz w:val="28"/>
          <w:szCs w:val="28"/>
        </w:rPr>
        <w:tab/>
      </w:r>
      <w:r>
        <w:rPr>
          <w:sz w:val="28"/>
          <w:szCs w:val="28"/>
        </w:rPr>
        <w:t>32</w:t>
      </w:r>
    </w:p>
    <w:p w:rsidR="00A804C8" w:rsidRPr="00DC17EE" w:rsidRDefault="00A804C8" w:rsidP="00A804C8">
      <w:pPr>
        <w:pStyle w:val="31"/>
        <w:tabs>
          <w:tab w:val="right" w:leader="dot" w:pos="9637"/>
        </w:tabs>
        <w:spacing w:line="360" w:lineRule="auto"/>
        <w:ind w:left="0"/>
        <w:rPr>
          <w:sz w:val="28"/>
          <w:szCs w:val="28"/>
        </w:rPr>
      </w:pPr>
      <w:r w:rsidRPr="00DC17EE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 В</w:t>
      </w:r>
      <w:r w:rsidRPr="00DC17EE">
        <w:rPr>
          <w:sz w:val="28"/>
          <w:szCs w:val="28"/>
        </w:rPr>
        <w:tab/>
      </w:r>
      <w:r>
        <w:rPr>
          <w:sz w:val="28"/>
          <w:szCs w:val="28"/>
        </w:rPr>
        <w:t>33</w:t>
      </w:r>
    </w:p>
    <w:p w:rsidR="00DC17EE" w:rsidRPr="00DC17EE" w:rsidRDefault="00DC17EE" w:rsidP="00354DB7">
      <w:pPr>
        <w:tabs>
          <w:tab w:val="left" w:pos="9637"/>
        </w:tabs>
        <w:jc w:val="center"/>
        <w:rPr>
          <w:b/>
          <w:sz w:val="28"/>
          <w:szCs w:val="28"/>
        </w:rPr>
      </w:pPr>
    </w:p>
    <w:p w:rsidR="00DC17EE" w:rsidRPr="00354DB7" w:rsidRDefault="00DC17EE" w:rsidP="00354DB7">
      <w:pPr>
        <w:tabs>
          <w:tab w:val="left" w:pos="9637"/>
        </w:tabs>
        <w:jc w:val="center"/>
        <w:rPr>
          <w:b/>
          <w:sz w:val="28"/>
          <w:szCs w:val="28"/>
        </w:rPr>
      </w:pPr>
    </w:p>
    <w:p w:rsidR="00DC17EE" w:rsidRDefault="00DC17EE" w:rsidP="008D79A9">
      <w:pPr>
        <w:pStyle w:val="3"/>
        <w:tabs>
          <w:tab w:val="left" w:pos="9637"/>
        </w:tabs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17EE" w:rsidRPr="00DC17EE" w:rsidRDefault="00DC17EE" w:rsidP="00DC17EE"/>
    <w:p w:rsidR="00DC17EE" w:rsidRDefault="00DC17EE" w:rsidP="008D79A9">
      <w:pPr>
        <w:pStyle w:val="3"/>
        <w:tabs>
          <w:tab w:val="left" w:pos="9637"/>
        </w:tabs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Default="00DC17EE" w:rsidP="00DC17EE"/>
    <w:p w:rsidR="00DC17EE" w:rsidRPr="00DC17EE" w:rsidRDefault="00DC17EE" w:rsidP="00DC17EE"/>
    <w:p w:rsidR="007A3C5F" w:rsidRPr="008D79A9" w:rsidRDefault="007A3C5F" w:rsidP="008D79A9">
      <w:pPr>
        <w:pStyle w:val="3"/>
        <w:tabs>
          <w:tab w:val="left" w:pos="9637"/>
        </w:tabs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79A9">
        <w:rPr>
          <w:rFonts w:ascii="Times New Roman" w:hAnsi="Times New Roman"/>
          <w:sz w:val="28"/>
          <w:szCs w:val="28"/>
        </w:rPr>
        <w:t>ВВЕДЕНИЕ</w:t>
      </w:r>
    </w:p>
    <w:p w:rsidR="0001366E" w:rsidRPr="00C11936" w:rsidRDefault="006839AC" w:rsidP="008D79A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D79A9">
        <w:rPr>
          <w:rFonts w:cs="TimesNewRoman"/>
          <w:sz w:val="28"/>
          <w:szCs w:val="28"/>
        </w:rPr>
        <w:t xml:space="preserve">Выполнение </w:t>
      </w:r>
      <w:r w:rsidR="00067009" w:rsidRPr="008D79A9">
        <w:rPr>
          <w:rFonts w:cs="TimesNewRoman"/>
          <w:sz w:val="28"/>
          <w:szCs w:val="28"/>
        </w:rPr>
        <w:t xml:space="preserve">выпускной квалификационной </w:t>
      </w:r>
      <w:r w:rsidRPr="008D79A9">
        <w:rPr>
          <w:rFonts w:cs="TimesNewRoman"/>
          <w:sz w:val="28"/>
          <w:szCs w:val="28"/>
        </w:rPr>
        <w:t xml:space="preserve">работы </w:t>
      </w:r>
      <w:r w:rsidR="00067009" w:rsidRPr="008D79A9">
        <w:rPr>
          <w:rFonts w:cs="TimesNewRoman"/>
          <w:sz w:val="28"/>
          <w:szCs w:val="28"/>
        </w:rPr>
        <w:t>(дипломн</w:t>
      </w:r>
      <w:r w:rsidR="0092536D" w:rsidRPr="008D79A9">
        <w:rPr>
          <w:rFonts w:cs="TimesNewRoman"/>
          <w:sz w:val="28"/>
          <w:szCs w:val="28"/>
        </w:rPr>
        <w:t>ого проекта</w:t>
      </w:r>
      <w:r w:rsidR="00067009" w:rsidRPr="008D79A9">
        <w:rPr>
          <w:rFonts w:cs="TimesNewRoman"/>
          <w:sz w:val="28"/>
          <w:szCs w:val="28"/>
        </w:rPr>
        <w:t xml:space="preserve">) </w:t>
      </w:r>
      <w:r w:rsidRPr="008D79A9">
        <w:rPr>
          <w:rFonts w:cs="TimesNewRoman"/>
          <w:sz w:val="28"/>
          <w:szCs w:val="28"/>
        </w:rPr>
        <w:t>по</w:t>
      </w:r>
      <w:r w:rsidR="00354DB7" w:rsidRPr="008D79A9">
        <w:rPr>
          <w:rFonts w:cs="TimesNewRoman"/>
          <w:sz w:val="28"/>
          <w:szCs w:val="28"/>
        </w:rPr>
        <w:t xml:space="preserve"> специальности </w:t>
      </w:r>
      <w:r w:rsidR="0092536D" w:rsidRPr="008D79A9">
        <w:rPr>
          <w:rFonts w:cs="TimesNewRoman"/>
          <w:sz w:val="28"/>
          <w:szCs w:val="28"/>
        </w:rPr>
        <w:t>23.</w:t>
      </w:r>
      <w:r w:rsidR="0092536D">
        <w:rPr>
          <w:rFonts w:cs="TimesNewRoman"/>
          <w:sz w:val="28"/>
          <w:szCs w:val="28"/>
        </w:rPr>
        <w:t>02.01 Организация перевозок и управление на транспорте (по вида</w:t>
      </w:r>
      <w:r w:rsidR="00C50191">
        <w:rPr>
          <w:rFonts w:cs="TimesNewRoman"/>
          <w:sz w:val="28"/>
          <w:szCs w:val="28"/>
        </w:rPr>
        <w:t>м</w:t>
      </w:r>
      <w:r w:rsidR="0092536D">
        <w:rPr>
          <w:rFonts w:cs="TimesNewRoman"/>
          <w:sz w:val="28"/>
          <w:szCs w:val="28"/>
        </w:rPr>
        <w:t>)</w:t>
      </w:r>
      <w:r w:rsidR="00A368A1">
        <w:rPr>
          <w:rFonts w:cs="TimesNewRoman"/>
          <w:sz w:val="28"/>
          <w:szCs w:val="28"/>
        </w:rPr>
        <w:t xml:space="preserve"> осуществляется в соответствии с федеральным государственным образовательным стандартом</w:t>
      </w:r>
      <w:r w:rsidR="00354DB7">
        <w:rPr>
          <w:spacing w:val="-6"/>
          <w:sz w:val="28"/>
          <w:szCs w:val="28"/>
        </w:rPr>
        <w:t xml:space="preserve">. </w:t>
      </w:r>
      <w:r w:rsidR="0001366E" w:rsidRPr="00C11936">
        <w:rPr>
          <w:spacing w:val="-6"/>
          <w:sz w:val="28"/>
          <w:szCs w:val="28"/>
        </w:rPr>
        <w:t>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92536D" w:rsidRPr="005F4436" w:rsidRDefault="0092536D" w:rsidP="0092536D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436">
        <w:rPr>
          <w:rFonts w:ascii="Times New Roman" w:hAnsi="Times New Roman" w:cs="Times New Roman"/>
          <w:sz w:val="28"/>
          <w:szCs w:val="28"/>
        </w:rPr>
        <w:t>ПМ.01. Организация перевозочного процесса (по видам транспорта)</w:t>
      </w:r>
    </w:p>
    <w:p w:rsidR="0092536D" w:rsidRPr="005F4436" w:rsidRDefault="0092536D" w:rsidP="0092536D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436">
        <w:rPr>
          <w:rFonts w:ascii="Times New Roman" w:hAnsi="Times New Roman" w:cs="Times New Roman"/>
          <w:sz w:val="28"/>
          <w:szCs w:val="28"/>
        </w:rPr>
        <w:t>ПМ.02. Организация сервисного обслуживания на транспорте (по видам транспорта)</w:t>
      </w:r>
    </w:p>
    <w:p w:rsidR="0092536D" w:rsidRPr="005F4436" w:rsidRDefault="0092536D" w:rsidP="0092536D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4436">
        <w:rPr>
          <w:rFonts w:ascii="Times New Roman" w:hAnsi="Times New Roman" w:cs="Times New Roman"/>
          <w:sz w:val="28"/>
          <w:szCs w:val="28"/>
        </w:rPr>
        <w:t>ПМ.03. Организация транспортно-логистической деятельности (по видам транспорта)</w:t>
      </w:r>
    </w:p>
    <w:p w:rsidR="00DE783A" w:rsidRPr="00E2678B" w:rsidRDefault="00DE783A" w:rsidP="004E31A0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DC506E">
        <w:rPr>
          <w:color w:val="auto"/>
          <w:sz w:val="28"/>
          <w:szCs w:val="28"/>
        </w:rPr>
        <w:t>Студенту предоставляется право выбора темы ВКР, в том числе предложения своей тематики с необходимым обоснованием це</w:t>
      </w:r>
      <w:r w:rsidRPr="00E2678B">
        <w:rPr>
          <w:color w:val="auto"/>
          <w:sz w:val="28"/>
          <w:szCs w:val="28"/>
        </w:rPr>
        <w:t xml:space="preserve">лесообразности ее разработки для практического применения. </w:t>
      </w:r>
    </w:p>
    <w:p w:rsidR="00A93F2F" w:rsidRDefault="00A93F2F" w:rsidP="00A93F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тематика ВКР представлена в </w:t>
      </w:r>
      <w:r w:rsidRPr="006264F6">
        <w:rPr>
          <w:color w:val="auto"/>
          <w:sz w:val="28"/>
          <w:szCs w:val="28"/>
        </w:rPr>
        <w:t>Приложении А.</w:t>
      </w:r>
    </w:p>
    <w:p w:rsidR="00067009" w:rsidRPr="00067009" w:rsidRDefault="00067009" w:rsidP="00D72BE5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067009">
        <w:rPr>
          <w:sz w:val="28"/>
          <w:szCs w:val="28"/>
        </w:rPr>
        <w:t xml:space="preserve">Выполнение ВКР – это завершающий этап обучения студента в </w:t>
      </w:r>
      <w:r w:rsidR="00D72BE5">
        <w:rPr>
          <w:sz w:val="28"/>
          <w:szCs w:val="28"/>
        </w:rPr>
        <w:t>техникуме</w:t>
      </w:r>
      <w:r w:rsidRPr="00067009">
        <w:rPr>
          <w:sz w:val="28"/>
          <w:szCs w:val="28"/>
        </w:rPr>
        <w:t>, имеющий следующие цели:</w:t>
      </w:r>
    </w:p>
    <w:p w:rsidR="00067009" w:rsidRPr="00067009" w:rsidRDefault="00067009" w:rsidP="00EB1DE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7009">
        <w:rPr>
          <w:sz w:val="28"/>
          <w:szCs w:val="28"/>
        </w:rPr>
        <w:t>систематизация, закрепление и расширение теоретических и практических знаний по специальности;</w:t>
      </w:r>
    </w:p>
    <w:p w:rsidR="00067009" w:rsidRPr="00067009" w:rsidRDefault="00067009" w:rsidP="00EB1DE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7009">
        <w:rPr>
          <w:sz w:val="28"/>
          <w:szCs w:val="28"/>
        </w:rPr>
        <w:t>развитие навыков ведения самостоятельной работы и овладение методикой научного исследования при решении разрабатываемых в ВКР вопросов;</w:t>
      </w:r>
    </w:p>
    <w:p w:rsidR="00067009" w:rsidRPr="00067009" w:rsidRDefault="00067009" w:rsidP="00EB1DE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7009">
        <w:rPr>
          <w:sz w:val="28"/>
          <w:szCs w:val="28"/>
        </w:rPr>
        <w:t>оценка степени подготовленности студента к самостоятельной работ</w:t>
      </w:r>
      <w:r w:rsidR="00354DB7">
        <w:rPr>
          <w:sz w:val="28"/>
          <w:szCs w:val="28"/>
        </w:rPr>
        <w:t>е</w:t>
      </w:r>
      <w:r w:rsidRPr="00067009">
        <w:rPr>
          <w:sz w:val="28"/>
          <w:szCs w:val="28"/>
        </w:rPr>
        <w:t xml:space="preserve"> по специальности в современных условиях.</w:t>
      </w:r>
    </w:p>
    <w:p w:rsidR="00067009" w:rsidRPr="00067009" w:rsidRDefault="00067009" w:rsidP="0006700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67009">
        <w:rPr>
          <w:sz w:val="28"/>
          <w:szCs w:val="28"/>
        </w:rPr>
        <w:t>ВКР – это законченное теоретико-практическое исследование одной из актуальных проблем</w:t>
      </w:r>
      <w:r w:rsidR="00354DB7">
        <w:rPr>
          <w:sz w:val="28"/>
          <w:szCs w:val="28"/>
        </w:rPr>
        <w:t xml:space="preserve"> в сфере </w:t>
      </w:r>
      <w:r w:rsidR="00894545">
        <w:rPr>
          <w:sz w:val="28"/>
          <w:szCs w:val="28"/>
        </w:rPr>
        <w:t>автомобильных перевозок</w:t>
      </w:r>
      <w:r w:rsidRPr="00067009">
        <w:rPr>
          <w:sz w:val="28"/>
          <w:szCs w:val="28"/>
        </w:rPr>
        <w:t>. Она должна содержать научный анализ действу</w:t>
      </w:r>
      <w:r w:rsidR="00354DB7">
        <w:rPr>
          <w:sz w:val="28"/>
          <w:szCs w:val="28"/>
        </w:rPr>
        <w:t>ющего законодательства и научной</w:t>
      </w:r>
      <w:r w:rsidRPr="00067009">
        <w:rPr>
          <w:sz w:val="28"/>
          <w:szCs w:val="28"/>
        </w:rPr>
        <w:t xml:space="preserve"> литературы, а </w:t>
      </w:r>
      <w:r w:rsidRPr="00067009">
        <w:rPr>
          <w:sz w:val="28"/>
          <w:szCs w:val="28"/>
        </w:rPr>
        <w:lastRenderedPageBreak/>
        <w:t xml:space="preserve">также фактических материалов, собранных выпускником лично за период </w:t>
      </w:r>
      <w:r w:rsidR="00354DB7">
        <w:rPr>
          <w:sz w:val="28"/>
          <w:szCs w:val="28"/>
        </w:rPr>
        <w:t>преддипломной</w:t>
      </w:r>
      <w:r w:rsidRPr="00067009">
        <w:rPr>
          <w:sz w:val="28"/>
          <w:szCs w:val="28"/>
        </w:rPr>
        <w:t xml:space="preserve"> практики. Работа должна содержать самостоятельные научно-обоснованные выводы и предложения, вытекающие из материала исследования.</w:t>
      </w:r>
    </w:p>
    <w:p w:rsidR="006839AC" w:rsidRPr="006839AC" w:rsidRDefault="006839AC" w:rsidP="006839A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839AC">
        <w:rPr>
          <w:rFonts w:cs="TimesNewRoman"/>
          <w:sz w:val="28"/>
          <w:szCs w:val="28"/>
        </w:rPr>
        <w:t xml:space="preserve">В процессе </w:t>
      </w:r>
      <w:r w:rsidR="004D25D0">
        <w:rPr>
          <w:rFonts w:cs="TimesNewRoman"/>
          <w:sz w:val="28"/>
          <w:szCs w:val="28"/>
        </w:rPr>
        <w:t>написания</w:t>
      </w:r>
      <w:r w:rsidR="0001366E">
        <w:rPr>
          <w:rFonts w:cs="TimesNewRoman"/>
          <w:sz w:val="28"/>
          <w:szCs w:val="28"/>
        </w:rPr>
        <w:t>,</w:t>
      </w:r>
      <w:r w:rsidR="004D25D0">
        <w:rPr>
          <w:rFonts w:cs="TimesNewRoman"/>
          <w:sz w:val="28"/>
          <w:szCs w:val="28"/>
        </w:rPr>
        <w:t xml:space="preserve"> </w:t>
      </w:r>
      <w:r w:rsidRPr="006839AC">
        <w:rPr>
          <w:rFonts w:cs="TimesNewRoman"/>
          <w:sz w:val="28"/>
          <w:szCs w:val="28"/>
        </w:rPr>
        <w:t xml:space="preserve">подготовки </w:t>
      </w:r>
      <w:r w:rsidR="0001366E">
        <w:rPr>
          <w:rFonts w:cs="TimesNewRoman"/>
          <w:sz w:val="28"/>
          <w:szCs w:val="28"/>
        </w:rPr>
        <w:t>и защиты дипломно</w:t>
      </w:r>
      <w:r w:rsidR="0092536D">
        <w:rPr>
          <w:rFonts w:cs="TimesNewRoman"/>
          <w:sz w:val="28"/>
          <w:szCs w:val="28"/>
        </w:rPr>
        <w:t>го проекта</w:t>
      </w:r>
      <w:r w:rsidR="004A1CA2">
        <w:rPr>
          <w:rFonts w:cs="TimesNewRoman"/>
          <w:sz w:val="28"/>
          <w:szCs w:val="28"/>
        </w:rPr>
        <w:t xml:space="preserve"> студент должен проявить уровень овладения общими и профессиональными компетенциями согласно ФГОС СПО </w:t>
      </w:r>
      <w:r w:rsidR="0092536D">
        <w:rPr>
          <w:rFonts w:cs="TimesNewRoman"/>
          <w:sz w:val="28"/>
          <w:szCs w:val="28"/>
        </w:rPr>
        <w:t>23.02.01 Организация перевозок и управление на транспорте (видам транспорта)</w:t>
      </w:r>
      <w:r w:rsidR="004A1CA2">
        <w:rPr>
          <w:rFonts w:cs="TimesNewRoman"/>
          <w:sz w:val="28"/>
          <w:szCs w:val="28"/>
        </w:rPr>
        <w:t xml:space="preserve">. </w:t>
      </w:r>
      <w:r w:rsidR="0092536D">
        <w:rPr>
          <w:rFonts w:cs="TimesNewRoman"/>
          <w:sz w:val="28"/>
          <w:szCs w:val="28"/>
        </w:rPr>
        <w:t>Дипломный проект</w:t>
      </w:r>
      <w:r w:rsidR="004A1CA2">
        <w:rPr>
          <w:rFonts w:cs="TimesNewRoman"/>
          <w:sz w:val="28"/>
          <w:szCs w:val="28"/>
        </w:rPr>
        <w:t xml:space="preserve"> выполняется на примере отдельно взятого предприятия </w:t>
      </w:r>
      <w:r w:rsidR="0021291A">
        <w:rPr>
          <w:rFonts w:cs="TimesNewRoman"/>
          <w:sz w:val="28"/>
          <w:szCs w:val="28"/>
        </w:rPr>
        <w:t>автомобильного транспорта</w:t>
      </w:r>
      <w:r w:rsidRPr="006839AC">
        <w:rPr>
          <w:sz w:val="28"/>
          <w:szCs w:val="28"/>
        </w:rPr>
        <w:t>.</w:t>
      </w:r>
    </w:p>
    <w:p w:rsidR="00067009" w:rsidRPr="00067009" w:rsidRDefault="00067009" w:rsidP="0006700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"/>
          <w:sz w:val="28"/>
          <w:szCs w:val="28"/>
        </w:rPr>
      </w:pPr>
      <w:r w:rsidRPr="00067009">
        <w:rPr>
          <w:rFonts w:cs="TimesNewRoman"/>
          <w:sz w:val="28"/>
          <w:szCs w:val="28"/>
        </w:rPr>
        <w:t>Задачи ВКР определяются поставленной целью и представляют собой конкретные последовательные этапы (пути) решения проблемы исследования по достижению основной цели.</w:t>
      </w:r>
    </w:p>
    <w:p w:rsidR="00067009" w:rsidRPr="00067009" w:rsidRDefault="00067009" w:rsidP="00E830F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"/>
          <w:sz w:val="28"/>
          <w:szCs w:val="28"/>
        </w:rPr>
      </w:pPr>
      <w:r w:rsidRPr="00067009">
        <w:rPr>
          <w:rFonts w:cs="TimesNewRoman"/>
          <w:sz w:val="28"/>
          <w:szCs w:val="28"/>
        </w:rPr>
        <w:t xml:space="preserve">При выполнении работы студент обязан точно соблюдать сроки и </w:t>
      </w:r>
      <w:r w:rsidR="009D12D1">
        <w:rPr>
          <w:rFonts w:cs="TimesNewRoman"/>
          <w:sz w:val="28"/>
          <w:szCs w:val="28"/>
        </w:rPr>
        <w:t xml:space="preserve">календарный </w:t>
      </w:r>
      <w:r w:rsidRPr="00067009">
        <w:rPr>
          <w:rFonts w:cs="TimesNewRoman"/>
          <w:sz w:val="28"/>
          <w:szCs w:val="28"/>
        </w:rPr>
        <w:t>график</w:t>
      </w:r>
      <w:r w:rsidR="009D12D1">
        <w:rPr>
          <w:rFonts w:cs="TimesNewRoman"/>
          <w:sz w:val="28"/>
          <w:szCs w:val="28"/>
        </w:rPr>
        <w:t>.</w:t>
      </w:r>
    </w:p>
    <w:p w:rsidR="009D344E" w:rsidRPr="00D035DE" w:rsidRDefault="009D344E" w:rsidP="009D344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035DE">
        <w:rPr>
          <w:sz w:val="28"/>
          <w:szCs w:val="28"/>
        </w:rPr>
        <w:t>В основе оценки ВКР лежит пятибалльная система (</w:t>
      </w:r>
      <w:r>
        <w:rPr>
          <w:sz w:val="28"/>
          <w:szCs w:val="28"/>
        </w:rPr>
        <w:t xml:space="preserve">см. </w:t>
      </w:r>
      <w:r w:rsidRPr="00D035DE">
        <w:rPr>
          <w:bCs/>
          <w:sz w:val="28"/>
          <w:szCs w:val="28"/>
        </w:rPr>
        <w:t>Критерии оценки знаний выпускников</w:t>
      </w:r>
      <w:r>
        <w:rPr>
          <w:bCs/>
          <w:sz w:val="28"/>
          <w:szCs w:val="28"/>
        </w:rPr>
        <w:t xml:space="preserve"> </w:t>
      </w:r>
      <w:r w:rsidRPr="00D035DE">
        <w:rPr>
          <w:bCs/>
          <w:sz w:val="28"/>
          <w:szCs w:val="28"/>
        </w:rPr>
        <w:t>по специальности 23.02.01 Организация перевозок и управление на транспорте (по видам)</w:t>
      </w:r>
      <w:r>
        <w:rPr>
          <w:bCs/>
          <w:sz w:val="28"/>
          <w:szCs w:val="28"/>
        </w:rPr>
        <w:t>).</w:t>
      </w:r>
    </w:p>
    <w:p w:rsidR="004D25D0" w:rsidRPr="00D035DE" w:rsidRDefault="004D25D0" w:rsidP="00E830F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"/>
          <w:sz w:val="28"/>
          <w:szCs w:val="28"/>
        </w:rPr>
      </w:pPr>
      <w:r>
        <w:rPr>
          <w:rFonts w:cs="TimesNewRoman"/>
          <w:sz w:val="28"/>
          <w:szCs w:val="28"/>
        </w:rPr>
        <w:t xml:space="preserve">Критерии оценки </w:t>
      </w:r>
      <w:r w:rsidR="005E0B36">
        <w:rPr>
          <w:rFonts w:cs="TimesNewRoman"/>
          <w:sz w:val="28"/>
          <w:szCs w:val="28"/>
        </w:rPr>
        <w:t>дипломно</w:t>
      </w:r>
      <w:r w:rsidR="0092536D">
        <w:rPr>
          <w:rFonts w:cs="TimesNewRoman"/>
          <w:sz w:val="28"/>
          <w:szCs w:val="28"/>
        </w:rPr>
        <w:t>го</w:t>
      </w:r>
      <w:r>
        <w:rPr>
          <w:rFonts w:cs="TimesNewRoman"/>
          <w:sz w:val="28"/>
          <w:szCs w:val="28"/>
        </w:rPr>
        <w:t xml:space="preserve"> </w:t>
      </w:r>
      <w:r w:rsidR="0092536D">
        <w:rPr>
          <w:rFonts w:cs="TimesNewRoman"/>
          <w:sz w:val="28"/>
          <w:szCs w:val="28"/>
        </w:rPr>
        <w:t>проекта</w:t>
      </w:r>
      <w:r>
        <w:rPr>
          <w:rFonts w:cs="TimesNewRoman"/>
          <w:sz w:val="28"/>
          <w:szCs w:val="28"/>
        </w:rPr>
        <w:t xml:space="preserve"> основываются на предъявляемых к исследованию требованиях, изложенных ниже, а также соблюдению правил ее оформления; своевременной сдачи </w:t>
      </w:r>
      <w:r w:rsidR="005E0B36" w:rsidRPr="00D035DE">
        <w:rPr>
          <w:rFonts w:cs="TimesNewRoman"/>
          <w:sz w:val="28"/>
          <w:szCs w:val="28"/>
        </w:rPr>
        <w:t>дипломной</w:t>
      </w:r>
      <w:r w:rsidRPr="00D035DE">
        <w:rPr>
          <w:rFonts w:cs="TimesNewRoman"/>
          <w:sz w:val="28"/>
          <w:szCs w:val="28"/>
        </w:rPr>
        <w:t xml:space="preserve"> работы на проверку.</w:t>
      </w:r>
    </w:p>
    <w:p w:rsidR="004B2E20" w:rsidRDefault="006279EA" w:rsidP="00241BC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написании </w:t>
      </w:r>
      <w:r w:rsidR="005E0B36">
        <w:rPr>
          <w:sz w:val="28"/>
          <w:szCs w:val="28"/>
        </w:rPr>
        <w:t>дипломно</w:t>
      </w:r>
      <w:r w:rsidR="0092536D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2536D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с</w:t>
      </w:r>
      <w:r w:rsidRPr="006279EA">
        <w:rPr>
          <w:sz w:val="28"/>
          <w:szCs w:val="28"/>
        </w:rPr>
        <w:t>туденту необходимо закрепить навыки использования компьютерной техники, как в процессе выполнения исследовани</w:t>
      </w:r>
      <w:r w:rsidR="005E0B36">
        <w:rPr>
          <w:sz w:val="28"/>
          <w:szCs w:val="28"/>
        </w:rPr>
        <w:t>я</w:t>
      </w:r>
      <w:r w:rsidRPr="006279EA">
        <w:rPr>
          <w:sz w:val="28"/>
          <w:szCs w:val="28"/>
        </w:rPr>
        <w:t xml:space="preserve">, так и при </w:t>
      </w:r>
      <w:r w:rsidR="003A5E4E">
        <w:rPr>
          <w:sz w:val="28"/>
          <w:szCs w:val="28"/>
        </w:rPr>
        <w:t xml:space="preserve">формулировке выводов, </w:t>
      </w:r>
      <w:r w:rsidR="00A12E92">
        <w:rPr>
          <w:sz w:val="28"/>
          <w:szCs w:val="28"/>
        </w:rPr>
        <w:t>оформлении</w:t>
      </w:r>
      <w:r w:rsidR="004825EA">
        <w:rPr>
          <w:sz w:val="28"/>
          <w:szCs w:val="28"/>
        </w:rPr>
        <w:t xml:space="preserve"> материалов</w:t>
      </w:r>
      <w:r w:rsidRPr="006279EA">
        <w:rPr>
          <w:sz w:val="28"/>
          <w:szCs w:val="28"/>
        </w:rPr>
        <w:t xml:space="preserve">, </w:t>
      </w:r>
      <w:r w:rsidRPr="00241BC2">
        <w:rPr>
          <w:sz w:val="28"/>
          <w:szCs w:val="28"/>
        </w:rPr>
        <w:t>иллюстрирующи</w:t>
      </w:r>
      <w:r w:rsidR="00A12E92" w:rsidRPr="00241BC2">
        <w:rPr>
          <w:sz w:val="28"/>
          <w:szCs w:val="28"/>
        </w:rPr>
        <w:t>х</w:t>
      </w:r>
      <w:r w:rsidRPr="00241BC2">
        <w:rPr>
          <w:sz w:val="28"/>
          <w:szCs w:val="28"/>
        </w:rPr>
        <w:t xml:space="preserve"> содержание </w:t>
      </w:r>
      <w:r w:rsidR="005E0B36" w:rsidRPr="00241BC2">
        <w:rPr>
          <w:sz w:val="28"/>
          <w:szCs w:val="28"/>
        </w:rPr>
        <w:t>дипломно</w:t>
      </w:r>
      <w:r w:rsidR="0092536D" w:rsidRPr="00241BC2">
        <w:rPr>
          <w:sz w:val="28"/>
          <w:szCs w:val="28"/>
        </w:rPr>
        <w:t>го</w:t>
      </w:r>
      <w:r w:rsidRPr="00241BC2">
        <w:rPr>
          <w:sz w:val="28"/>
          <w:szCs w:val="28"/>
        </w:rPr>
        <w:t xml:space="preserve"> </w:t>
      </w:r>
      <w:r w:rsidR="0092536D" w:rsidRPr="00241BC2">
        <w:rPr>
          <w:sz w:val="28"/>
          <w:szCs w:val="28"/>
        </w:rPr>
        <w:t>проекта</w:t>
      </w:r>
      <w:r w:rsidR="00A12E92" w:rsidRPr="00241BC2">
        <w:rPr>
          <w:sz w:val="28"/>
          <w:szCs w:val="28"/>
        </w:rPr>
        <w:t xml:space="preserve">, подготовки презентации и доклада на защите </w:t>
      </w:r>
      <w:r w:rsidR="005E0B36" w:rsidRPr="00241BC2">
        <w:rPr>
          <w:sz w:val="28"/>
          <w:szCs w:val="28"/>
        </w:rPr>
        <w:t>дипломно</w:t>
      </w:r>
      <w:r w:rsidR="0092536D" w:rsidRPr="00241BC2">
        <w:rPr>
          <w:sz w:val="28"/>
          <w:szCs w:val="28"/>
        </w:rPr>
        <w:t>го проекта</w:t>
      </w:r>
      <w:r w:rsidRPr="00241BC2">
        <w:rPr>
          <w:sz w:val="28"/>
          <w:szCs w:val="28"/>
        </w:rPr>
        <w:t>.</w:t>
      </w:r>
    </w:p>
    <w:p w:rsidR="00F06C28" w:rsidRPr="00241BC2" w:rsidRDefault="00F06C28" w:rsidP="00F06C2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45D99">
        <w:rPr>
          <w:sz w:val="28"/>
          <w:szCs w:val="28"/>
        </w:rPr>
        <w:t>Данные методические рекомендации предназначены для студентов специальности 23.02.01 Организация и управление на транспорте</w:t>
      </w:r>
      <w:r>
        <w:rPr>
          <w:sz w:val="28"/>
          <w:szCs w:val="28"/>
        </w:rPr>
        <w:t xml:space="preserve"> (по видам) очной и заочной форм обучения</w:t>
      </w:r>
      <w:r w:rsidRPr="00645D99">
        <w:rPr>
          <w:sz w:val="28"/>
          <w:szCs w:val="28"/>
        </w:rPr>
        <w:t xml:space="preserve">. В методических </w:t>
      </w:r>
      <w:r>
        <w:rPr>
          <w:sz w:val="28"/>
          <w:szCs w:val="28"/>
        </w:rPr>
        <w:t xml:space="preserve">указаниях представлены требования к структуре, оформлению, содержанию и защите ВКР. </w:t>
      </w:r>
      <w:r w:rsidRPr="00645D99">
        <w:rPr>
          <w:sz w:val="28"/>
          <w:szCs w:val="28"/>
        </w:rPr>
        <w:t xml:space="preserve"> Рекомендации позволят студентам грамотно выполнить и оформить </w:t>
      </w:r>
      <w:r>
        <w:rPr>
          <w:sz w:val="28"/>
          <w:szCs w:val="28"/>
        </w:rPr>
        <w:t>дипломный проект по специальности 23.02.01</w:t>
      </w:r>
      <w:r w:rsidRPr="00645D99">
        <w:rPr>
          <w:sz w:val="28"/>
          <w:szCs w:val="28"/>
        </w:rPr>
        <w:t>.</w:t>
      </w:r>
    </w:p>
    <w:p w:rsidR="00F06C28" w:rsidRPr="00241BC2" w:rsidRDefault="00F06C28" w:rsidP="00241BC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67752" w:rsidRPr="00267752" w:rsidRDefault="00267752" w:rsidP="006279EA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267752">
        <w:rPr>
          <w:b/>
          <w:sz w:val="28"/>
          <w:szCs w:val="28"/>
        </w:rPr>
        <w:t xml:space="preserve">1 Требования к выполнению </w:t>
      </w:r>
      <w:r w:rsidR="009B0288">
        <w:rPr>
          <w:b/>
          <w:sz w:val="28"/>
          <w:szCs w:val="28"/>
        </w:rPr>
        <w:t>ВКР</w:t>
      </w:r>
    </w:p>
    <w:p w:rsidR="006279EA" w:rsidRPr="006279EA" w:rsidRDefault="00067009" w:rsidP="004E58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</w:t>
      </w:r>
      <w:r w:rsidR="006279EA">
        <w:rPr>
          <w:sz w:val="28"/>
          <w:szCs w:val="28"/>
        </w:rPr>
        <w:t>работа</w:t>
      </w:r>
      <w:r w:rsidR="006279EA" w:rsidRPr="006279EA">
        <w:rPr>
          <w:sz w:val="28"/>
          <w:szCs w:val="28"/>
        </w:rPr>
        <w:t xml:space="preserve"> представляет собой самостоятельное комплексное практико</w:t>
      </w:r>
      <w:r w:rsidR="000C0984">
        <w:rPr>
          <w:sz w:val="28"/>
          <w:szCs w:val="28"/>
        </w:rPr>
        <w:t>-</w:t>
      </w:r>
      <w:r w:rsidR="006279EA">
        <w:rPr>
          <w:sz w:val="28"/>
          <w:szCs w:val="28"/>
        </w:rPr>
        <w:t>ориентированное</w:t>
      </w:r>
      <w:r w:rsidR="000C0984">
        <w:rPr>
          <w:sz w:val="28"/>
          <w:szCs w:val="28"/>
        </w:rPr>
        <w:t xml:space="preserve"> </w:t>
      </w:r>
      <w:r w:rsidR="006279EA" w:rsidRPr="006279EA">
        <w:rPr>
          <w:sz w:val="28"/>
          <w:szCs w:val="28"/>
        </w:rPr>
        <w:t xml:space="preserve">исследование одной из актуальных </w:t>
      </w:r>
      <w:r w:rsidR="000C0984">
        <w:rPr>
          <w:sz w:val="28"/>
          <w:szCs w:val="28"/>
        </w:rPr>
        <w:t>проблем</w:t>
      </w:r>
      <w:r w:rsidR="006279EA">
        <w:rPr>
          <w:sz w:val="28"/>
          <w:szCs w:val="28"/>
        </w:rPr>
        <w:t xml:space="preserve"> </w:t>
      </w:r>
      <w:r w:rsidR="0092536D">
        <w:rPr>
          <w:sz w:val="28"/>
          <w:szCs w:val="28"/>
        </w:rPr>
        <w:t>автомобильных перевозок</w:t>
      </w:r>
      <w:r w:rsidR="006279EA" w:rsidRPr="006279EA">
        <w:rPr>
          <w:sz w:val="28"/>
          <w:szCs w:val="28"/>
        </w:rPr>
        <w:t>. Она должна отвечать следующим требованиям:</w:t>
      </w:r>
    </w:p>
    <w:p w:rsidR="006279EA" w:rsidRPr="006279EA" w:rsidRDefault="006279EA" w:rsidP="00EB1DE6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79EA">
        <w:rPr>
          <w:rFonts w:ascii="Times New Roman" w:hAnsi="Times New Roman"/>
          <w:sz w:val="28"/>
          <w:szCs w:val="28"/>
          <w:lang w:val="ru-RU"/>
        </w:rPr>
        <w:t>Отражение теоретического и научно-исследовательского характера решаемых задач</w:t>
      </w:r>
      <w:r w:rsidR="000C0984">
        <w:rPr>
          <w:rFonts w:ascii="Times New Roman" w:hAnsi="Times New Roman"/>
          <w:sz w:val="28"/>
          <w:szCs w:val="28"/>
          <w:lang w:val="ru-RU"/>
        </w:rPr>
        <w:t>;</w:t>
      </w:r>
    </w:p>
    <w:p w:rsidR="006279EA" w:rsidRPr="006279EA" w:rsidRDefault="006279EA" w:rsidP="00EB1DE6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79EA">
        <w:rPr>
          <w:rFonts w:ascii="Times New Roman" w:hAnsi="Times New Roman"/>
          <w:sz w:val="28"/>
          <w:szCs w:val="28"/>
          <w:lang w:val="ru-RU"/>
        </w:rPr>
        <w:t>Целевая направленность работы на достижение конкретных практически значимых результатов, связанных с повышением качества</w:t>
      </w:r>
      <w:r w:rsidR="000609F5">
        <w:rPr>
          <w:rFonts w:ascii="Times New Roman" w:hAnsi="Times New Roman"/>
          <w:sz w:val="28"/>
          <w:szCs w:val="28"/>
          <w:lang w:val="ru-RU"/>
        </w:rPr>
        <w:t xml:space="preserve"> сервисных услуг на автомобильном транспорте</w:t>
      </w:r>
      <w:r w:rsidR="000C0984">
        <w:rPr>
          <w:rFonts w:ascii="Times New Roman" w:hAnsi="Times New Roman"/>
          <w:sz w:val="28"/>
          <w:szCs w:val="28"/>
          <w:lang w:val="ru-RU"/>
        </w:rPr>
        <w:t>;</w:t>
      </w:r>
    </w:p>
    <w:p w:rsidR="006279EA" w:rsidRPr="006279EA" w:rsidRDefault="006279EA" w:rsidP="00EB1DE6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79EA">
        <w:rPr>
          <w:rFonts w:ascii="Times New Roman" w:hAnsi="Times New Roman"/>
          <w:sz w:val="28"/>
          <w:szCs w:val="28"/>
          <w:lang w:val="ru-RU"/>
        </w:rPr>
        <w:t xml:space="preserve">Конкретность, способность применять знания </w:t>
      </w:r>
      <w:r w:rsidR="00346762">
        <w:rPr>
          <w:rFonts w:ascii="Times New Roman" w:hAnsi="Times New Roman"/>
          <w:sz w:val="28"/>
          <w:szCs w:val="28"/>
          <w:lang w:val="ru-RU"/>
        </w:rPr>
        <w:t xml:space="preserve">в области сервиса </w:t>
      </w:r>
      <w:r w:rsidR="000609F5">
        <w:rPr>
          <w:rFonts w:ascii="Times New Roman" w:hAnsi="Times New Roman"/>
          <w:sz w:val="28"/>
          <w:szCs w:val="28"/>
          <w:lang w:val="ru-RU"/>
        </w:rPr>
        <w:t xml:space="preserve">на автомобильном транспорте </w:t>
      </w:r>
      <w:r w:rsidRPr="006279EA">
        <w:rPr>
          <w:rFonts w:ascii="Times New Roman" w:hAnsi="Times New Roman"/>
          <w:sz w:val="28"/>
          <w:szCs w:val="28"/>
          <w:lang w:val="ru-RU"/>
        </w:rPr>
        <w:t xml:space="preserve">с учетом специфики конкретной </w:t>
      </w:r>
      <w:r w:rsidR="00346762">
        <w:rPr>
          <w:rFonts w:ascii="Times New Roman" w:hAnsi="Times New Roman"/>
          <w:sz w:val="28"/>
          <w:szCs w:val="28"/>
          <w:lang w:val="ru-RU"/>
        </w:rPr>
        <w:t xml:space="preserve">транспортной </w:t>
      </w:r>
      <w:r w:rsidRPr="006279EA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0C0984">
        <w:rPr>
          <w:rFonts w:ascii="Times New Roman" w:hAnsi="Times New Roman"/>
          <w:sz w:val="28"/>
          <w:szCs w:val="28"/>
          <w:lang w:val="ru-RU"/>
        </w:rPr>
        <w:t>;</w:t>
      </w:r>
    </w:p>
    <w:p w:rsidR="006279EA" w:rsidRPr="006279EA" w:rsidRDefault="006279EA" w:rsidP="00EB1DE6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79EA">
        <w:rPr>
          <w:rFonts w:ascii="Times New Roman" w:hAnsi="Times New Roman"/>
          <w:sz w:val="28"/>
          <w:szCs w:val="28"/>
          <w:lang w:val="ru-RU"/>
        </w:rPr>
        <w:t xml:space="preserve">Соответствие уровня разработки </w:t>
      </w:r>
      <w:r>
        <w:rPr>
          <w:rFonts w:ascii="Times New Roman" w:hAnsi="Times New Roman"/>
          <w:sz w:val="28"/>
          <w:szCs w:val="28"/>
          <w:lang w:val="ru-RU"/>
        </w:rPr>
        <w:t xml:space="preserve">темы </w:t>
      </w:r>
      <w:r w:rsidR="000609F5">
        <w:rPr>
          <w:rFonts w:ascii="Times New Roman" w:hAnsi="Times New Roman"/>
          <w:sz w:val="28"/>
          <w:szCs w:val="28"/>
          <w:lang w:val="ru-RU"/>
        </w:rPr>
        <w:t>дипломной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79EA">
        <w:rPr>
          <w:rFonts w:ascii="Times New Roman" w:hAnsi="Times New Roman"/>
          <w:sz w:val="28"/>
          <w:szCs w:val="28"/>
          <w:lang w:val="ru-RU"/>
        </w:rPr>
        <w:t>работы современному уровню научных разработок, методических положений и рекомендаций, отраженных в специальной литературе</w:t>
      </w:r>
      <w:r w:rsidR="000C0984">
        <w:rPr>
          <w:rFonts w:ascii="Times New Roman" w:hAnsi="Times New Roman"/>
          <w:sz w:val="28"/>
          <w:szCs w:val="28"/>
          <w:lang w:val="ru-RU"/>
        </w:rPr>
        <w:t>;</w:t>
      </w:r>
    </w:p>
    <w:p w:rsidR="006279EA" w:rsidRPr="006279EA" w:rsidRDefault="006279EA" w:rsidP="00EB1DE6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79EA">
        <w:rPr>
          <w:rFonts w:ascii="Times New Roman" w:hAnsi="Times New Roman"/>
          <w:sz w:val="28"/>
          <w:szCs w:val="28"/>
          <w:lang w:val="ru-RU"/>
        </w:rPr>
        <w:t>Самостоятельность, способность вырабатывать и защищать оригинальные подходы к решению исследовательских и практических задач</w:t>
      </w:r>
      <w:r w:rsidR="000C0984">
        <w:rPr>
          <w:rFonts w:ascii="Times New Roman" w:hAnsi="Times New Roman"/>
          <w:sz w:val="28"/>
          <w:szCs w:val="28"/>
          <w:lang w:val="ru-RU"/>
        </w:rPr>
        <w:t>;</w:t>
      </w:r>
    </w:p>
    <w:p w:rsidR="006279EA" w:rsidRPr="006279EA" w:rsidRDefault="006279EA" w:rsidP="00EB1DE6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79EA">
        <w:rPr>
          <w:rFonts w:ascii="Times New Roman" w:hAnsi="Times New Roman"/>
          <w:sz w:val="28"/>
          <w:szCs w:val="28"/>
          <w:lang w:val="ru-RU"/>
        </w:rPr>
        <w:t xml:space="preserve">Реалистичность предлагаемых результатов работы и проектных решений по совершенствованию </w:t>
      </w:r>
      <w:r w:rsidR="009F2FF4">
        <w:rPr>
          <w:rFonts w:ascii="Times New Roman" w:hAnsi="Times New Roman"/>
          <w:sz w:val="28"/>
          <w:szCs w:val="28"/>
          <w:lang w:val="ru-RU"/>
        </w:rPr>
        <w:t>сервис</w:t>
      </w:r>
      <w:r w:rsidR="000609F5">
        <w:rPr>
          <w:rFonts w:ascii="Times New Roman" w:hAnsi="Times New Roman"/>
          <w:sz w:val="28"/>
          <w:szCs w:val="28"/>
          <w:lang w:val="ru-RU"/>
        </w:rPr>
        <w:t>ных услуг на автомобильном транспорте</w:t>
      </w:r>
      <w:r w:rsidR="000C0984">
        <w:rPr>
          <w:rFonts w:ascii="Times New Roman" w:hAnsi="Times New Roman"/>
          <w:sz w:val="28"/>
          <w:szCs w:val="28"/>
          <w:lang w:val="ru-RU"/>
        </w:rPr>
        <w:t>;</w:t>
      </w:r>
    </w:p>
    <w:p w:rsidR="006279EA" w:rsidRPr="006279EA" w:rsidRDefault="006279EA" w:rsidP="00EB1DE6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279EA">
        <w:rPr>
          <w:rFonts w:ascii="Times New Roman" w:hAnsi="Times New Roman"/>
          <w:sz w:val="28"/>
          <w:szCs w:val="28"/>
          <w:lang w:val="ru-RU"/>
        </w:rPr>
        <w:t>Целостность, логичность, доказательность, лаконизм, четкое и ясное изложение материала, а также достоверность представленных фактов</w:t>
      </w:r>
      <w:r w:rsidR="000C0984">
        <w:rPr>
          <w:rFonts w:ascii="Times New Roman" w:hAnsi="Times New Roman"/>
          <w:sz w:val="28"/>
          <w:szCs w:val="28"/>
          <w:lang w:val="ru-RU"/>
        </w:rPr>
        <w:t>;</w:t>
      </w:r>
    </w:p>
    <w:p w:rsidR="006279EA" w:rsidRPr="006279EA" w:rsidRDefault="000C0984" w:rsidP="00EB1DE6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Соответствие требованиям оформления.</w:t>
      </w:r>
    </w:p>
    <w:p w:rsidR="006279EA" w:rsidRPr="006279EA" w:rsidRDefault="006279EA" w:rsidP="004E58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279EA" w:rsidRDefault="006279EA" w:rsidP="006279EA">
      <w:pPr>
        <w:shd w:val="clear" w:color="auto" w:fill="FFFFFF"/>
        <w:spacing w:line="360" w:lineRule="auto"/>
        <w:ind w:left="720" w:firstLine="720"/>
        <w:rPr>
          <w:sz w:val="28"/>
          <w:szCs w:val="28"/>
        </w:rPr>
      </w:pPr>
    </w:p>
    <w:p w:rsidR="006279EA" w:rsidRDefault="006279EA" w:rsidP="006279EA">
      <w:pPr>
        <w:shd w:val="clear" w:color="auto" w:fill="FFFFFF"/>
        <w:spacing w:line="360" w:lineRule="auto"/>
        <w:ind w:left="720" w:firstLine="720"/>
        <w:rPr>
          <w:sz w:val="28"/>
          <w:szCs w:val="28"/>
        </w:rPr>
      </w:pPr>
    </w:p>
    <w:p w:rsidR="00267752" w:rsidRPr="00267752" w:rsidRDefault="004B2E20" w:rsidP="00EB1DE6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67752">
        <w:rPr>
          <w:b/>
          <w:sz w:val="28"/>
          <w:szCs w:val="28"/>
          <w:lang w:val="ru-RU"/>
        </w:rPr>
        <w:br w:type="page"/>
      </w:r>
      <w:r w:rsidR="00267752" w:rsidRPr="00267752">
        <w:rPr>
          <w:rFonts w:ascii="Times New Roman" w:hAnsi="Times New Roman"/>
          <w:b/>
          <w:sz w:val="28"/>
          <w:szCs w:val="28"/>
          <w:lang w:val="ru-RU"/>
        </w:rPr>
        <w:lastRenderedPageBreak/>
        <w:t>Структура выпускной квалификационной работы</w:t>
      </w:r>
    </w:p>
    <w:p w:rsidR="001B2C6B" w:rsidRPr="00267752" w:rsidRDefault="00267752" w:rsidP="00267752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6775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67009" w:rsidRPr="00267752">
        <w:rPr>
          <w:rFonts w:ascii="Times New Roman" w:hAnsi="Times New Roman"/>
          <w:color w:val="000000"/>
          <w:sz w:val="28"/>
          <w:szCs w:val="28"/>
          <w:lang w:val="ru-RU"/>
        </w:rPr>
        <w:t>Выпускная квалификационная работа</w:t>
      </w:r>
      <w:r w:rsidR="00A87F88" w:rsidRPr="0026775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B2C6B" w:rsidRPr="00267752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содержит: </w:t>
      </w:r>
    </w:p>
    <w:p w:rsidR="00392328" w:rsidRPr="00267752" w:rsidRDefault="00951FD3" w:rsidP="00EB1DE6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rFonts w:eastAsia="Segoe UI Symbol"/>
          <w:sz w:val="28"/>
          <w:szCs w:val="28"/>
        </w:rPr>
      </w:pPr>
      <w:r w:rsidRPr="00267752">
        <w:rPr>
          <w:color w:val="auto"/>
          <w:sz w:val="28"/>
          <w:szCs w:val="28"/>
        </w:rPr>
        <w:t>Расчетно-</w:t>
      </w:r>
      <w:r w:rsidR="001B2C6B" w:rsidRPr="00267752">
        <w:rPr>
          <w:color w:val="auto"/>
          <w:sz w:val="28"/>
          <w:szCs w:val="28"/>
        </w:rPr>
        <w:t>пояснительн</w:t>
      </w:r>
      <w:r w:rsidR="00392328" w:rsidRPr="00267752">
        <w:rPr>
          <w:color w:val="auto"/>
          <w:sz w:val="28"/>
          <w:szCs w:val="28"/>
        </w:rPr>
        <w:t>ую</w:t>
      </w:r>
      <w:r w:rsidR="001B2C6B" w:rsidRPr="00267752">
        <w:rPr>
          <w:color w:val="auto"/>
          <w:sz w:val="28"/>
          <w:szCs w:val="28"/>
        </w:rPr>
        <w:t xml:space="preserve"> записк</w:t>
      </w:r>
      <w:r w:rsidR="00531776" w:rsidRPr="00267752">
        <w:rPr>
          <w:color w:val="auto"/>
          <w:sz w:val="28"/>
          <w:szCs w:val="28"/>
        </w:rPr>
        <w:t>у</w:t>
      </w:r>
      <w:r w:rsidR="00392328" w:rsidRPr="00267752">
        <w:rPr>
          <w:color w:val="auto"/>
          <w:sz w:val="28"/>
          <w:szCs w:val="28"/>
        </w:rPr>
        <w:t>, которая</w:t>
      </w:r>
      <w:r w:rsidR="001B2C6B" w:rsidRPr="00267752">
        <w:rPr>
          <w:color w:val="auto"/>
          <w:sz w:val="28"/>
          <w:szCs w:val="28"/>
        </w:rPr>
        <w:t xml:space="preserve"> </w:t>
      </w:r>
      <w:r w:rsidR="001B2C6B" w:rsidRPr="00267752">
        <w:rPr>
          <w:sz w:val="28"/>
          <w:szCs w:val="28"/>
        </w:rPr>
        <w:t>содержит теоретическое и практическое обоснование принятых в дипломном проекте решений</w:t>
      </w:r>
      <w:r w:rsidR="001B2C6B" w:rsidRPr="00267752">
        <w:rPr>
          <w:color w:val="auto"/>
          <w:sz w:val="28"/>
          <w:szCs w:val="28"/>
        </w:rPr>
        <w:t xml:space="preserve"> и </w:t>
      </w:r>
      <w:r w:rsidR="00392328" w:rsidRPr="00267752">
        <w:rPr>
          <w:sz w:val="28"/>
          <w:szCs w:val="28"/>
        </w:rPr>
        <w:t xml:space="preserve">формируется в следующей последовательности: </w:t>
      </w:r>
    </w:p>
    <w:p w:rsidR="00392328" w:rsidRPr="00392328" w:rsidRDefault="00392328" w:rsidP="00EB1DE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392328">
        <w:rPr>
          <w:sz w:val="28"/>
          <w:szCs w:val="28"/>
        </w:rPr>
        <w:t xml:space="preserve">титульный лист; </w:t>
      </w:r>
    </w:p>
    <w:p w:rsidR="00392328" w:rsidRPr="00392328" w:rsidRDefault="00392328" w:rsidP="00EB1DE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92328">
        <w:rPr>
          <w:sz w:val="28"/>
          <w:szCs w:val="28"/>
        </w:rPr>
        <w:t xml:space="preserve">задание на дипломный проект; </w:t>
      </w:r>
    </w:p>
    <w:p w:rsidR="00267752" w:rsidRDefault="00267752" w:rsidP="00EB1DE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:rsidR="00392328" w:rsidRDefault="00392328" w:rsidP="00EB1DE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67752">
        <w:rPr>
          <w:sz w:val="28"/>
          <w:szCs w:val="28"/>
        </w:rPr>
        <w:t>введение;</w:t>
      </w:r>
    </w:p>
    <w:p w:rsidR="00267752" w:rsidRDefault="00267752" w:rsidP="00EB1DE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часть:</w:t>
      </w:r>
    </w:p>
    <w:p w:rsidR="00951FD3" w:rsidRDefault="00951FD3" w:rsidP="00EB1DE6">
      <w:pPr>
        <w:numPr>
          <w:ilvl w:val="0"/>
          <w:numId w:val="16"/>
        </w:numPr>
        <w:spacing w:line="360" w:lineRule="auto"/>
        <w:ind w:left="1775" w:hanging="357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</w:t>
      </w:r>
      <w:r w:rsidR="00267752">
        <w:rPr>
          <w:sz w:val="28"/>
          <w:szCs w:val="28"/>
        </w:rPr>
        <w:t>ий раздел</w:t>
      </w:r>
      <w:r>
        <w:rPr>
          <w:sz w:val="28"/>
          <w:szCs w:val="28"/>
        </w:rPr>
        <w:t>;</w:t>
      </w:r>
    </w:p>
    <w:p w:rsidR="00951FD3" w:rsidRDefault="00951FD3" w:rsidP="00EB1DE6">
      <w:pPr>
        <w:numPr>
          <w:ilvl w:val="0"/>
          <w:numId w:val="16"/>
        </w:numPr>
        <w:spacing w:line="360" w:lineRule="auto"/>
        <w:ind w:left="1775" w:hanging="357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</w:t>
      </w:r>
      <w:r w:rsidR="00267752">
        <w:rPr>
          <w:sz w:val="28"/>
          <w:szCs w:val="28"/>
        </w:rPr>
        <w:t>ий раздел</w:t>
      </w:r>
      <w:r>
        <w:rPr>
          <w:sz w:val="28"/>
          <w:szCs w:val="28"/>
        </w:rPr>
        <w:t>;</w:t>
      </w:r>
    </w:p>
    <w:p w:rsidR="00951FD3" w:rsidRDefault="00951FD3" w:rsidP="00EB1DE6">
      <w:pPr>
        <w:numPr>
          <w:ilvl w:val="0"/>
          <w:numId w:val="16"/>
        </w:numPr>
        <w:spacing w:line="360" w:lineRule="auto"/>
        <w:ind w:left="1775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</w:t>
      </w:r>
      <w:r w:rsidR="00267752">
        <w:rPr>
          <w:sz w:val="28"/>
          <w:szCs w:val="28"/>
        </w:rPr>
        <w:t>ый раздел</w:t>
      </w:r>
      <w:r>
        <w:rPr>
          <w:sz w:val="28"/>
          <w:szCs w:val="28"/>
        </w:rPr>
        <w:t>;</w:t>
      </w:r>
    </w:p>
    <w:p w:rsidR="00392328" w:rsidRPr="00C766BE" w:rsidRDefault="00951FD3" w:rsidP="00EB1DE6">
      <w:pPr>
        <w:numPr>
          <w:ilvl w:val="0"/>
          <w:numId w:val="16"/>
        </w:numPr>
        <w:spacing w:line="360" w:lineRule="auto"/>
        <w:ind w:left="1775" w:hanging="357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</w:t>
      </w:r>
      <w:r w:rsidR="00267752">
        <w:rPr>
          <w:sz w:val="28"/>
          <w:szCs w:val="28"/>
        </w:rPr>
        <w:t>ий раздел</w:t>
      </w:r>
      <w:r>
        <w:rPr>
          <w:sz w:val="28"/>
          <w:szCs w:val="28"/>
        </w:rPr>
        <w:t xml:space="preserve">; </w:t>
      </w:r>
    </w:p>
    <w:p w:rsidR="00392328" w:rsidRPr="00C766BE" w:rsidRDefault="00392328" w:rsidP="00EB1DE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766BE">
        <w:rPr>
          <w:sz w:val="28"/>
          <w:szCs w:val="28"/>
        </w:rPr>
        <w:t xml:space="preserve">заключение; </w:t>
      </w:r>
    </w:p>
    <w:p w:rsidR="00392328" w:rsidRDefault="00392328" w:rsidP="00EB1DE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766BE">
        <w:rPr>
          <w:sz w:val="28"/>
          <w:szCs w:val="28"/>
        </w:rPr>
        <w:t xml:space="preserve">список </w:t>
      </w:r>
      <w:r w:rsidR="00951FD3">
        <w:rPr>
          <w:sz w:val="28"/>
          <w:szCs w:val="28"/>
        </w:rPr>
        <w:t>использованных источников;</w:t>
      </w:r>
    </w:p>
    <w:p w:rsidR="00392328" w:rsidRDefault="00531776" w:rsidP="00EB1DE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31776" w:rsidRPr="00C766BE" w:rsidRDefault="009E7554" w:rsidP="00EB1DE6">
      <w:pPr>
        <w:numPr>
          <w:ilvl w:val="0"/>
          <w:numId w:val="1"/>
        </w:numPr>
        <w:spacing w:line="360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Графическая часть</w:t>
      </w:r>
    </w:p>
    <w:p w:rsidR="00C766BE" w:rsidRPr="00C766BE" w:rsidRDefault="00C766BE" w:rsidP="004118D2">
      <w:pPr>
        <w:spacing w:line="360" w:lineRule="auto"/>
        <w:ind w:firstLine="709"/>
        <w:jc w:val="both"/>
        <w:rPr>
          <w:sz w:val="28"/>
          <w:szCs w:val="28"/>
        </w:rPr>
      </w:pPr>
      <w:r w:rsidRPr="00C766BE">
        <w:rPr>
          <w:sz w:val="28"/>
          <w:szCs w:val="28"/>
        </w:rPr>
        <w:t>Рекомендуемое распределение объема основной части</w:t>
      </w:r>
      <w:r w:rsidR="00BA5C40">
        <w:rPr>
          <w:sz w:val="28"/>
          <w:szCs w:val="28"/>
        </w:rPr>
        <w:t xml:space="preserve"> </w:t>
      </w:r>
      <w:r w:rsidRPr="00C766BE">
        <w:rPr>
          <w:sz w:val="28"/>
          <w:szCs w:val="28"/>
        </w:rPr>
        <w:t>пояснительной</w:t>
      </w:r>
      <w:r w:rsidR="00BA5C40">
        <w:rPr>
          <w:sz w:val="28"/>
          <w:szCs w:val="28"/>
        </w:rPr>
        <w:t xml:space="preserve"> </w:t>
      </w:r>
      <w:r w:rsidRPr="00C766BE">
        <w:rPr>
          <w:sz w:val="28"/>
          <w:szCs w:val="28"/>
        </w:rPr>
        <w:t xml:space="preserve">записки дипломного проекта по разделам приведено в таблице 1 (в зависимости от специфики возможны некоторые отклонения). </w:t>
      </w:r>
    </w:p>
    <w:p w:rsidR="00C766BE" w:rsidRPr="008F74B0" w:rsidRDefault="00C766BE" w:rsidP="00C766BE">
      <w:pPr>
        <w:spacing w:line="360" w:lineRule="auto"/>
        <w:rPr>
          <w:sz w:val="16"/>
          <w:szCs w:val="16"/>
        </w:rPr>
      </w:pPr>
      <w:r w:rsidRPr="00C766BE">
        <w:rPr>
          <w:sz w:val="28"/>
          <w:szCs w:val="28"/>
        </w:rPr>
        <w:t xml:space="preserve"> </w:t>
      </w:r>
    </w:p>
    <w:p w:rsidR="00C766BE" w:rsidRPr="00C766BE" w:rsidRDefault="00C766BE" w:rsidP="00C766BE">
      <w:pPr>
        <w:spacing w:line="360" w:lineRule="auto"/>
        <w:rPr>
          <w:sz w:val="28"/>
          <w:szCs w:val="28"/>
        </w:rPr>
      </w:pPr>
      <w:r w:rsidRPr="00C766BE">
        <w:rPr>
          <w:sz w:val="28"/>
          <w:szCs w:val="28"/>
        </w:rPr>
        <w:t xml:space="preserve">Таблица 1 - Распределение объема по разделам проекта  </w:t>
      </w:r>
    </w:p>
    <w:tbl>
      <w:tblPr>
        <w:tblW w:w="10139" w:type="dxa"/>
        <w:tblInd w:w="-108" w:type="dxa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3760"/>
        <w:gridCol w:w="2977"/>
        <w:gridCol w:w="3402"/>
      </w:tblGrid>
      <w:tr w:rsidR="00B4307A" w:rsidRPr="00C766BE" w:rsidTr="00B4307A">
        <w:trPr>
          <w:trHeight w:val="1114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jc w:val="center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>Наименование разделов дипломного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111B9D" w:rsidP="008F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Графическая часть</w:t>
            </w:r>
          </w:p>
          <w:p w:rsidR="00C766BE" w:rsidRPr="00C766BE" w:rsidRDefault="00C766BE" w:rsidP="008F74B0">
            <w:pPr>
              <w:jc w:val="center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>(количество</w:t>
            </w:r>
            <w:r w:rsidR="0065508B">
              <w:rPr>
                <w:sz w:val="28"/>
                <w:szCs w:val="28"/>
              </w:rPr>
              <w:t xml:space="preserve"> </w:t>
            </w:r>
            <w:r w:rsidRPr="00C766BE">
              <w:rPr>
                <w:sz w:val="28"/>
                <w:szCs w:val="28"/>
              </w:rPr>
              <w:t xml:space="preserve">листов)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jc w:val="center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 xml:space="preserve">Объем раздела </w:t>
            </w:r>
            <w:r w:rsidR="00760851">
              <w:rPr>
                <w:sz w:val="28"/>
                <w:szCs w:val="28"/>
              </w:rPr>
              <w:t xml:space="preserve">основной части </w:t>
            </w:r>
            <w:r w:rsidRPr="00C766BE">
              <w:rPr>
                <w:sz w:val="28"/>
                <w:szCs w:val="28"/>
              </w:rPr>
              <w:t xml:space="preserve">пояснительной записки, % </w:t>
            </w:r>
          </w:p>
        </w:tc>
      </w:tr>
      <w:tr w:rsidR="00B4307A" w:rsidRPr="00C766BE" w:rsidTr="00B4307A">
        <w:trPr>
          <w:trHeight w:val="56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ind w:left="60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Исследовательский раздел</w:t>
            </w:r>
            <w:r w:rsidRPr="00C766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037546" w:rsidP="008F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C766BE" w:rsidRPr="00C766B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4F6159" w:rsidP="008F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4307A" w:rsidRPr="00C766BE" w:rsidTr="00B4307A">
        <w:trPr>
          <w:trHeight w:val="56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 xml:space="preserve">2. </w:t>
            </w:r>
            <w:r w:rsidR="00B4307A">
              <w:rPr>
                <w:sz w:val="28"/>
                <w:szCs w:val="28"/>
              </w:rPr>
              <w:t>Технологический раздел</w:t>
            </w:r>
            <w:r w:rsidRPr="00C766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D92AC7" w:rsidP="008F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97389B">
              <w:rPr>
                <w:sz w:val="28"/>
                <w:szCs w:val="28"/>
              </w:rPr>
              <w:t>2</w:t>
            </w:r>
            <w:r w:rsidR="00C766BE" w:rsidRPr="00C766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4F6159" w:rsidP="008F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1A53">
              <w:rPr>
                <w:sz w:val="28"/>
                <w:szCs w:val="28"/>
              </w:rPr>
              <w:t>0</w:t>
            </w:r>
          </w:p>
        </w:tc>
      </w:tr>
      <w:tr w:rsidR="00B4307A" w:rsidRPr="00C766BE" w:rsidTr="00B4307A">
        <w:trPr>
          <w:trHeight w:val="56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ind w:left="60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 xml:space="preserve">3. </w:t>
            </w:r>
            <w:r w:rsidR="00B4307A">
              <w:rPr>
                <w:sz w:val="28"/>
                <w:szCs w:val="28"/>
              </w:rPr>
              <w:t>Организационный раздел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3F1CE4" w:rsidP="008F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75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jc w:val="center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 xml:space="preserve">30 </w:t>
            </w:r>
          </w:p>
        </w:tc>
      </w:tr>
      <w:tr w:rsidR="00B4307A" w:rsidRPr="00C766BE" w:rsidTr="00B4307A">
        <w:trPr>
          <w:trHeight w:val="56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ind w:left="60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lastRenderedPageBreak/>
              <w:t>4. Экономическ</w:t>
            </w:r>
            <w:r w:rsidR="00B4307A">
              <w:rPr>
                <w:sz w:val="28"/>
                <w:szCs w:val="28"/>
              </w:rPr>
              <w:t>ий раздел</w:t>
            </w:r>
            <w:r w:rsidRPr="00C766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037546" w:rsidP="008F7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</w:t>
            </w:r>
            <w:r w:rsidR="00C766BE" w:rsidRPr="00C766B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jc w:val="center"/>
              <w:rPr>
                <w:sz w:val="28"/>
                <w:szCs w:val="28"/>
              </w:rPr>
            </w:pPr>
            <w:r w:rsidRPr="00C766BE">
              <w:rPr>
                <w:sz w:val="28"/>
                <w:szCs w:val="28"/>
              </w:rPr>
              <w:t>2</w:t>
            </w:r>
            <w:r w:rsidR="008F66E1">
              <w:rPr>
                <w:sz w:val="28"/>
                <w:szCs w:val="28"/>
              </w:rPr>
              <w:t>0</w:t>
            </w:r>
            <w:r w:rsidRPr="00C766BE">
              <w:rPr>
                <w:sz w:val="28"/>
                <w:szCs w:val="28"/>
              </w:rPr>
              <w:t xml:space="preserve"> </w:t>
            </w:r>
          </w:p>
        </w:tc>
      </w:tr>
      <w:tr w:rsidR="00B4307A" w:rsidRPr="00C766BE" w:rsidTr="00B4307A">
        <w:trPr>
          <w:trHeight w:val="28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C766BE" w:rsidP="008F74B0">
            <w:pPr>
              <w:ind w:left="60"/>
              <w:rPr>
                <w:sz w:val="28"/>
                <w:szCs w:val="28"/>
              </w:rPr>
            </w:pPr>
            <w:r w:rsidRPr="00C766BE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C766BE" w:rsidRDefault="008D038B" w:rsidP="008F74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3-7</w:t>
            </w:r>
            <w:r w:rsidR="00C766BE" w:rsidRPr="00C766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6BE" w:rsidRPr="004E5873" w:rsidRDefault="00C766BE" w:rsidP="00EB1DE6">
            <w:pPr>
              <w:pStyle w:val="a3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</w:tr>
    </w:tbl>
    <w:p w:rsidR="004E5873" w:rsidRPr="004E5873" w:rsidRDefault="00A52D8A" w:rsidP="00F5252E">
      <w:pPr>
        <w:pStyle w:val="a3"/>
        <w:numPr>
          <w:ilvl w:val="0"/>
          <w:numId w:val="15"/>
        </w:numPr>
        <w:spacing w:line="360" w:lineRule="auto"/>
        <w:ind w:left="0" w:firstLine="567"/>
        <w:rPr>
          <w:rFonts w:ascii="Times New Roman" w:hAnsi="Times New Roman"/>
          <w:b/>
          <w:sz w:val="28"/>
          <w:szCs w:val="28"/>
          <w:lang w:val="ru-RU"/>
        </w:rPr>
      </w:pPr>
      <w:r w:rsidRPr="004E5873">
        <w:rPr>
          <w:sz w:val="28"/>
          <w:szCs w:val="28"/>
          <w:lang w:val="ru-RU"/>
        </w:rPr>
        <w:br w:type="page"/>
      </w:r>
      <w:r w:rsidR="004E5873" w:rsidRPr="004E5873">
        <w:rPr>
          <w:rFonts w:ascii="Times New Roman" w:hAnsi="Times New Roman"/>
          <w:b/>
          <w:sz w:val="28"/>
          <w:szCs w:val="28"/>
          <w:lang w:val="ru-RU"/>
        </w:rPr>
        <w:lastRenderedPageBreak/>
        <w:t>Требования к оформлению выпускной квалификационной работ</w:t>
      </w:r>
      <w:r w:rsidR="004E5873">
        <w:rPr>
          <w:rFonts w:ascii="Times New Roman" w:hAnsi="Times New Roman"/>
          <w:b/>
          <w:sz w:val="28"/>
          <w:szCs w:val="28"/>
          <w:lang w:val="ru-RU"/>
        </w:rPr>
        <w:t>ы</w:t>
      </w:r>
    </w:p>
    <w:p w:rsidR="00D90A68" w:rsidRPr="004E5873" w:rsidRDefault="004E5873" w:rsidP="00F5252E">
      <w:pPr>
        <w:pStyle w:val="a3"/>
        <w:spacing w:line="360" w:lineRule="auto"/>
        <w:ind w:left="0" w:firstLine="709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  <w:r w:rsidRPr="004E587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52D8A" w:rsidRPr="004E5873">
        <w:rPr>
          <w:rFonts w:ascii="Times New Roman" w:hAnsi="Times New Roman"/>
          <w:color w:val="000000"/>
          <w:sz w:val="28"/>
          <w:szCs w:val="28"/>
          <w:lang w:val="ru-RU"/>
        </w:rPr>
        <w:t>Диплом</w:t>
      </w:r>
      <w:r w:rsidR="0092536D" w:rsidRPr="004E5873">
        <w:rPr>
          <w:rFonts w:ascii="Times New Roman" w:hAnsi="Times New Roman"/>
          <w:color w:val="000000"/>
          <w:sz w:val="28"/>
          <w:szCs w:val="28"/>
          <w:lang w:val="ru-RU"/>
        </w:rPr>
        <w:t>ный проект</w:t>
      </w:r>
      <w:r w:rsidR="00A52D8A" w:rsidRPr="004E587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предоставляется в отдельной папке, в которую вкладываются,</w:t>
      </w:r>
      <w:r w:rsidR="00A622DB" w:rsidRPr="004E5873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кроме дипломной работы, отзыв </w:t>
      </w:r>
      <w:r w:rsidR="00A52D8A" w:rsidRPr="004E5873">
        <w:rPr>
          <w:rFonts w:ascii="Times New Roman" w:hAnsi="Times New Roman"/>
          <w:color w:val="000000"/>
          <w:sz w:val="28"/>
          <w:szCs w:val="28"/>
          <w:lang w:val="ru-RU"/>
        </w:rPr>
        <w:t>руководителя</w:t>
      </w:r>
      <w:r w:rsidR="00A622DB" w:rsidRPr="004E5873">
        <w:rPr>
          <w:rFonts w:ascii="Times New Roman" w:hAnsi="Times New Roman"/>
          <w:color w:val="000000"/>
          <w:sz w:val="28"/>
          <w:szCs w:val="28"/>
          <w:lang w:val="ru-RU"/>
        </w:rPr>
        <w:t xml:space="preserve"> ВКР</w:t>
      </w:r>
      <w:r w:rsidR="00A52D8A" w:rsidRPr="004E5873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A622DB" w:rsidRPr="004E5873">
        <w:rPr>
          <w:rFonts w:ascii="Times New Roman" w:hAnsi="Times New Roman"/>
          <w:color w:val="000000"/>
          <w:sz w:val="28"/>
          <w:szCs w:val="28"/>
          <w:lang w:val="ru-RU"/>
        </w:rPr>
        <w:t>рецензия</w:t>
      </w:r>
      <w:r w:rsidR="00A622DB" w:rsidRPr="004E587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.</w:t>
      </w:r>
      <w:r w:rsidR="00D90A68" w:rsidRPr="004E5873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</w:t>
      </w:r>
    </w:p>
    <w:p w:rsidR="00D90A68" w:rsidRPr="004E5873" w:rsidRDefault="00D90A68" w:rsidP="00F5252E">
      <w:pPr>
        <w:pStyle w:val="11"/>
        <w:spacing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4E5873">
        <w:rPr>
          <w:rFonts w:ascii="Times New Roman" w:hAnsi="Times New Roman"/>
          <w:color w:val="000000"/>
          <w:spacing w:val="-5"/>
          <w:sz w:val="28"/>
          <w:szCs w:val="28"/>
        </w:rPr>
        <w:t xml:space="preserve">К окончательному оформлению текста </w:t>
      </w:r>
      <w:r w:rsidRPr="004E5873">
        <w:rPr>
          <w:rFonts w:ascii="Times New Roman" w:hAnsi="Times New Roman"/>
          <w:color w:val="000000"/>
          <w:spacing w:val="-2"/>
          <w:sz w:val="28"/>
          <w:szCs w:val="28"/>
        </w:rPr>
        <w:t xml:space="preserve">работы предъявляются определенные требования. Руководитель </w:t>
      </w:r>
      <w:r w:rsidRPr="004E5873">
        <w:rPr>
          <w:rFonts w:ascii="Times New Roman" w:hAnsi="Times New Roman"/>
          <w:b/>
          <w:color w:val="000000"/>
          <w:spacing w:val="-2"/>
          <w:sz w:val="28"/>
          <w:szCs w:val="28"/>
        </w:rPr>
        <w:t>не имеет права принять работу</w:t>
      </w:r>
      <w:r w:rsidRPr="004E5873">
        <w:rPr>
          <w:rFonts w:ascii="Times New Roman" w:hAnsi="Times New Roman"/>
          <w:color w:val="000000"/>
          <w:spacing w:val="-2"/>
          <w:sz w:val="28"/>
          <w:szCs w:val="28"/>
        </w:rPr>
        <w:t xml:space="preserve">, если она </w:t>
      </w:r>
      <w:r w:rsidRPr="004E5873">
        <w:rPr>
          <w:rFonts w:ascii="Times New Roman" w:hAnsi="Times New Roman"/>
          <w:color w:val="000000"/>
          <w:spacing w:val="-3"/>
          <w:sz w:val="28"/>
          <w:szCs w:val="28"/>
        </w:rPr>
        <w:t xml:space="preserve">оформлена </w:t>
      </w:r>
      <w:r w:rsidRPr="004E5873">
        <w:rPr>
          <w:rFonts w:ascii="Times New Roman" w:hAnsi="Times New Roman"/>
          <w:b/>
          <w:color w:val="000000"/>
          <w:spacing w:val="-3"/>
          <w:sz w:val="28"/>
          <w:szCs w:val="28"/>
        </w:rPr>
        <w:t>не по стандарту</w:t>
      </w:r>
      <w:r w:rsidRPr="004E5873"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 w:rsidRPr="004E5873">
        <w:rPr>
          <w:rFonts w:ascii="Times New Roman" w:hAnsi="Times New Roman"/>
          <w:spacing w:val="-3"/>
          <w:sz w:val="28"/>
          <w:szCs w:val="28"/>
        </w:rPr>
        <w:t>ВКР  должна быть сдана в печатном</w:t>
      </w:r>
      <w:r w:rsidRPr="004E5873">
        <w:rPr>
          <w:rFonts w:ascii="Times New Roman" w:hAnsi="Times New Roman"/>
          <w:color w:val="FF0000"/>
          <w:spacing w:val="-3"/>
          <w:sz w:val="28"/>
          <w:szCs w:val="28"/>
        </w:rPr>
        <w:t xml:space="preserve"> </w:t>
      </w:r>
      <w:r w:rsidRPr="004E5873">
        <w:rPr>
          <w:rFonts w:ascii="Times New Roman" w:hAnsi="Times New Roman"/>
          <w:spacing w:val="-3"/>
          <w:sz w:val="28"/>
          <w:szCs w:val="28"/>
        </w:rPr>
        <w:t>и электронном вариантах.</w:t>
      </w:r>
    </w:p>
    <w:p w:rsidR="00A52D8A" w:rsidRPr="005707C6" w:rsidRDefault="00D90A68" w:rsidP="00F5252E">
      <w:pPr>
        <w:spacing w:line="360" w:lineRule="auto"/>
        <w:ind w:firstLine="709"/>
        <w:rPr>
          <w:color w:val="000000"/>
          <w:sz w:val="28"/>
          <w:szCs w:val="28"/>
        </w:rPr>
      </w:pPr>
      <w:r w:rsidRPr="002744B9">
        <w:rPr>
          <w:sz w:val="28"/>
          <w:szCs w:val="28"/>
        </w:rPr>
        <w:t xml:space="preserve">Изложение текста и оформление ВКР выполняют в соответствии с требованиями ГОСТ </w:t>
      </w:r>
      <w:r w:rsidRPr="002744B9">
        <w:rPr>
          <w:bCs/>
          <w:sz w:val="28"/>
          <w:szCs w:val="28"/>
        </w:rPr>
        <w:t>7.32-20</w:t>
      </w:r>
      <w:r>
        <w:rPr>
          <w:bCs/>
          <w:sz w:val="28"/>
          <w:szCs w:val="28"/>
        </w:rPr>
        <w:t>17</w:t>
      </w:r>
      <w:r w:rsidRPr="002744B9">
        <w:rPr>
          <w:bCs/>
          <w:sz w:val="28"/>
          <w:szCs w:val="28"/>
        </w:rPr>
        <w:t xml:space="preserve"> Отчет о научно-исследовательской работе. Структура и правила оформления.</w:t>
      </w:r>
      <w:r>
        <w:rPr>
          <w:bCs/>
          <w:sz w:val="28"/>
          <w:szCs w:val="28"/>
        </w:rPr>
        <w:t xml:space="preserve"> </w:t>
      </w:r>
    </w:p>
    <w:p w:rsidR="005B35FA" w:rsidRDefault="00A52D8A" w:rsidP="00A52D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07C6">
        <w:rPr>
          <w:i/>
          <w:iCs/>
          <w:color w:val="000000"/>
          <w:sz w:val="28"/>
          <w:szCs w:val="28"/>
        </w:rPr>
        <w:t xml:space="preserve">Титульный лист </w:t>
      </w:r>
      <w:r w:rsidRPr="005707C6">
        <w:rPr>
          <w:color w:val="000000"/>
          <w:sz w:val="28"/>
          <w:szCs w:val="28"/>
        </w:rPr>
        <w:t xml:space="preserve">содержит следующую информацию: </w:t>
      </w:r>
    </w:p>
    <w:p w:rsidR="005B35FA" w:rsidRDefault="00A52D8A" w:rsidP="00A52D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07C6">
        <w:rPr>
          <w:color w:val="000000"/>
          <w:sz w:val="28"/>
          <w:szCs w:val="28"/>
        </w:rPr>
        <w:t>1) полн</w:t>
      </w:r>
      <w:r w:rsidR="00A622DB">
        <w:rPr>
          <w:color w:val="000000"/>
          <w:sz w:val="28"/>
          <w:szCs w:val="28"/>
        </w:rPr>
        <w:t>о</w:t>
      </w:r>
      <w:r w:rsidR="00983E5B">
        <w:rPr>
          <w:color w:val="000000"/>
          <w:sz w:val="28"/>
          <w:szCs w:val="28"/>
        </w:rPr>
        <w:t>е</w:t>
      </w:r>
      <w:r w:rsidRPr="005707C6">
        <w:rPr>
          <w:color w:val="000000"/>
          <w:sz w:val="28"/>
          <w:szCs w:val="28"/>
        </w:rPr>
        <w:t xml:space="preserve"> </w:t>
      </w:r>
      <w:r w:rsidR="00A622DB">
        <w:rPr>
          <w:color w:val="000000"/>
          <w:sz w:val="28"/>
          <w:szCs w:val="28"/>
        </w:rPr>
        <w:t xml:space="preserve">наименование </w:t>
      </w:r>
      <w:r w:rsidRPr="005707C6">
        <w:rPr>
          <w:color w:val="000000"/>
          <w:sz w:val="28"/>
          <w:szCs w:val="28"/>
        </w:rPr>
        <w:t xml:space="preserve">учебного заведения, </w:t>
      </w:r>
      <w:r w:rsidR="00A622DB">
        <w:rPr>
          <w:color w:val="000000"/>
          <w:sz w:val="28"/>
          <w:szCs w:val="28"/>
        </w:rPr>
        <w:t xml:space="preserve">шифр и название </w:t>
      </w:r>
      <w:r>
        <w:rPr>
          <w:color w:val="000000"/>
          <w:sz w:val="28"/>
          <w:szCs w:val="28"/>
        </w:rPr>
        <w:t>специальности</w:t>
      </w:r>
      <w:r w:rsidR="00A622DB">
        <w:rPr>
          <w:color w:val="000000"/>
          <w:sz w:val="28"/>
          <w:szCs w:val="28"/>
        </w:rPr>
        <w:t>;</w:t>
      </w:r>
    </w:p>
    <w:p w:rsidR="005B35FA" w:rsidRDefault="00A52D8A" w:rsidP="00A52D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07C6">
        <w:rPr>
          <w:color w:val="000000"/>
          <w:sz w:val="28"/>
          <w:szCs w:val="28"/>
        </w:rPr>
        <w:t xml:space="preserve">2) тему дипломной работы; </w:t>
      </w:r>
    </w:p>
    <w:p w:rsidR="005B35FA" w:rsidRDefault="00A52D8A" w:rsidP="00A52D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07C6">
        <w:rPr>
          <w:color w:val="000000"/>
          <w:sz w:val="28"/>
          <w:szCs w:val="28"/>
        </w:rPr>
        <w:t xml:space="preserve">3) фамилию, имя и отчество </w:t>
      </w:r>
      <w:r w:rsidR="0031370F">
        <w:rPr>
          <w:color w:val="000000"/>
          <w:sz w:val="28"/>
          <w:szCs w:val="28"/>
        </w:rPr>
        <w:t>автора ВКР</w:t>
      </w:r>
      <w:r w:rsidRPr="005707C6">
        <w:rPr>
          <w:color w:val="000000"/>
          <w:sz w:val="28"/>
          <w:szCs w:val="28"/>
        </w:rPr>
        <w:t>, форму его обучения</w:t>
      </w:r>
      <w:r w:rsidR="0031370F">
        <w:rPr>
          <w:color w:val="000000"/>
          <w:sz w:val="28"/>
          <w:szCs w:val="28"/>
        </w:rPr>
        <w:t>, группу</w:t>
      </w:r>
      <w:r w:rsidRPr="005707C6">
        <w:rPr>
          <w:color w:val="000000"/>
          <w:sz w:val="28"/>
          <w:szCs w:val="28"/>
        </w:rPr>
        <w:t xml:space="preserve">; </w:t>
      </w:r>
    </w:p>
    <w:p w:rsidR="005B35FA" w:rsidRDefault="00A52D8A" w:rsidP="00A52D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07C6">
        <w:rPr>
          <w:color w:val="000000"/>
          <w:sz w:val="28"/>
          <w:szCs w:val="28"/>
        </w:rPr>
        <w:t>4) фамилию и инициалы руководителя</w:t>
      </w:r>
      <w:r w:rsidR="0031370F">
        <w:rPr>
          <w:color w:val="000000"/>
          <w:sz w:val="28"/>
          <w:szCs w:val="28"/>
        </w:rPr>
        <w:t xml:space="preserve">; </w:t>
      </w:r>
    </w:p>
    <w:p w:rsidR="00A52D8A" w:rsidRPr="005707C6" w:rsidRDefault="0031370F" w:rsidP="00A52D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52D8A" w:rsidRPr="005707C6">
        <w:rPr>
          <w:color w:val="000000"/>
          <w:sz w:val="28"/>
          <w:szCs w:val="28"/>
        </w:rPr>
        <w:t>) город и год написания дипломной работы</w:t>
      </w:r>
      <w:r w:rsidR="00E847B9">
        <w:rPr>
          <w:color w:val="000000"/>
          <w:sz w:val="28"/>
          <w:szCs w:val="28"/>
        </w:rPr>
        <w:t xml:space="preserve"> (Приложение Б)</w:t>
      </w:r>
      <w:r w:rsidR="00A52D8A" w:rsidRPr="005707C6">
        <w:rPr>
          <w:color w:val="000000"/>
          <w:sz w:val="28"/>
          <w:szCs w:val="28"/>
        </w:rPr>
        <w:t xml:space="preserve">. </w:t>
      </w:r>
    </w:p>
    <w:p w:rsidR="001756BB" w:rsidRDefault="00A52D8A" w:rsidP="00A52D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07C6">
        <w:rPr>
          <w:i/>
          <w:iCs/>
          <w:color w:val="000000"/>
          <w:sz w:val="28"/>
          <w:szCs w:val="28"/>
        </w:rPr>
        <w:t>Содержание</w:t>
      </w:r>
      <w:r w:rsidRPr="005707C6">
        <w:rPr>
          <w:color w:val="000000"/>
          <w:sz w:val="28"/>
          <w:szCs w:val="28"/>
        </w:rPr>
        <w:t xml:space="preserve"> дипломной работы следует после титульного листа и перед основным текстом дипломной работы. </w:t>
      </w:r>
      <w:r w:rsidR="00D90A68">
        <w:rPr>
          <w:color w:val="000000"/>
          <w:sz w:val="28"/>
          <w:szCs w:val="28"/>
        </w:rPr>
        <w:t>Содержание включает введение, наименование всех разделов и подразделов, пунктов</w:t>
      </w:r>
      <w:r w:rsidR="0033507B">
        <w:rPr>
          <w:color w:val="000000"/>
          <w:sz w:val="28"/>
          <w:szCs w:val="28"/>
        </w:rPr>
        <w:t xml:space="preserve"> (если они имеют название)</w:t>
      </w:r>
      <w:r w:rsidR="00D90A68">
        <w:rPr>
          <w:color w:val="000000"/>
          <w:sz w:val="28"/>
          <w:szCs w:val="28"/>
        </w:rPr>
        <w:t>, заключение, список использованных источников и наименования приложений с указанием номеров страниц, с ко</w:t>
      </w:r>
      <w:r w:rsidR="0033507B">
        <w:rPr>
          <w:color w:val="000000"/>
          <w:sz w:val="28"/>
          <w:szCs w:val="28"/>
        </w:rPr>
        <w:t>торых они начинаются.</w:t>
      </w:r>
    </w:p>
    <w:p w:rsidR="00D90A68" w:rsidRPr="001E41F6" w:rsidRDefault="00D90A68" w:rsidP="00D90A68">
      <w:pPr>
        <w:spacing w:line="360" w:lineRule="auto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Общие требования к оформлению текста:</w:t>
      </w:r>
    </w:p>
    <w:p w:rsidR="00D90A68" w:rsidRPr="001E41F6" w:rsidRDefault="00D90A68" w:rsidP="00D90A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1E41F6">
        <w:rPr>
          <w:bCs/>
          <w:sz w:val="28"/>
          <w:szCs w:val="28"/>
        </w:rPr>
        <w:t xml:space="preserve">Текст печатается на одной стороне листа белой бумаги формата А4 </w:t>
      </w:r>
      <w:r w:rsidRPr="001E41F6">
        <w:rPr>
          <w:color w:val="000000"/>
          <w:sz w:val="28"/>
          <w:szCs w:val="28"/>
        </w:rPr>
        <w:t>(210 х 297 мм)</w:t>
      </w:r>
      <w:r w:rsidRPr="001E41F6">
        <w:rPr>
          <w:bCs/>
          <w:sz w:val="28"/>
          <w:szCs w:val="28"/>
        </w:rPr>
        <w:t>;</w:t>
      </w:r>
    </w:p>
    <w:p w:rsidR="00D90A68" w:rsidRPr="001E41F6" w:rsidRDefault="00D90A68" w:rsidP="00D90A6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41F6">
        <w:rPr>
          <w:bCs/>
          <w:sz w:val="28"/>
          <w:szCs w:val="28"/>
        </w:rPr>
        <w:t xml:space="preserve">2. Шрифт текста ВКР должен иметь одинаковый размер, цвет шрифта – черный, тип шрифта - </w:t>
      </w:r>
      <w:r w:rsidRPr="001E41F6">
        <w:rPr>
          <w:color w:val="000000"/>
          <w:sz w:val="28"/>
          <w:szCs w:val="28"/>
          <w:lang w:val="en-US"/>
        </w:rPr>
        <w:t>Times</w:t>
      </w:r>
      <w:r w:rsidRPr="001E41F6">
        <w:rPr>
          <w:color w:val="000000"/>
          <w:sz w:val="28"/>
          <w:szCs w:val="28"/>
        </w:rPr>
        <w:t xml:space="preserve"> </w:t>
      </w:r>
      <w:r w:rsidRPr="001E41F6">
        <w:rPr>
          <w:color w:val="000000"/>
          <w:sz w:val="28"/>
          <w:szCs w:val="28"/>
          <w:lang w:val="en-US"/>
        </w:rPr>
        <w:t>New</w:t>
      </w:r>
      <w:r w:rsidRPr="001E41F6">
        <w:rPr>
          <w:color w:val="000000"/>
          <w:sz w:val="28"/>
          <w:szCs w:val="28"/>
        </w:rPr>
        <w:t xml:space="preserve"> </w:t>
      </w:r>
      <w:r w:rsidRPr="001E41F6">
        <w:rPr>
          <w:color w:val="000000"/>
          <w:sz w:val="28"/>
          <w:szCs w:val="28"/>
          <w:lang w:val="en-US"/>
        </w:rPr>
        <w:t>Roman</w:t>
      </w:r>
      <w:r w:rsidRPr="001E41F6">
        <w:rPr>
          <w:color w:val="000000"/>
          <w:sz w:val="28"/>
          <w:szCs w:val="28"/>
        </w:rPr>
        <w:t>; размер шрифта – 14;</w:t>
      </w:r>
    </w:p>
    <w:p w:rsidR="00D90A68" w:rsidRPr="001E41F6" w:rsidRDefault="00D90A68" w:rsidP="00D90A6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41F6">
        <w:rPr>
          <w:bCs/>
          <w:sz w:val="28"/>
          <w:szCs w:val="28"/>
        </w:rPr>
        <w:t>3.</w:t>
      </w:r>
      <w:r w:rsidRPr="001E41F6">
        <w:rPr>
          <w:color w:val="000000"/>
          <w:sz w:val="28"/>
          <w:szCs w:val="28"/>
        </w:rPr>
        <w:t xml:space="preserve"> Расстояние между строками — 1,5 интервала;</w:t>
      </w:r>
    </w:p>
    <w:p w:rsidR="00D90A68" w:rsidRPr="001E41F6" w:rsidRDefault="00D90A68" w:rsidP="00D90A6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41F6">
        <w:rPr>
          <w:bCs/>
          <w:sz w:val="28"/>
          <w:szCs w:val="28"/>
        </w:rPr>
        <w:t>4.</w:t>
      </w:r>
      <w:r w:rsidRPr="001E41F6">
        <w:rPr>
          <w:color w:val="000000"/>
          <w:sz w:val="28"/>
          <w:szCs w:val="28"/>
        </w:rPr>
        <w:t xml:space="preserve"> Выравнивание текста – по ширине страницы;</w:t>
      </w:r>
    </w:p>
    <w:p w:rsidR="00D90A68" w:rsidRPr="001E41F6" w:rsidRDefault="00D90A68" w:rsidP="00D90A6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41F6">
        <w:rPr>
          <w:bCs/>
          <w:sz w:val="28"/>
          <w:szCs w:val="28"/>
        </w:rPr>
        <w:lastRenderedPageBreak/>
        <w:t>5.</w:t>
      </w:r>
      <w:r w:rsidRPr="001E41F6">
        <w:rPr>
          <w:color w:val="000000"/>
          <w:sz w:val="28"/>
          <w:szCs w:val="28"/>
        </w:rPr>
        <w:t xml:space="preserve"> Размеры полей: левое - 30 мм; правое - 1</w:t>
      </w:r>
      <w:r>
        <w:rPr>
          <w:color w:val="000000"/>
          <w:sz w:val="28"/>
          <w:szCs w:val="28"/>
        </w:rPr>
        <w:t>5</w:t>
      </w:r>
      <w:r w:rsidRPr="001E41F6">
        <w:rPr>
          <w:color w:val="000000"/>
          <w:sz w:val="28"/>
          <w:szCs w:val="28"/>
        </w:rPr>
        <w:t xml:space="preserve"> мм; верхнее - 20 мм; нижнее - 20 мм;</w:t>
      </w:r>
    </w:p>
    <w:p w:rsidR="00D90A68" w:rsidRPr="001E41F6" w:rsidRDefault="00D90A68" w:rsidP="00D90A6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41F6">
        <w:rPr>
          <w:bCs/>
          <w:sz w:val="28"/>
          <w:szCs w:val="28"/>
        </w:rPr>
        <w:t>6.</w:t>
      </w:r>
      <w:r w:rsidRPr="001E41F6">
        <w:rPr>
          <w:sz w:val="28"/>
          <w:szCs w:val="28"/>
        </w:rPr>
        <w:t xml:space="preserve"> Абзацный отступ равняется 1,25 см;</w:t>
      </w:r>
    </w:p>
    <w:p w:rsidR="00D90A68" w:rsidRPr="001E41F6" w:rsidRDefault="00D90A68" w:rsidP="00D90A6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41F6">
        <w:rPr>
          <w:sz w:val="28"/>
          <w:szCs w:val="28"/>
        </w:rPr>
        <w:t xml:space="preserve">7. Страницы работы нумеруются арабскими цифрами (нумерация сквозная по всему тексту), номер страницы ставится в центре нижней части листа без точки; тип шрифта - </w:t>
      </w:r>
      <w:r w:rsidRPr="001E41F6">
        <w:rPr>
          <w:bCs/>
          <w:sz w:val="28"/>
          <w:szCs w:val="28"/>
        </w:rPr>
        <w:t xml:space="preserve"> </w:t>
      </w:r>
      <w:r w:rsidRPr="001E41F6">
        <w:rPr>
          <w:color w:val="000000"/>
          <w:sz w:val="28"/>
          <w:szCs w:val="28"/>
          <w:lang w:val="en-US"/>
        </w:rPr>
        <w:t>Times</w:t>
      </w:r>
      <w:r w:rsidRPr="001E41F6">
        <w:rPr>
          <w:color w:val="000000"/>
          <w:sz w:val="28"/>
          <w:szCs w:val="28"/>
        </w:rPr>
        <w:t xml:space="preserve"> </w:t>
      </w:r>
      <w:r w:rsidRPr="001E41F6">
        <w:rPr>
          <w:color w:val="000000"/>
          <w:sz w:val="28"/>
          <w:szCs w:val="28"/>
          <w:lang w:val="en-US"/>
        </w:rPr>
        <w:t>New</w:t>
      </w:r>
      <w:r w:rsidRPr="001E41F6">
        <w:rPr>
          <w:color w:val="000000"/>
          <w:sz w:val="28"/>
          <w:szCs w:val="28"/>
        </w:rPr>
        <w:t xml:space="preserve"> </w:t>
      </w:r>
      <w:r w:rsidRPr="001E41F6">
        <w:rPr>
          <w:color w:val="000000"/>
          <w:sz w:val="28"/>
          <w:szCs w:val="28"/>
          <w:lang w:val="en-US"/>
        </w:rPr>
        <w:t>Roman</w:t>
      </w:r>
      <w:r w:rsidRPr="001E41F6">
        <w:rPr>
          <w:color w:val="000000"/>
          <w:sz w:val="28"/>
          <w:szCs w:val="28"/>
        </w:rPr>
        <w:t>; размер шрифта – 10;</w:t>
      </w:r>
    </w:p>
    <w:p w:rsidR="00D90A68" w:rsidRPr="001E41F6" w:rsidRDefault="00D90A68" w:rsidP="00D90A6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41F6">
        <w:rPr>
          <w:color w:val="000000"/>
          <w:sz w:val="28"/>
          <w:szCs w:val="28"/>
        </w:rPr>
        <w:t>8. ВКР нумеруют с титульного листа, но номер</w:t>
      </w:r>
      <w:r w:rsidR="0033507B">
        <w:rPr>
          <w:color w:val="000000"/>
          <w:sz w:val="28"/>
          <w:szCs w:val="28"/>
        </w:rPr>
        <w:t xml:space="preserve"> </w:t>
      </w:r>
      <w:r w:rsidRPr="001E41F6">
        <w:rPr>
          <w:color w:val="000000"/>
          <w:sz w:val="28"/>
          <w:szCs w:val="28"/>
        </w:rPr>
        <w:t xml:space="preserve">страницы </w:t>
      </w:r>
      <w:r w:rsidR="0033507B">
        <w:rPr>
          <w:color w:val="000000"/>
          <w:sz w:val="28"/>
          <w:szCs w:val="28"/>
        </w:rPr>
        <w:t xml:space="preserve">на нем не </w:t>
      </w:r>
      <w:r w:rsidR="0033507B" w:rsidRPr="001E41F6">
        <w:rPr>
          <w:color w:val="000000"/>
          <w:sz w:val="28"/>
          <w:szCs w:val="28"/>
        </w:rPr>
        <w:t xml:space="preserve"> </w:t>
      </w:r>
      <w:r w:rsidRPr="001E41F6">
        <w:rPr>
          <w:color w:val="000000"/>
          <w:sz w:val="28"/>
          <w:szCs w:val="28"/>
        </w:rPr>
        <w:t>ставят;</w:t>
      </w:r>
    </w:p>
    <w:p w:rsidR="00D90A68" w:rsidRPr="005A3ABE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 w:rsidRPr="001E41F6">
        <w:rPr>
          <w:color w:val="000000"/>
          <w:sz w:val="28"/>
          <w:szCs w:val="28"/>
        </w:rPr>
        <w:t xml:space="preserve">9. Внутри пунктов или подпунктов могут быть приведены перечисления.  Перед каждой позицией перечисления следует ставить </w:t>
      </w:r>
      <w:r w:rsidR="0033507B">
        <w:rPr>
          <w:color w:val="000000"/>
          <w:sz w:val="28"/>
          <w:szCs w:val="28"/>
        </w:rPr>
        <w:t>тире.                                      П</w:t>
      </w:r>
      <w:r w:rsidRPr="001E41F6">
        <w:rPr>
          <w:color w:val="000000"/>
          <w:sz w:val="28"/>
          <w:szCs w:val="28"/>
        </w:rPr>
        <w:t>ри необходимости ссылки в тексте документа на од</w:t>
      </w:r>
      <w:r w:rsidR="0033507B">
        <w:rPr>
          <w:color w:val="000000"/>
          <w:sz w:val="28"/>
          <w:szCs w:val="28"/>
        </w:rPr>
        <w:t>ин</w:t>
      </w:r>
      <w:r w:rsidRPr="001E41F6">
        <w:rPr>
          <w:color w:val="000000"/>
          <w:sz w:val="28"/>
          <w:szCs w:val="28"/>
        </w:rPr>
        <w:t xml:space="preserve"> из </w:t>
      </w:r>
      <w:r w:rsidR="0033507B">
        <w:rPr>
          <w:color w:val="000000"/>
          <w:sz w:val="28"/>
          <w:szCs w:val="28"/>
        </w:rPr>
        <w:t xml:space="preserve">элементов </w:t>
      </w:r>
      <w:r w:rsidRPr="001E41F6">
        <w:rPr>
          <w:color w:val="000000"/>
          <w:sz w:val="28"/>
          <w:szCs w:val="28"/>
        </w:rPr>
        <w:t>перечислени</w:t>
      </w:r>
      <w:r w:rsidR="0033507B">
        <w:rPr>
          <w:color w:val="000000"/>
          <w:sz w:val="28"/>
          <w:szCs w:val="28"/>
        </w:rPr>
        <w:t xml:space="preserve">я вместо тире ставят </w:t>
      </w:r>
      <w:r w:rsidRPr="001E41F6">
        <w:rPr>
          <w:color w:val="000000"/>
          <w:sz w:val="28"/>
          <w:szCs w:val="28"/>
        </w:rPr>
        <w:t>строчн</w:t>
      </w:r>
      <w:r w:rsidR="0033507B">
        <w:rPr>
          <w:color w:val="000000"/>
          <w:sz w:val="28"/>
          <w:szCs w:val="28"/>
        </w:rPr>
        <w:t>ые</w:t>
      </w:r>
      <w:r w:rsidRPr="001E41F6">
        <w:rPr>
          <w:color w:val="000000"/>
          <w:sz w:val="28"/>
          <w:szCs w:val="28"/>
        </w:rPr>
        <w:t xml:space="preserve"> букв</w:t>
      </w:r>
      <w:r w:rsidR="0033507B">
        <w:rPr>
          <w:color w:val="000000"/>
          <w:sz w:val="28"/>
          <w:szCs w:val="28"/>
        </w:rPr>
        <w:t xml:space="preserve">ы русского алфавита со </w:t>
      </w:r>
      <w:r w:rsidRPr="001E41F6">
        <w:rPr>
          <w:color w:val="000000"/>
          <w:sz w:val="28"/>
          <w:szCs w:val="28"/>
        </w:rPr>
        <w:t xml:space="preserve"> скобк</w:t>
      </w:r>
      <w:r w:rsidR="0033507B">
        <w:rPr>
          <w:color w:val="000000"/>
          <w:sz w:val="28"/>
          <w:szCs w:val="28"/>
        </w:rPr>
        <w:t>ой</w:t>
      </w:r>
      <w:r w:rsidRPr="001E41F6">
        <w:rPr>
          <w:color w:val="000000"/>
          <w:sz w:val="28"/>
          <w:szCs w:val="28"/>
        </w:rPr>
        <w:t>. Для дальнейшей детализации перечислений необходимо использовать арабские цифры, после которых ставится</w:t>
      </w:r>
      <w:r w:rsidR="0033507B">
        <w:rPr>
          <w:color w:val="000000"/>
          <w:sz w:val="28"/>
          <w:szCs w:val="28"/>
        </w:rPr>
        <w:t xml:space="preserve"> скобка. </w:t>
      </w:r>
      <w:r w:rsidRPr="006C3A16">
        <w:rPr>
          <w:color w:val="000000"/>
          <w:sz w:val="28"/>
          <w:szCs w:val="28"/>
        </w:rPr>
        <w:t xml:space="preserve"> </w:t>
      </w:r>
      <w:r w:rsidR="0033507B">
        <w:rPr>
          <w:color w:val="000000"/>
          <w:sz w:val="28"/>
          <w:szCs w:val="28"/>
        </w:rPr>
        <w:t>Перечисления приводятся с абзацного отступа в столбик.</w:t>
      </w:r>
    </w:p>
    <w:p w:rsidR="00D90A68" w:rsidRPr="001E41F6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Построение ВКР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744B9">
        <w:rPr>
          <w:sz w:val="28"/>
          <w:szCs w:val="28"/>
        </w:rPr>
        <w:t xml:space="preserve"> структурны</w:t>
      </w:r>
      <w:r>
        <w:rPr>
          <w:sz w:val="28"/>
          <w:szCs w:val="28"/>
        </w:rPr>
        <w:t>м</w:t>
      </w:r>
      <w:r w:rsidRPr="002744B9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ам</w:t>
      </w:r>
      <w:r w:rsidRPr="002744B9">
        <w:rPr>
          <w:sz w:val="28"/>
          <w:szCs w:val="28"/>
        </w:rPr>
        <w:t xml:space="preserve"> ВКР</w:t>
      </w:r>
      <w:r>
        <w:rPr>
          <w:sz w:val="28"/>
          <w:szCs w:val="28"/>
        </w:rPr>
        <w:t xml:space="preserve"> относятся: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Содержание,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44B9">
        <w:rPr>
          <w:sz w:val="28"/>
          <w:szCs w:val="28"/>
        </w:rPr>
        <w:t xml:space="preserve">Обозначения и сокращения, 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44B9">
        <w:rPr>
          <w:sz w:val="28"/>
          <w:szCs w:val="28"/>
        </w:rPr>
        <w:t>Введение,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Основная часть,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44B9">
        <w:rPr>
          <w:sz w:val="28"/>
          <w:szCs w:val="28"/>
        </w:rPr>
        <w:t xml:space="preserve">Заключение, 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44B9">
        <w:rPr>
          <w:sz w:val="28"/>
          <w:szCs w:val="28"/>
        </w:rPr>
        <w:t>Список использованных источников</w:t>
      </w:r>
      <w:r>
        <w:rPr>
          <w:sz w:val="28"/>
          <w:szCs w:val="28"/>
        </w:rPr>
        <w:t xml:space="preserve">, </w:t>
      </w:r>
    </w:p>
    <w:p w:rsidR="00D90A68" w:rsidRDefault="00D90A68" w:rsidP="00D90A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Приложения.</w:t>
      </w:r>
    </w:p>
    <w:p w:rsidR="00D90A68" w:rsidRDefault="00D90A68" w:rsidP="00FE1C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(разделы) основной части не являются структурными элементами, таким элементом является </w:t>
      </w:r>
      <w:r w:rsidRPr="001055F9">
        <w:rPr>
          <w:sz w:val="28"/>
          <w:szCs w:val="28"/>
        </w:rPr>
        <w:t>вся</w:t>
      </w:r>
      <w:r>
        <w:rPr>
          <w:sz w:val="28"/>
          <w:szCs w:val="28"/>
        </w:rPr>
        <w:t xml:space="preserve"> основная часть в целом.</w:t>
      </w:r>
    </w:p>
    <w:p w:rsidR="00D90A68" w:rsidRDefault="00D90A68" w:rsidP="00D90A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заголовков:</w:t>
      </w:r>
    </w:p>
    <w:p w:rsidR="00D90A68" w:rsidRPr="00C72E73" w:rsidRDefault="00D90A68" w:rsidP="00D90A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1 - Оформление заголовков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90A68" w:rsidTr="00267752">
        <w:tc>
          <w:tcPr>
            <w:tcW w:w="4785" w:type="dxa"/>
          </w:tcPr>
          <w:p w:rsidR="00D90A68" w:rsidRPr="00704014" w:rsidRDefault="00D90A68" w:rsidP="00267752">
            <w:pPr>
              <w:jc w:val="center"/>
            </w:pPr>
            <w:r w:rsidRPr="00704014">
              <w:t xml:space="preserve">Оформление заголовков </w:t>
            </w:r>
          </w:p>
          <w:p w:rsidR="00D90A68" w:rsidRPr="00704014" w:rsidRDefault="00D90A68" w:rsidP="00267752">
            <w:pPr>
              <w:jc w:val="center"/>
            </w:pPr>
            <w:r w:rsidRPr="00704014">
              <w:t>структурных элементов</w:t>
            </w:r>
          </w:p>
        </w:tc>
        <w:tc>
          <w:tcPr>
            <w:tcW w:w="4786" w:type="dxa"/>
          </w:tcPr>
          <w:p w:rsidR="00D90A68" w:rsidRPr="00704014" w:rsidRDefault="00D90A68" w:rsidP="00267752">
            <w:pPr>
              <w:jc w:val="center"/>
            </w:pPr>
            <w:r w:rsidRPr="00704014">
              <w:t xml:space="preserve">Оформление заголовков </w:t>
            </w:r>
          </w:p>
          <w:p w:rsidR="00D90A68" w:rsidRPr="00704014" w:rsidRDefault="00D90A68" w:rsidP="00267752">
            <w:pPr>
              <w:jc w:val="center"/>
            </w:pPr>
            <w:r w:rsidRPr="00704014">
              <w:t>глав (разделов)</w:t>
            </w:r>
          </w:p>
        </w:tc>
      </w:tr>
      <w:tr w:rsidR="00D90A68" w:rsidTr="00267752">
        <w:tc>
          <w:tcPr>
            <w:tcW w:w="4785" w:type="dxa"/>
          </w:tcPr>
          <w:p w:rsidR="00D90A68" w:rsidRPr="00704014" w:rsidRDefault="00D90A68" w:rsidP="00267752">
            <w:pPr>
              <w:jc w:val="both"/>
              <w:rPr>
                <w:b/>
              </w:rPr>
            </w:pPr>
            <w:r w:rsidRPr="00704014">
              <w:t xml:space="preserve">Заголовки структурных элементов печатают </w:t>
            </w:r>
            <w:r w:rsidRPr="00704014">
              <w:lastRenderedPageBreak/>
              <w:t>заглавными буквами,  не подчеркивая</w:t>
            </w:r>
          </w:p>
        </w:tc>
        <w:tc>
          <w:tcPr>
            <w:tcW w:w="4786" w:type="dxa"/>
          </w:tcPr>
          <w:p w:rsidR="00D90A68" w:rsidRPr="00704014" w:rsidRDefault="00D90A68" w:rsidP="00267752">
            <w:pPr>
              <w:jc w:val="both"/>
              <w:rPr>
                <w:b/>
              </w:rPr>
            </w:pPr>
            <w:r w:rsidRPr="00704014">
              <w:lastRenderedPageBreak/>
              <w:t xml:space="preserve">Заголовки  разделов, подразделов и пунктов </w:t>
            </w:r>
            <w:r w:rsidRPr="00704014">
              <w:lastRenderedPageBreak/>
              <w:t>печатают с заглавной буквы, не подчеркивая</w:t>
            </w:r>
          </w:p>
        </w:tc>
      </w:tr>
      <w:tr w:rsidR="00D90A68" w:rsidTr="00267752">
        <w:tc>
          <w:tcPr>
            <w:tcW w:w="4785" w:type="dxa"/>
          </w:tcPr>
          <w:p w:rsidR="00D90A68" w:rsidRPr="00704014" w:rsidRDefault="00D90A68" w:rsidP="00267752">
            <w:pPr>
              <w:jc w:val="both"/>
            </w:pPr>
            <w:r w:rsidRPr="00704014">
              <w:lastRenderedPageBreak/>
              <w:t>Заголовки структурных элементов располагаются в середине строки без точки в конце</w:t>
            </w:r>
          </w:p>
        </w:tc>
        <w:tc>
          <w:tcPr>
            <w:tcW w:w="4786" w:type="dxa"/>
          </w:tcPr>
          <w:p w:rsidR="00D90A68" w:rsidRPr="00704014" w:rsidRDefault="00D90A68" w:rsidP="00267752">
            <w:pPr>
              <w:jc w:val="both"/>
            </w:pPr>
            <w:r w:rsidRPr="00704014">
              <w:t>Заголовки глав, разделов, подразделов  основной части располагают с абзацного отступа без точки в конце</w:t>
            </w:r>
          </w:p>
        </w:tc>
      </w:tr>
      <w:tr w:rsidR="00D90A68" w:rsidTr="00267752">
        <w:tc>
          <w:tcPr>
            <w:tcW w:w="4785" w:type="dxa"/>
          </w:tcPr>
          <w:p w:rsidR="00D90A68" w:rsidRPr="00704014" w:rsidRDefault="00D90A68" w:rsidP="00267752">
            <w:pPr>
              <w:jc w:val="both"/>
            </w:pPr>
            <w:r w:rsidRPr="00704014">
              <w:t>Заголовки структурных элементов не нумеруются</w:t>
            </w:r>
          </w:p>
        </w:tc>
        <w:tc>
          <w:tcPr>
            <w:tcW w:w="4786" w:type="dxa"/>
          </w:tcPr>
          <w:p w:rsidR="00D90A68" w:rsidRPr="00704014" w:rsidRDefault="00D90A68" w:rsidP="00267752">
            <w:pPr>
              <w:jc w:val="both"/>
              <w:rPr>
                <w:bCs/>
                <w:i/>
                <w:iCs/>
              </w:rPr>
            </w:pPr>
            <w:r w:rsidRPr="00704014">
              <w:t>Главы, разделы основной части  нумеруют в пределах всей работы,</w:t>
            </w:r>
            <w:r w:rsidRPr="00704014">
              <w:rPr>
                <w:bCs/>
                <w:i/>
                <w:iCs/>
              </w:rPr>
              <w:t xml:space="preserve"> </w:t>
            </w:r>
            <w:r w:rsidRPr="00704014">
              <w:t>обозначенные  арабскими цифрами:</w:t>
            </w:r>
          </w:p>
          <w:p w:rsidR="00D90A68" w:rsidRPr="00704014" w:rsidRDefault="00D90A68" w:rsidP="00267752">
            <w:pPr>
              <w:jc w:val="both"/>
            </w:pPr>
            <w:r w:rsidRPr="00704014">
              <w:rPr>
                <w:bCs/>
                <w:i/>
                <w:iCs/>
              </w:rPr>
              <w:t>Пример — 1,</w:t>
            </w:r>
            <w:r w:rsidRPr="00704014">
              <w:rPr>
                <w:bCs/>
              </w:rPr>
              <w:t> 2, </w:t>
            </w:r>
            <w:r w:rsidRPr="00704014">
              <w:rPr>
                <w:bCs/>
                <w:i/>
                <w:iCs/>
              </w:rPr>
              <w:t>3 и т. д.</w:t>
            </w:r>
            <w:r w:rsidRPr="00704014">
              <w:t>,</w:t>
            </w:r>
          </w:p>
          <w:p w:rsidR="00D90A68" w:rsidRPr="00704014" w:rsidRDefault="00D90A68" w:rsidP="00267752">
            <w:pPr>
              <w:jc w:val="both"/>
            </w:pPr>
            <w:r w:rsidRPr="00704014">
              <w:t>Подразделы должны иметь нумерацию в пределах каждого раздела, номер подраздела состоит из номеров раздела и подраздела, разделенных точкой:</w:t>
            </w:r>
          </w:p>
          <w:p w:rsidR="00D90A68" w:rsidRPr="00704014" w:rsidRDefault="00D90A68" w:rsidP="00267752">
            <w:pPr>
              <w:jc w:val="both"/>
            </w:pPr>
            <w:r w:rsidRPr="00704014">
              <w:rPr>
                <w:bCs/>
                <w:i/>
                <w:iCs/>
              </w:rPr>
              <w:t xml:space="preserve"> Пример — 1.1, 1.2, 1.3 и т. д.</w:t>
            </w:r>
          </w:p>
        </w:tc>
      </w:tr>
      <w:tr w:rsidR="00D90A68" w:rsidTr="00267752">
        <w:tc>
          <w:tcPr>
            <w:tcW w:w="9571" w:type="dxa"/>
            <w:gridSpan w:val="2"/>
          </w:tcPr>
          <w:p w:rsidR="00D90A68" w:rsidRPr="00704014" w:rsidRDefault="00D90A68" w:rsidP="00267752">
            <w:pPr>
              <w:jc w:val="center"/>
            </w:pPr>
            <w:r w:rsidRPr="00704014">
              <w:t>Каждый структурный элемент, а также главы (разделы) начинаются с новой страницы</w:t>
            </w:r>
          </w:p>
        </w:tc>
      </w:tr>
      <w:tr w:rsidR="00D90A68" w:rsidRPr="00175CE2" w:rsidTr="00267752">
        <w:tc>
          <w:tcPr>
            <w:tcW w:w="9571" w:type="dxa"/>
            <w:gridSpan w:val="2"/>
          </w:tcPr>
          <w:p w:rsidR="00D90A68" w:rsidRPr="00704014" w:rsidRDefault="00D90A68" w:rsidP="00267752">
            <w:pPr>
              <w:jc w:val="center"/>
              <w:rPr>
                <w:lang w:val="en-US"/>
              </w:rPr>
            </w:pPr>
            <w:r w:rsidRPr="00704014">
              <w:t>Т</w:t>
            </w:r>
            <w:r w:rsidRPr="00704014">
              <w:rPr>
                <w:bCs/>
              </w:rPr>
              <w:t>ип</w:t>
            </w:r>
            <w:r w:rsidRPr="00704014">
              <w:rPr>
                <w:bCs/>
                <w:lang w:val="en-US"/>
              </w:rPr>
              <w:t xml:space="preserve"> </w:t>
            </w:r>
            <w:r w:rsidRPr="00704014">
              <w:rPr>
                <w:bCs/>
              </w:rPr>
              <w:t>шрифта</w:t>
            </w:r>
            <w:r w:rsidRPr="00704014">
              <w:rPr>
                <w:bCs/>
                <w:lang w:val="en-US"/>
              </w:rPr>
              <w:t xml:space="preserve"> - </w:t>
            </w:r>
            <w:r w:rsidRPr="00704014">
              <w:rPr>
                <w:color w:val="000000"/>
                <w:lang w:val="en-US"/>
              </w:rPr>
              <w:t>Times New Roman</w:t>
            </w:r>
          </w:p>
        </w:tc>
      </w:tr>
      <w:tr w:rsidR="00D90A68" w:rsidRPr="00BE1339" w:rsidTr="00267752">
        <w:tc>
          <w:tcPr>
            <w:tcW w:w="9571" w:type="dxa"/>
            <w:gridSpan w:val="2"/>
          </w:tcPr>
          <w:p w:rsidR="00D90A68" w:rsidRPr="00704014" w:rsidRDefault="00D90A68" w:rsidP="00267752">
            <w:pPr>
              <w:jc w:val="center"/>
              <w:rPr>
                <w:lang w:val="en-US"/>
              </w:rPr>
            </w:pPr>
            <w:r w:rsidRPr="00704014">
              <w:t>Размер шрифта – 14</w:t>
            </w:r>
          </w:p>
        </w:tc>
      </w:tr>
      <w:tr w:rsidR="00D90A68" w:rsidRPr="00BE1339" w:rsidTr="00267752">
        <w:tc>
          <w:tcPr>
            <w:tcW w:w="9571" w:type="dxa"/>
            <w:gridSpan w:val="2"/>
          </w:tcPr>
          <w:p w:rsidR="00D90A68" w:rsidRPr="00704014" w:rsidRDefault="00D90A68" w:rsidP="00267752">
            <w:pPr>
              <w:jc w:val="center"/>
            </w:pPr>
            <w:r w:rsidRPr="00704014">
              <w:t>Полужирное начертание</w:t>
            </w:r>
          </w:p>
        </w:tc>
      </w:tr>
    </w:tbl>
    <w:p w:rsidR="00D90A68" w:rsidRPr="00BE1339" w:rsidRDefault="00D90A68" w:rsidP="00D90A68">
      <w:pPr>
        <w:spacing w:line="360" w:lineRule="auto"/>
        <w:jc w:val="both"/>
        <w:rPr>
          <w:sz w:val="28"/>
          <w:szCs w:val="28"/>
        </w:rPr>
      </w:pPr>
    </w:p>
    <w:p w:rsidR="00D90A68" w:rsidRPr="001E41F6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Оформление иллюстраций</w:t>
      </w:r>
    </w:p>
    <w:p w:rsidR="00D90A68" w:rsidRPr="002E4B4A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4A">
        <w:rPr>
          <w:rFonts w:ascii="Times New Roman" w:hAnsi="Times New Roman" w:cs="Times New Roman"/>
          <w:sz w:val="28"/>
          <w:szCs w:val="28"/>
        </w:rPr>
        <w:t>Иллюстрации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D90A68" w:rsidRPr="002E4B4A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4A">
        <w:rPr>
          <w:rFonts w:ascii="Times New Roman" w:hAnsi="Times New Roman" w:cs="Times New Roman"/>
          <w:sz w:val="28"/>
          <w:szCs w:val="28"/>
        </w:rPr>
        <w:t>На все иллюстрации должны быть даны ссылки в работе.</w:t>
      </w:r>
    </w:p>
    <w:p w:rsidR="00D90A68" w:rsidRPr="002E4B4A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4A">
        <w:rPr>
          <w:rFonts w:ascii="Times New Roman" w:hAnsi="Times New Roman" w:cs="Times New Roman"/>
          <w:sz w:val="28"/>
          <w:szCs w:val="28"/>
        </w:rPr>
        <w:t xml:space="preserve"> Иллюстрации, за исключением иллюстраци</w:t>
      </w:r>
      <w:r w:rsidR="00FE1CF7">
        <w:rPr>
          <w:rFonts w:ascii="Times New Roman" w:hAnsi="Times New Roman" w:cs="Times New Roman"/>
          <w:sz w:val="28"/>
          <w:szCs w:val="28"/>
        </w:rPr>
        <w:t>й</w:t>
      </w:r>
      <w:r w:rsidRPr="002E4B4A">
        <w:rPr>
          <w:rFonts w:ascii="Times New Roman" w:hAnsi="Times New Roman" w:cs="Times New Roman"/>
          <w:sz w:val="28"/>
          <w:szCs w:val="28"/>
        </w:rPr>
        <w:t xml:space="preserve"> приложений, следует нумеровать арабскими цифрами сквозной нумерацией.</w:t>
      </w:r>
    </w:p>
    <w:p w:rsidR="00D90A68" w:rsidRPr="002E4B4A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4A">
        <w:rPr>
          <w:rFonts w:ascii="Times New Roman" w:hAnsi="Times New Roman" w:cs="Times New Roman"/>
          <w:sz w:val="28"/>
          <w:szCs w:val="28"/>
        </w:rPr>
        <w:t>Если рисунок один, то он обозначается "Рисунок 1". Слово "рисунок" и его наименование располагают</w:t>
      </w:r>
      <w:r w:rsidR="00FE1CF7">
        <w:rPr>
          <w:rFonts w:ascii="Times New Roman" w:hAnsi="Times New Roman" w:cs="Times New Roman"/>
          <w:sz w:val="28"/>
          <w:szCs w:val="28"/>
        </w:rPr>
        <w:t xml:space="preserve"> в центре под рисунком.</w:t>
      </w:r>
    </w:p>
    <w:p w:rsidR="00D90A68" w:rsidRPr="002E4B4A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4A">
        <w:rPr>
          <w:rFonts w:ascii="Times New Roman" w:hAnsi="Times New Roman" w:cs="Times New Roman"/>
          <w:sz w:val="28"/>
          <w:szCs w:val="28"/>
        </w:rPr>
        <w:t xml:space="preserve">Например: Рисунок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4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 фирмы</w:t>
      </w:r>
      <w:r w:rsidRPr="002E4B4A">
        <w:rPr>
          <w:rFonts w:ascii="Times New Roman" w:hAnsi="Times New Roman" w:cs="Times New Roman"/>
          <w:sz w:val="28"/>
          <w:szCs w:val="28"/>
        </w:rPr>
        <w:t>.</w:t>
      </w:r>
    </w:p>
    <w:p w:rsidR="00D90A68" w:rsidRPr="002E4B4A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4A">
        <w:rPr>
          <w:rFonts w:ascii="Times New Roman" w:hAnsi="Times New Roman" w:cs="Times New Roman"/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А.3.</w:t>
      </w:r>
    </w:p>
    <w:p w:rsidR="00D90A68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4A">
        <w:rPr>
          <w:rFonts w:ascii="Times New Roman" w:hAnsi="Times New Roman" w:cs="Times New Roman"/>
          <w:sz w:val="28"/>
          <w:szCs w:val="28"/>
        </w:rPr>
        <w:t>При ссылках на иллюстрации следует писать "... в соответствии с рисунком 2"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A68" w:rsidRPr="001E41F6" w:rsidRDefault="00D90A68" w:rsidP="0026775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Оформление таблиц</w:t>
      </w:r>
    </w:p>
    <w:p w:rsidR="00D90A68" w:rsidRPr="00DD19CD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 xml:space="preserve">Таблицы применяют для лучшей наглядности и удобства сравнения показателей. Наименование таблицы, при его наличии, должно отражать ее </w:t>
      </w:r>
      <w:r w:rsidRPr="00DD19CD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содержание, быть точным, кратким. Наименование таблицы следует помещать </w:t>
      </w:r>
      <w:r w:rsidRPr="001E41F6">
        <w:rPr>
          <w:rFonts w:ascii="Times New Roman" w:hAnsi="Times New Roman" w:cs="Times New Roman"/>
          <w:sz w:val="28"/>
          <w:szCs w:val="28"/>
        </w:rPr>
        <w:t>над таблицей слева</w:t>
      </w:r>
      <w:r w:rsidRPr="00DD19CD">
        <w:rPr>
          <w:rFonts w:ascii="Times New Roman" w:hAnsi="Times New Roman" w:cs="Times New Roman"/>
          <w:sz w:val="28"/>
          <w:szCs w:val="28"/>
        </w:rPr>
        <w:t>, без абзацного отступа в одну строку с ее номером через тире.</w:t>
      </w:r>
    </w:p>
    <w:p w:rsidR="00D90A68" w:rsidRPr="00DD19CD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 xml:space="preserve">Таблицу следует располагать в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DD19CD">
        <w:rPr>
          <w:rFonts w:ascii="Times New Roman" w:hAnsi="Times New Roman" w:cs="Times New Roman"/>
          <w:sz w:val="28"/>
          <w:szCs w:val="28"/>
        </w:rPr>
        <w:t xml:space="preserve"> непосредственно после текста, в котором она упоминается впервые, или на следующей странице.</w:t>
      </w:r>
    </w:p>
    <w:p w:rsidR="00D90A68" w:rsidRPr="00DD19CD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DD19CD">
        <w:rPr>
          <w:rFonts w:ascii="Times New Roman" w:hAnsi="Times New Roman" w:cs="Times New Roman"/>
          <w:sz w:val="28"/>
          <w:szCs w:val="28"/>
        </w:rPr>
        <w:t>. При ссылке следует писать слово "таблица" с указанием ее номера.</w:t>
      </w:r>
    </w:p>
    <w:p w:rsidR="00D90A68" w:rsidRPr="00DD19CD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Таблицу с большим числом строк допускается переносить на другой лист (страницу). При переносе части таблицы на другой лист (страницу) слово "Таблица", ее номер и наименование указывают один раз слева над первой частью таблицы, а над другими частями также слева пишут слова "Продолжение таблицы" и указывают номер таблицы.</w:t>
      </w:r>
    </w:p>
    <w:p w:rsidR="00D90A68" w:rsidRPr="00DD19CD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 -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</w:p>
    <w:p w:rsidR="00D90A68" w:rsidRPr="00DD19CD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"То же", а далее -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D90A68" w:rsidRDefault="00D90A68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Цифровой материал, как правило, оформляют в виде таблиц. Пример оформления таблицы приведен на рисунке 1.</w:t>
      </w:r>
    </w:p>
    <w:p w:rsidR="004E5873" w:rsidRDefault="004E5873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752" w:rsidRPr="00DD19CD" w:rsidRDefault="00267752" w:rsidP="002677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Pr="001E41F6" w:rsidRDefault="00D90A68" w:rsidP="00D90A68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353"/>
      <w:bookmarkEnd w:id="1"/>
      <w:r w:rsidRPr="001E41F6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1E41F6">
        <w:rPr>
          <w:rFonts w:ascii="Times New Roman" w:hAnsi="Times New Roman"/>
          <w:color w:val="000000"/>
          <w:sz w:val="28"/>
          <w:szCs w:val="28"/>
        </w:rPr>
        <w:t>Таблица_________     _______________________________</w:t>
      </w:r>
    </w:p>
    <w:p w:rsidR="00D90A68" w:rsidRPr="001E41F6" w:rsidRDefault="00D90A68" w:rsidP="00D90A68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1F6">
        <w:rPr>
          <w:rFonts w:ascii="Times New Roman" w:hAnsi="Times New Roman"/>
          <w:color w:val="000000"/>
          <w:sz w:val="28"/>
          <w:szCs w:val="28"/>
        </w:rPr>
        <w:t xml:space="preserve">                             (номер)                     (название таблицы)</w:t>
      </w:r>
    </w:p>
    <w:p w:rsidR="00D90A68" w:rsidRPr="001E41F6" w:rsidRDefault="00C8161F" w:rsidP="00D90A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102870</wp:posOffset>
            </wp:positionV>
            <wp:extent cx="5537200" cy="2122170"/>
            <wp:effectExtent l="19050" t="0" r="6350" b="0"/>
            <wp:wrapTight wrapText="bothSides">
              <wp:wrapPolygon edited="0">
                <wp:start x="-74" y="0"/>
                <wp:lineTo x="-74" y="21329"/>
                <wp:lineTo x="21625" y="21329"/>
                <wp:lineTo x="21625" y="0"/>
                <wp:lineTo x="-74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A68" w:rsidRPr="001E41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0A68" w:rsidRPr="001E41F6" w:rsidRDefault="00D90A68" w:rsidP="00D90A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Pr="001E41F6" w:rsidRDefault="00D90A68" w:rsidP="00D90A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Pr="001E41F6" w:rsidRDefault="00D90A68" w:rsidP="00D90A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Pr="001E41F6" w:rsidRDefault="00D90A68" w:rsidP="00D90A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Pr="00DD19CD" w:rsidRDefault="00D90A68" w:rsidP="00D90A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Default="00D90A68" w:rsidP="00D90A6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FE1CF7">
        <w:rPr>
          <w:rFonts w:ascii="Times New Roman" w:hAnsi="Times New Roman" w:cs="Times New Roman"/>
          <w:sz w:val="28"/>
          <w:szCs w:val="28"/>
        </w:rPr>
        <w:t xml:space="preserve"> – Пример оформления таблицы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Таблицы, за исключением таблиц приложений, следует нумеровать арабскими цифрами сквозной нумерацией.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Если в отчете одна таблица, то она должна быть обозначена "Таблица 1" или "Таблица В.1", если она приведена в приложении В.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 xml:space="preserve">Заголовки граф и строк таблицы следует писать с </w:t>
      </w:r>
      <w:r>
        <w:rPr>
          <w:rFonts w:ascii="Times New Roman" w:hAnsi="Times New Roman" w:cs="Times New Roman"/>
          <w:sz w:val="28"/>
          <w:szCs w:val="28"/>
        </w:rPr>
        <w:t>заглавной</w:t>
      </w:r>
      <w:r w:rsidRPr="00DD19CD">
        <w:rPr>
          <w:rFonts w:ascii="Times New Roman" w:hAnsi="Times New Roman" w:cs="Times New Roman"/>
          <w:sz w:val="28"/>
          <w:szCs w:val="28"/>
        </w:rPr>
        <w:t xml:space="preserve"> буквы в единственном числе, а подзаголовки граф - со строчной буквы, если они составляют одно предложение с заголовком, или с </w:t>
      </w:r>
      <w:r>
        <w:rPr>
          <w:rFonts w:ascii="Times New Roman" w:hAnsi="Times New Roman" w:cs="Times New Roman"/>
          <w:sz w:val="28"/>
          <w:szCs w:val="28"/>
        </w:rPr>
        <w:t>заглавной</w:t>
      </w:r>
      <w:r w:rsidRPr="00DD19CD">
        <w:rPr>
          <w:rFonts w:ascii="Times New Roman" w:hAnsi="Times New Roman" w:cs="Times New Roman"/>
          <w:sz w:val="28"/>
          <w:szCs w:val="28"/>
        </w:rPr>
        <w:t xml:space="preserve"> буквы, если они имеют самостоятельное значение. В конце заголовков и подзаголовков таблиц точки не ставят.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Таблицы слева, справа и снизу, как правило, ограничивают линиями. Допускается применять размер шрифта в таблице меньший, чем в тексте.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Разделять заголовки и подзаголовки боковика и граф диагональными линиями не допускается.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D90A68" w:rsidRPr="00DD19CD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 xml:space="preserve">Заголовки граф, как правило, записывают параллельно строкам таблицы. </w:t>
      </w:r>
      <w:r w:rsidRPr="00DD19CD">
        <w:rPr>
          <w:rFonts w:ascii="Times New Roman" w:hAnsi="Times New Roman" w:cs="Times New Roman"/>
          <w:sz w:val="28"/>
          <w:szCs w:val="28"/>
        </w:rPr>
        <w:lastRenderedPageBreak/>
        <w:t>При необходимости допускается перпендикулярное расположение заголовков граф.</w:t>
      </w: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CD">
        <w:rPr>
          <w:rFonts w:ascii="Times New Roman" w:hAnsi="Times New Roman" w:cs="Times New Roman"/>
          <w:sz w:val="28"/>
          <w:szCs w:val="28"/>
        </w:rPr>
        <w:t>Головка таблицы должна быть отделена линией от остальной части таблицы.</w:t>
      </w:r>
    </w:p>
    <w:p w:rsidR="00D90A68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Оформление примечаний</w:t>
      </w:r>
    </w:p>
    <w:p w:rsidR="00C747C8" w:rsidRPr="001E41F6" w:rsidRDefault="00C747C8" w:rsidP="00C747C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Примечания приводят в работе, если необходимы пояснения или справочные данные к содержанию текста, таблиц или графического материала.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Слово "Примечание" следует печатать с прописной буквы с абзаца и не подчеркивать.</w:t>
      </w:r>
    </w:p>
    <w:p w:rsidR="00C747C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Примечания следует помещать непосредственно после текстового, графического материала или в таблице, к которым относятся эти примечания.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 xml:space="preserve">Слово "Примечание" следует печатать с </w:t>
      </w:r>
      <w:r>
        <w:rPr>
          <w:rFonts w:ascii="Times New Roman" w:hAnsi="Times New Roman" w:cs="Times New Roman"/>
          <w:sz w:val="28"/>
          <w:szCs w:val="28"/>
        </w:rPr>
        <w:t xml:space="preserve">заглавной </w:t>
      </w:r>
      <w:r w:rsidRPr="006738A6">
        <w:rPr>
          <w:rFonts w:ascii="Times New Roman" w:hAnsi="Times New Roman" w:cs="Times New Roman"/>
          <w:sz w:val="28"/>
          <w:szCs w:val="28"/>
        </w:rPr>
        <w:t xml:space="preserve"> буквы с абзацного отступа и не подчеркивать. Если примечание одно, то после слова "Примечание" ставится тире и примечание печатается с </w:t>
      </w:r>
      <w:r>
        <w:rPr>
          <w:rFonts w:ascii="Times New Roman" w:hAnsi="Times New Roman" w:cs="Times New Roman"/>
          <w:sz w:val="28"/>
          <w:szCs w:val="28"/>
        </w:rPr>
        <w:t>заглавной</w:t>
      </w:r>
      <w:r w:rsidRPr="006738A6">
        <w:rPr>
          <w:rFonts w:ascii="Times New Roman" w:hAnsi="Times New Roman" w:cs="Times New Roman"/>
          <w:sz w:val="28"/>
          <w:szCs w:val="28"/>
        </w:rPr>
        <w:t xml:space="preserve"> буквы. Одно примечание не нумеруют. Несколько примечаний нумеруют по порядку арабскими цифрами без проставления точки. Примечание к таблице помещают в конце таблицы над линией, обозначающей окончание таблицы.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8A6"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90A68" w:rsidRPr="006738A6" w:rsidRDefault="00D90A68" w:rsidP="00D90A6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Примечание - _________________________________________________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Несколько примечаний нумеруются по порядку арабскими цифрами.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8A6"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Примечания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1 ____________________________________________________________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2 ____________________________________________________________</w:t>
      </w:r>
    </w:p>
    <w:p w:rsidR="00D90A68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  <w:u w:val="single"/>
        </w:rPr>
      </w:pPr>
    </w:p>
    <w:p w:rsidR="00D90A68" w:rsidRPr="001E41F6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Оформление формул и уравнений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</w:t>
      </w:r>
      <w:r w:rsidRPr="006738A6">
        <w:rPr>
          <w:rFonts w:ascii="Times New Roman" w:hAnsi="Times New Roman" w:cs="Times New Roman"/>
          <w:sz w:val="28"/>
          <w:szCs w:val="28"/>
        </w:rPr>
        <w:lastRenderedPageBreak/>
        <w:t>минус (-), умножения (x), деления (:)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"X".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Формулы в отчете следует нумеровать порядковой нумерацией в пределах всего отчета арабскими цифрами в круглых скобках в крайнем правом положении на строке.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3948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3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948C1">
        <w:rPr>
          <w:rFonts w:ascii="Times New Roman" w:hAnsi="Times New Roman" w:cs="Times New Roman"/>
          <w:sz w:val="28"/>
          <w:szCs w:val="28"/>
        </w:rPr>
        <w:t xml:space="preserve"> = </w:t>
      </w:r>
      <w:r w:rsidRPr="006738A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948C1">
        <w:rPr>
          <w:rFonts w:ascii="Times New Roman" w:hAnsi="Times New Roman" w:cs="Times New Roman"/>
          <w:sz w:val="28"/>
          <w:szCs w:val="28"/>
        </w:rPr>
        <w:t xml:space="preserve"> : </w:t>
      </w:r>
      <w:r w:rsidRPr="006738A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948C1">
        <w:rPr>
          <w:rFonts w:ascii="Times New Roman" w:hAnsi="Times New Roman" w:cs="Times New Roman"/>
          <w:sz w:val="28"/>
          <w:szCs w:val="28"/>
        </w:rPr>
        <w:t xml:space="preserve">,                         (1)         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Одну формулу обозначают - (1).</w:t>
      </w:r>
    </w:p>
    <w:p w:rsidR="00D90A68" w:rsidRPr="006738A6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</w:t>
      </w: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8A6">
        <w:rPr>
          <w:rFonts w:ascii="Times New Roman" w:hAnsi="Times New Roman" w:cs="Times New Roman"/>
          <w:sz w:val="28"/>
          <w:szCs w:val="28"/>
        </w:rPr>
        <w:t xml:space="preserve">Ссылки в тексте на порядковые номера формул дают в скобках. </w:t>
      </w:r>
      <w:r w:rsidRPr="003948C1">
        <w:rPr>
          <w:rFonts w:ascii="Times New Roman" w:hAnsi="Times New Roman" w:cs="Times New Roman"/>
          <w:i/>
          <w:sz w:val="28"/>
          <w:szCs w:val="28"/>
        </w:rPr>
        <w:t>Пример -</w:t>
      </w:r>
      <w:r w:rsidRPr="006738A6">
        <w:rPr>
          <w:rFonts w:ascii="Times New Roman" w:hAnsi="Times New Roman" w:cs="Times New Roman"/>
          <w:sz w:val="28"/>
          <w:szCs w:val="28"/>
        </w:rPr>
        <w:t xml:space="preserve"> ...в формуле (1).</w:t>
      </w:r>
    </w:p>
    <w:p w:rsidR="00D90A68" w:rsidRPr="001E41F6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Оформление ссылок</w:t>
      </w: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C1">
        <w:rPr>
          <w:rFonts w:ascii="Times New Roman" w:hAnsi="Times New Roman" w:cs="Times New Roman"/>
          <w:sz w:val="28"/>
          <w:szCs w:val="28"/>
        </w:rPr>
        <w:t xml:space="preserve">Ссылки на использованные источники следует указывать порядковым номером библиографического описания источника в списке использованных источников. Порядковый номер ссылки заключают в квадратные скобки. Нумерация ссылок ведется арабскими цифрами в порядке приведения ссылок в тексте </w:t>
      </w:r>
      <w:r w:rsidR="00C747C8">
        <w:rPr>
          <w:rFonts w:ascii="Times New Roman" w:hAnsi="Times New Roman" w:cs="Times New Roman"/>
          <w:sz w:val="28"/>
          <w:szCs w:val="28"/>
        </w:rPr>
        <w:t>работы</w:t>
      </w:r>
      <w:r w:rsidRPr="003948C1">
        <w:rPr>
          <w:rFonts w:ascii="Times New Roman" w:hAnsi="Times New Roman" w:cs="Times New Roman"/>
          <w:sz w:val="28"/>
          <w:szCs w:val="28"/>
        </w:rPr>
        <w:t xml:space="preserve"> независимо от деления на разделы.</w:t>
      </w: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Пример:…</w:t>
      </w:r>
      <w:r w:rsidRPr="00AE139E">
        <w:rPr>
          <w:rFonts w:ascii="Times New Roman" w:hAnsi="Times New Roman" w:cs="Times New Roman"/>
          <w:sz w:val="28"/>
          <w:szCs w:val="28"/>
        </w:rPr>
        <w:t>[10]</w:t>
      </w:r>
    </w:p>
    <w:p w:rsidR="00D90A68" w:rsidRPr="00AE139E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ссылка приводится на конкретный фрагмент текста документа, то указывают порядковый номер библиографического источника и номер страницы, с которой взят фрагмент текста. Сведения разделяют запятой.</w:t>
      </w: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Пример:…</w:t>
      </w:r>
      <w:r w:rsidRPr="00AE139E">
        <w:rPr>
          <w:rFonts w:ascii="Times New Roman" w:hAnsi="Times New Roman" w:cs="Times New Roman"/>
          <w:sz w:val="28"/>
          <w:szCs w:val="28"/>
        </w:rPr>
        <w:t>[10</w:t>
      </w:r>
      <w:r>
        <w:rPr>
          <w:rFonts w:ascii="Times New Roman" w:hAnsi="Times New Roman" w:cs="Times New Roman"/>
          <w:sz w:val="28"/>
          <w:szCs w:val="28"/>
        </w:rPr>
        <w:t>, с. 15</w:t>
      </w:r>
      <w:r w:rsidRPr="00AE13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A68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7C8" w:rsidRPr="00AE139E" w:rsidRDefault="00C747C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A68" w:rsidRPr="001E41F6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lastRenderedPageBreak/>
        <w:t>Оформление приложений</w:t>
      </w:r>
    </w:p>
    <w:p w:rsidR="00D90A68" w:rsidRPr="00101A81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81">
        <w:rPr>
          <w:rFonts w:ascii="Times New Roman" w:hAnsi="Times New Roman" w:cs="Times New Roman"/>
          <w:sz w:val="28"/>
          <w:szCs w:val="28"/>
        </w:rPr>
        <w:t>Приложение оформляют как продолжение данного документа на последующих его листах.</w:t>
      </w:r>
    </w:p>
    <w:p w:rsidR="00D90A68" w:rsidRPr="00101A81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81">
        <w:rPr>
          <w:rFonts w:ascii="Times New Roman" w:hAnsi="Times New Roman" w:cs="Times New Roman"/>
          <w:sz w:val="28"/>
          <w:szCs w:val="28"/>
        </w:rPr>
        <w:t xml:space="preserve">В тексте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101A81">
        <w:rPr>
          <w:rFonts w:ascii="Times New Roman" w:hAnsi="Times New Roman" w:cs="Times New Roman"/>
          <w:sz w:val="28"/>
          <w:szCs w:val="28"/>
        </w:rPr>
        <w:t xml:space="preserve"> на все приложения должны быть даны ссылки. Приложения располагают в порядке ссылок на них в тексте.</w:t>
      </w:r>
    </w:p>
    <w:p w:rsidR="00D90A68" w:rsidRPr="00101A81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81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наверху посередине страницы слова "Приложение", его обозначения.</w:t>
      </w:r>
    </w:p>
    <w:p w:rsidR="00D90A68" w:rsidRPr="00101A81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81">
        <w:rPr>
          <w:rFonts w:ascii="Times New Roman" w:hAnsi="Times New Roman" w:cs="Times New Roman"/>
          <w:sz w:val="28"/>
          <w:szCs w:val="28"/>
        </w:rPr>
        <w:t xml:space="preserve">Приложение должно иметь заголовок, который записывают симметрично относительно текста с </w:t>
      </w:r>
      <w:r>
        <w:rPr>
          <w:rFonts w:ascii="Times New Roman" w:hAnsi="Times New Roman" w:cs="Times New Roman"/>
          <w:sz w:val="28"/>
          <w:szCs w:val="28"/>
        </w:rPr>
        <w:t>заглавной</w:t>
      </w:r>
      <w:r w:rsidRPr="00101A81">
        <w:rPr>
          <w:rFonts w:ascii="Times New Roman" w:hAnsi="Times New Roman" w:cs="Times New Roman"/>
          <w:sz w:val="28"/>
          <w:szCs w:val="28"/>
        </w:rPr>
        <w:t xml:space="preserve"> буквы отдельной строкой.</w:t>
      </w:r>
    </w:p>
    <w:p w:rsidR="00D90A68" w:rsidRPr="00101A81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81">
        <w:rPr>
          <w:rFonts w:ascii="Times New Roman" w:hAnsi="Times New Roman" w:cs="Times New Roman"/>
          <w:sz w:val="28"/>
          <w:szCs w:val="28"/>
        </w:rPr>
        <w:t>Приложения обозначают заглавными буквами русского алфавита, начиная с А, за исключением букв Ё, З, Й, О, Ч, Ъ, Ы, Ь. После слова "Приложение" следует буква, обозначающая его последовательность.</w:t>
      </w:r>
    </w:p>
    <w:p w:rsidR="00D90A68" w:rsidRPr="00101A81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81">
        <w:rPr>
          <w:rFonts w:ascii="Times New Roman" w:hAnsi="Times New Roman" w:cs="Times New Roman"/>
          <w:sz w:val="28"/>
          <w:szCs w:val="28"/>
        </w:rPr>
        <w:t>Если в отчете одно приложение, оно обозначается "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101A81">
        <w:rPr>
          <w:rFonts w:ascii="Times New Roman" w:hAnsi="Times New Roman" w:cs="Times New Roman"/>
          <w:sz w:val="28"/>
          <w:szCs w:val="28"/>
        </w:rPr>
        <w:t xml:space="preserve"> А".</w:t>
      </w:r>
    </w:p>
    <w:p w:rsidR="00D90A68" w:rsidRPr="00101A81" w:rsidRDefault="00D90A68" w:rsidP="00D90A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81">
        <w:rPr>
          <w:rFonts w:ascii="Times New Roman" w:hAnsi="Times New Roman" w:cs="Times New Roman"/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D90A68" w:rsidRPr="008F1B54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  <w:u w:val="single"/>
        </w:rPr>
      </w:pPr>
    </w:p>
    <w:p w:rsidR="00D90A68" w:rsidRPr="001E41F6" w:rsidRDefault="00D90A68" w:rsidP="00D90A68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1E41F6">
        <w:rPr>
          <w:bCs/>
          <w:sz w:val="28"/>
          <w:szCs w:val="28"/>
        </w:rPr>
        <w:t>Оформление списка литературы</w:t>
      </w:r>
    </w:p>
    <w:p w:rsidR="00D90A68" w:rsidRPr="006D308B" w:rsidRDefault="00D90A6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D308B">
        <w:rPr>
          <w:color w:val="000000"/>
          <w:sz w:val="28"/>
          <w:szCs w:val="28"/>
        </w:rPr>
        <w:t>По ГОСТ 7.32-20</w:t>
      </w:r>
      <w:r w:rsidR="00C747C8">
        <w:rPr>
          <w:color w:val="000000"/>
          <w:sz w:val="28"/>
          <w:szCs w:val="28"/>
        </w:rPr>
        <w:t>17</w:t>
      </w:r>
      <w:r w:rsidRPr="006D308B">
        <w:rPr>
          <w:color w:val="000000"/>
          <w:sz w:val="28"/>
          <w:szCs w:val="28"/>
        </w:rPr>
        <w:t xml:space="preserve"> список литературы должен называться «Список использованных источников». По ГОСТ 7.32-20</w:t>
      </w:r>
      <w:r w:rsidR="00C747C8">
        <w:rPr>
          <w:color w:val="000000"/>
          <w:sz w:val="28"/>
          <w:szCs w:val="28"/>
        </w:rPr>
        <w:t>17</w:t>
      </w:r>
      <w:r w:rsidRPr="006D308B">
        <w:rPr>
          <w:color w:val="000000"/>
          <w:sz w:val="28"/>
          <w:szCs w:val="28"/>
        </w:rPr>
        <w:t xml:space="preserve"> сведения об источниках следует располагать в порядке появления ссылок на источники в тексте и нумеровать арабскими цифрами без точки и печатать с абзацного отступа. Однако в таком контексте указанный список подразумевает не собственно список литературы, а список ссылок. </w:t>
      </w:r>
      <w:r>
        <w:rPr>
          <w:color w:val="000000"/>
          <w:sz w:val="28"/>
          <w:szCs w:val="28"/>
        </w:rPr>
        <w:t>Г</w:t>
      </w:r>
      <w:r w:rsidRPr="006D308B">
        <w:rPr>
          <w:color w:val="000000"/>
          <w:sz w:val="28"/>
          <w:szCs w:val="28"/>
        </w:rPr>
        <w:t>осударственного стандарта по оформлению списка литературы нет, но существует</w:t>
      </w:r>
      <w:r>
        <w:rPr>
          <w:color w:val="000000"/>
          <w:sz w:val="28"/>
          <w:szCs w:val="28"/>
        </w:rPr>
        <w:t xml:space="preserve"> </w:t>
      </w:r>
      <w:r w:rsidRPr="006D308B">
        <w:rPr>
          <w:color w:val="000000"/>
          <w:sz w:val="28"/>
          <w:szCs w:val="28"/>
        </w:rPr>
        <w:t>общепринятая практика. Например, принято источники в списке литературы располагать</w:t>
      </w:r>
      <w:r>
        <w:rPr>
          <w:color w:val="000000"/>
          <w:sz w:val="28"/>
          <w:szCs w:val="28"/>
        </w:rPr>
        <w:t xml:space="preserve"> </w:t>
      </w:r>
      <w:r w:rsidRPr="006D308B">
        <w:rPr>
          <w:color w:val="000000"/>
          <w:sz w:val="28"/>
          <w:szCs w:val="28"/>
        </w:rPr>
        <w:t>в алфавитном порядке (относительно заголовка соответствующей источнику</w:t>
      </w:r>
      <w:r>
        <w:rPr>
          <w:color w:val="000000"/>
          <w:sz w:val="28"/>
          <w:szCs w:val="28"/>
        </w:rPr>
        <w:t xml:space="preserve"> </w:t>
      </w:r>
      <w:r w:rsidRPr="006D308B">
        <w:rPr>
          <w:color w:val="000000"/>
          <w:sz w:val="28"/>
          <w:szCs w:val="28"/>
        </w:rPr>
        <w:t>библиографической записи). При этом независимо от алфавитного порядка впереди</w:t>
      </w:r>
      <w:r>
        <w:rPr>
          <w:color w:val="000000"/>
          <w:sz w:val="28"/>
          <w:szCs w:val="28"/>
        </w:rPr>
        <w:t xml:space="preserve"> </w:t>
      </w:r>
      <w:r w:rsidRPr="006D308B">
        <w:rPr>
          <w:color w:val="000000"/>
          <w:sz w:val="28"/>
          <w:szCs w:val="28"/>
        </w:rPr>
        <w:t>обычно идут нормативные акты. Исходя из этого</w:t>
      </w:r>
      <w:r>
        <w:rPr>
          <w:color w:val="000000"/>
          <w:sz w:val="28"/>
          <w:szCs w:val="28"/>
        </w:rPr>
        <w:t>,</w:t>
      </w:r>
      <w:r w:rsidRPr="006D308B">
        <w:rPr>
          <w:color w:val="000000"/>
          <w:sz w:val="28"/>
          <w:szCs w:val="28"/>
        </w:rPr>
        <w:t xml:space="preserve"> можно считать устоявшимся правилом</w:t>
      </w:r>
      <w:r>
        <w:rPr>
          <w:color w:val="000000"/>
          <w:sz w:val="28"/>
          <w:szCs w:val="28"/>
        </w:rPr>
        <w:t xml:space="preserve"> </w:t>
      </w:r>
      <w:r w:rsidRPr="006D308B">
        <w:rPr>
          <w:color w:val="000000"/>
          <w:sz w:val="28"/>
          <w:szCs w:val="28"/>
        </w:rPr>
        <w:t>следующий порядок расположения источников:</w:t>
      </w:r>
    </w:p>
    <w:p w:rsidR="00D90A68" w:rsidRPr="006D308B" w:rsidRDefault="00D90A6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308B">
        <w:rPr>
          <w:color w:val="000000"/>
          <w:sz w:val="28"/>
          <w:szCs w:val="28"/>
        </w:rPr>
        <w:t>нормативные акты;</w:t>
      </w:r>
    </w:p>
    <w:p w:rsidR="00D90A68" w:rsidRPr="006D308B" w:rsidRDefault="00D90A6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6D308B">
        <w:rPr>
          <w:color w:val="000000"/>
          <w:sz w:val="28"/>
          <w:szCs w:val="28"/>
        </w:rPr>
        <w:t>книги;</w:t>
      </w:r>
    </w:p>
    <w:p w:rsidR="00D90A68" w:rsidRPr="006D308B" w:rsidRDefault="00D90A6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308B">
        <w:rPr>
          <w:color w:val="000000"/>
          <w:sz w:val="28"/>
          <w:szCs w:val="28"/>
        </w:rPr>
        <w:t>печатная периодика;</w:t>
      </w:r>
    </w:p>
    <w:p w:rsidR="00D90A68" w:rsidRPr="006D308B" w:rsidRDefault="00D90A6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308B">
        <w:rPr>
          <w:color w:val="000000"/>
          <w:sz w:val="28"/>
          <w:szCs w:val="28"/>
        </w:rPr>
        <w:t>источники на электронных носителях локального доступа;</w:t>
      </w:r>
    </w:p>
    <w:p w:rsidR="00D90A68" w:rsidRPr="006D308B" w:rsidRDefault="00D90A6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308B">
        <w:rPr>
          <w:color w:val="000000"/>
          <w:sz w:val="28"/>
          <w:szCs w:val="28"/>
        </w:rPr>
        <w:t>источники на электронных носителях удаленного доступа (т.е. интернет-источники).</w:t>
      </w:r>
    </w:p>
    <w:p w:rsidR="00D90A68" w:rsidRDefault="00D90A6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D308B">
        <w:rPr>
          <w:color w:val="000000"/>
          <w:sz w:val="28"/>
          <w:szCs w:val="28"/>
        </w:rPr>
        <w:t>Библиографические сведения указывают в описании в том виде, в каком они даны в</w:t>
      </w:r>
      <w:r>
        <w:rPr>
          <w:color w:val="000000"/>
          <w:sz w:val="28"/>
          <w:szCs w:val="28"/>
        </w:rPr>
        <w:t xml:space="preserve"> </w:t>
      </w:r>
      <w:r w:rsidRPr="006D308B">
        <w:rPr>
          <w:color w:val="000000"/>
          <w:sz w:val="28"/>
          <w:szCs w:val="28"/>
        </w:rPr>
        <w:t>оп</w:t>
      </w:r>
      <w:r w:rsidR="00C747C8">
        <w:rPr>
          <w:color w:val="000000"/>
          <w:sz w:val="28"/>
          <w:szCs w:val="28"/>
        </w:rPr>
        <w:t>исываемом источнике информации, согласно требованиям ГОСТ 7.1</w:t>
      </w:r>
      <w:r w:rsidR="00613864">
        <w:rPr>
          <w:color w:val="000000"/>
          <w:sz w:val="28"/>
          <w:szCs w:val="28"/>
        </w:rPr>
        <w:t>-2003</w:t>
      </w:r>
      <w:r w:rsidR="00C747C8">
        <w:rPr>
          <w:color w:val="000000"/>
          <w:sz w:val="28"/>
          <w:szCs w:val="28"/>
        </w:rPr>
        <w:t xml:space="preserve">, ГОСТ </w:t>
      </w:r>
      <w:r w:rsidR="00613864">
        <w:rPr>
          <w:color w:val="000000"/>
          <w:sz w:val="28"/>
          <w:szCs w:val="28"/>
        </w:rPr>
        <w:t xml:space="preserve"> Р </w:t>
      </w:r>
      <w:r w:rsidR="00C747C8">
        <w:rPr>
          <w:color w:val="000000"/>
          <w:sz w:val="28"/>
          <w:szCs w:val="28"/>
        </w:rPr>
        <w:t>7.</w:t>
      </w:r>
      <w:r w:rsidR="00613864">
        <w:rPr>
          <w:color w:val="000000"/>
          <w:sz w:val="28"/>
          <w:szCs w:val="28"/>
        </w:rPr>
        <w:t>05-2008.</w:t>
      </w:r>
      <w:r w:rsidR="00C747C8">
        <w:rPr>
          <w:color w:val="000000"/>
          <w:sz w:val="28"/>
          <w:szCs w:val="28"/>
        </w:rPr>
        <w:t xml:space="preserve"> Пример оформления списка использованных источников приведен в приложении В.</w:t>
      </w:r>
    </w:p>
    <w:p w:rsidR="00C747C8" w:rsidRPr="006D308B" w:rsidRDefault="00C747C8" w:rsidP="00D90A6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52D8A" w:rsidRDefault="00A52D8A" w:rsidP="00A52D8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NewRoman"/>
          <w:sz w:val="28"/>
          <w:szCs w:val="28"/>
        </w:rPr>
      </w:pPr>
    </w:p>
    <w:p w:rsidR="00267752" w:rsidRPr="00267752" w:rsidRDefault="00A52D8A" w:rsidP="00EB1DE6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267752">
        <w:rPr>
          <w:rFonts w:cs="TimesNewRoman"/>
          <w:b/>
          <w:sz w:val="28"/>
          <w:szCs w:val="28"/>
          <w:lang w:val="ru-RU"/>
        </w:rPr>
        <w:br w:type="page"/>
      </w:r>
      <w:r w:rsidR="00267752" w:rsidRPr="00267752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выпускной квалификационной работы</w:t>
      </w:r>
    </w:p>
    <w:p w:rsidR="0092536D" w:rsidRPr="00613864" w:rsidRDefault="00267752" w:rsidP="0026775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color w:val="FF0000"/>
          <w:sz w:val="28"/>
          <w:szCs w:val="28"/>
          <w:lang w:val="ru-RU"/>
        </w:rPr>
      </w:pPr>
      <w:r w:rsidRPr="00267752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  <w:r w:rsidR="0092536D" w:rsidRPr="00267752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Дипломный проект студентов, завершающих обучение по специальности </w:t>
      </w:r>
      <w:r w:rsidR="0092536D" w:rsidRPr="00267752">
        <w:rPr>
          <w:rFonts w:ascii="Times New Roman" w:hAnsi="Times New Roman"/>
          <w:bCs/>
          <w:sz w:val="28"/>
          <w:szCs w:val="28"/>
          <w:lang w:val="ru-RU"/>
        </w:rPr>
        <w:t xml:space="preserve">23.02.01 Организация перевозок и управление на транспорте (по видам), </w:t>
      </w:r>
      <w:r w:rsidR="0092536D" w:rsidRPr="00267752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имеет практический характер и может включать элементы научного и исследовательского поиска. </w:t>
      </w:r>
      <w:r w:rsidR="0092536D" w:rsidRPr="00613864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В зависимости от темы основным содержанием дипломного проекта </w:t>
      </w:r>
      <w:r w:rsidR="0092536D" w:rsidRPr="00613864">
        <w:rPr>
          <w:rFonts w:ascii="Times New Roman" w:eastAsia="Calibri" w:hAnsi="Times New Roman"/>
          <w:sz w:val="28"/>
          <w:szCs w:val="28"/>
          <w:lang w:val="ru-RU"/>
        </w:rPr>
        <w:t>является описание системы организации грузовых или пассажирских перевозок, разработки транспортно-технологического процесса доставки грузов, а также описание разработки организации и технологии работ на производственных предприятиях дорожной отрасли.</w:t>
      </w:r>
    </w:p>
    <w:p w:rsidR="0092536D" w:rsidRPr="00267752" w:rsidRDefault="0092536D" w:rsidP="00267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7752">
        <w:rPr>
          <w:rFonts w:eastAsia="Calibri"/>
          <w:color w:val="000000"/>
          <w:sz w:val="28"/>
          <w:szCs w:val="28"/>
          <w:lang w:eastAsia="en-US"/>
        </w:rPr>
        <w:t>Выпускная квалификационная работа может быть логическим продолжением курсовой работы, идеи и выводы которой реализуются на более высоком теоретическом и практическом уровне. Курсовая работа может быть использована в качестве раздела выпускной квалификационной работы</w:t>
      </w:r>
      <w:r w:rsidRPr="00267752">
        <w:rPr>
          <w:rFonts w:eastAsia="Calibri"/>
          <w:sz w:val="28"/>
          <w:szCs w:val="28"/>
          <w:lang w:eastAsia="en-US"/>
        </w:rPr>
        <w:t xml:space="preserve">. </w:t>
      </w:r>
    </w:p>
    <w:p w:rsidR="0092536D" w:rsidRPr="00E2678B" w:rsidRDefault="0092536D" w:rsidP="0092536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2678B">
        <w:rPr>
          <w:iCs/>
          <w:color w:val="auto"/>
          <w:sz w:val="28"/>
          <w:szCs w:val="28"/>
        </w:rPr>
        <w:t xml:space="preserve">Структура ВКР: </w:t>
      </w:r>
    </w:p>
    <w:p w:rsidR="0092536D" w:rsidRPr="00E2678B" w:rsidRDefault="00AC3B40" w:rsidP="00F5252E">
      <w:pPr>
        <w:pStyle w:val="Default"/>
        <w:numPr>
          <w:ilvl w:val="0"/>
          <w:numId w:val="5"/>
        </w:numPr>
        <w:spacing w:line="360" w:lineRule="auto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Расчетно-</w:t>
      </w:r>
      <w:r w:rsidR="0092536D" w:rsidRPr="00E2678B">
        <w:rPr>
          <w:color w:val="auto"/>
          <w:sz w:val="28"/>
          <w:szCs w:val="28"/>
        </w:rPr>
        <w:t xml:space="preserve">пояснительная </w:t>
      </w:r>
      <w:r w:rsidR="0092536D" w:rsidRPr="009E4C3A">
        <w:rPr>
          <w:color w:val="auto"/>
          <w:sz w:val="28"/>
          <w:szCs w:val="28"/>
        </w:rPr>
        <w:t xml:space="preserve">записка – </w:t>
      </w:r>
      <w:r w:rsidR="0092536D">
        <w:rPr>
          <w:sz w:val="28"/>
          <w:szCs w:val="28"/>
        </w:rPr>
        <w:t>представляет основу дипломного проекта, отражает его сущность и содержание;</w:t>
      </w:r>
      <w:r w:rsidR="0092536D" w:rsidRPr="009E4C3A">
        <w:rPr>
          <w:color w:val="auto"/>
          <w:sz w:val="28"/>
          <w:szCs w:val="28"/>
        </w:rPr>
        <w:t xml:space="preserve"> включает</w:t>
      </w:r>
      <w:r w:rsidR="0092536D">
        <w:rPr>
          <w:color w:val="auto"/>
          <w:sz w:val="28"/>
          <w:szCs w:val="28"/>
        </w:rPr>
        <w:t xml:space="preserve"> в себя</w:t>
      </w:r>
      <w:r w:rsidR="0092536D" w:rsidRPr="009E4C3A">
        <w:rPr>
          <w:color w:val="auto"/>
          <w:sz w:val="28"/>
          <w:szCs w:val="28"/>
        </w:rPr>
        <w:t>:</w:t>
      </w:r>
    </w:p>
    <w:p w:rsidR="0092536D" w:rsidRDefault="0092536D" w:rsidP="00F5252E">
      <w:pPr>
        <w:pStyle w:val="Default"/>
        <w:spacing w:line="360" w:lineRule="auto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2678B">
        <w:rPr>
          <w:color w:val="auto"/>
          <w:sz w:val="28"/>
          <w:szCs w:val="28"/>
        </w:rPr>
        <w:t>введение;</w:t>
      </w:r>
    </w:p>
    <w:p w:rsidR="0092536D" w:rsidRDefault="0092536D" w:rsidP="00F5252E">
      <w:pPr>
        <w:pStyle w:val="Default"/>
        <w:spacing w:line="360" w:lineRule="auto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основную часть;</w:t>
      </w:r>
    </w:p>
    <w:p w:rsidR="0092536D" w:rsidRDefault="0092536D" w:rsidP="00F5252E">
      <w:pPr>
        <w:pStyle w:val="Default"/>
        <w:spacing w:line="360" w:lineRule="auto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заключение;</w:t>
      </w:r>
    </w:p>
    <w:p w:rsidR="0092536D" w:rsidRDefault="0092536D" w:rsidP="00F5252E">
      <w:pPr>
        <w:pStyle w:val="Default"/>
        <w:spacing w:line="360" w:lineRule="auto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2678B">
        <w:rPr>
          <w:color w:val="auto"/>
          <w:sz w:val="28"/>
          <w:szCs w:val="28"/>
        </w:rPr>
        <w:t>список использованных источников;</w:t>
      </w:r>
    </w:p>
    <w:p w:rsidR="0092536D" w:rsidRPr="00DD35F1" w:rsidRDefault="0092536D" w:rsidP="00F5252E">
      <w:pPr>
        <w:pStyle w:val="Default"/>
        <w:spacing w:line="360" w:lineRule="auto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D35F1">
        <w:rPr>
          <w:color w:val="auto"/>
          <w:sz w:val="28"/>
          <w:szCs w:val="28"/>
        </w:rPr>
        <w:t>приложения.</w:t>
      </w:r>
    </w:p>
    <w:p w:rsidR="0092536D" w:rsidRPr="00E2678B" w:rsidRDefault="0092536D" w:rsidP="00F5252E">
      <w:pPr>
        <w:pStyle w:val="Default"/>
        <w:numPr>
          <w:ilvl w:val="0"/>
          <w:numId w:val="5"/>
        </w:numPr>
        <w:spacing w:line="360" w:lineRule="auto"/>
        <w:ind w:left="709"/>
        <w:jc w:val="both"/>
        <w:rPr>
          <w:color w:val="auto"/>
          <w:sz w:val="28"/>
          <w:szCs w:val="28"/>
        </w:rPr>
      </w:pPr>
      <w:r w:rsidRPr="00E2678B">
        <w:rPr>
          <w:color w:val="auto"/>
          <w:sz w:val="28"/>
          <w:szCs w:val="28"/>
        </w:rPr>
        <w:t>графическая часть (на 3-</w:t>
      </w:r>
      <w:r w:rsidR="00F51CBA">
        <w:rPr>
          <w:color w:val="auto"/>
          <w:sz w:val="28"/>
          <w:szCs w:val="28"/>
        </w:rPr>
        <w:t>6</w:t>
      </w:r>
      <w:r w:rsidRPr="00E2678B">
        <w:rPr>
          <w:color w:val="auto"/>
          <w:sz w:val="28"/>
          <w:szCs w:val="28"/>
        </w:rPr>
        <w:t xml:space="preserve"> листах)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b/>
          <w:bCs/>
          <w:sz w:val="28"/>
          <w:szCs w:val="28"/>
          <w:lang w:eastAsia="en-US"/>
        </w:rPr>
        <w:t>Введение</w:t>
      </w:r>
      <w:r w:rsidR="004E5873">
        <w:rPr>
          <w:rFonts w:eastAsia="Calibri"/>
          <w:b/>
          <w:bCs/>
          <w:sz w:val="28"/>
          <w:szCs w:val="28"/>
          <w:lang w:eastAsia="en-US"/>
        </w:rPr>
        <w:t>:</w:t>
      </w:r>
      <w:r w:rsidRPr="0092536D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F51CBA" w:rsidRPr="009337A3" w:rsidRDefault="00F51CBA" w:rsidP="00F51CB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35F1">
        <w:rPr>
          <w:i/>
          <w:iCs/>
          <w:color w:val="auto"/>
          <w:sz w:val="28"/>
          <w:szCs w:val="28"/>
        </w:rPr>
        <w:t xml:space="preserve">Во введении </w:t>
      </w:r>
      <w:r w:rsidRPr="00DD35F1">
        <w:rPr>
          <w:color w:val="auto"/>
          <w:sz w:val="28"/>
          <w:szCs w:val="28"/>
        </w:rPr>
        <w:t xml:space="preserve">обосновывается </w:t>
      </w:r>
      <w:r w:rsidRPr="00DD35F1">
        <w:rPr>
          <w:sz w:val="28"/>
          <w:szCs w:val="28"/>
        </w:rPr>
        <w:t xml:space="preserve">актуальность выбранной темы, ее значение для организации автомобильных перевозок, основные проблемы, существующие в рамках данной темы, определяются объект и предмет исследования, а также цель </w:t>
      </w:r>
      <w:r>
        <w:rPr>
          <w:sz w:val="28"/>
          <w:szCs w:val="28"/>
        </w:rPr>
        <w:t>дипломного проекта</w:t>
      </w:r>
      <w:r w:rsidRPr="00DD35F1">
        <w:rPr>
          <w:sz w:val="28"/>
          <w:szCs w:val="28"/>
        </w:rPr>
        <w:t xml:space="preserve"> и задачи, которые необходимо решить для достижения поставленной цели, методы и </w:t>
      </w:r>
      <w:r w:rsidRPr="009337A3">
        <w:rPr>
          <w:sz w:val="28"/>
          <w:szCs w:val="28"/>
        </w:rPr>
        <w:t>способы решения сформулированных задач.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lastRenderedPageBreak/>
        <w:t xml:space="preserve">Необходимо указать предполагаемую новизну исследования, изложить конкретные аргументы, доказывающие данное утверждение, методологию и гипотезу научного исследования, какие положения предполагается вынести на защиту. 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i/>
          <w:iCs/>
          <w:sz w:val="28"/>
          <w:szCs w:val="28"/>
          <w:lang w:eastAsia="en-US"/>
        </w:rPr>
        <w:t xml:space="preserve">Актуальность и новизна </w:t>
      </w:r>
      <w:r w:rsidRPr="00853C9D">
        <w:rPr>
          <w:rFonts w:eastAsiaTheme="minorHAnsi"/>
          <w:sz w:val="28"/>
          <w:szCs w:val="28"/>
          <w:lang w:eastAsia="en-US"/>
        </w:rPr>
        <w:t xml:space="preserve">темы предполагают обоснование причин, которые вызвали необходимость данного исследования и разработки. 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3C9D">
        <w:rPr>
          <w:rFonts w:eastAsiaTheme="minorHAnsi"/>
          <w:i/>
          <w:iCs/>
          <w:sz w:val="28"/>
          <w:szCs w:val="28"/>
          <w:lang w:eastAsia="en-US"/>
        </w:rPr>
        <w:t xml:space="preserve">Цель и задачи </w:t>
      </w:r>
      <w:r w:rsidRPr="00853C9D">
        <w:rPr>
          <w:rFonts w:eastAsiaTheme="minorHAnsi"/>
          <w:sz w:val="28"/>
          <w:szCs w:val="28"/>
          <w:lang w:eastAsia="en-US"/>
        </w:rPr>
        <w:t xml:space="preserve">– это обоснование того, что необходимо достичь в ходе исследования, и система конкретных задач, которые необходимо решить для этого (например, изучить научную литературу по выбранной теме, систематизировать знания по какой-либо научной проблематике, исследовать…, описать…, установить…, разработать…, реализовать…, оценить… и т. д.). </w:t>
      </w:r>
      <w:r w:rsidRPr="00853C9D">
        <w:rPr>
          <w:rFonts w:eastAsiaTheme="minorHAnsi"/>
          <w:sz w:val="27"/>
          <w:szCs w:val="27"/>
          <w:lang w:eastAsia="en-US"/>
        </w:rPr>
        <w:t>Формулировка цели должна согласовываться с темой работы.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t xml:space="preserve">Количество задач не должно быть большим (от трех до шести, но не более). Задачи раскрывают цель и обусловливают структуру работы. 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i/>
          <w:iCs/>
          <w:sz w:val="28"/>
          <w:szCs w:val="28"/>
          <w:lang w:eastAsia="en-US"/>
        </w:rPr>
        <w:t xml:space="preserve">Объект и предмет исследования </w:t>
      </w:r>
      <w:r w:rsidRPr="00853C9D">
        <w:rPr>
          <w:rFonts w:eastAsiaTheme="minorHAnsi"/>
          <w:sz w:val="28"/>
          <w:szCs w:val="28"/>
          <w:lang w:eastAsia="en-US"/>
        </w:rPr>
        <w:t xml:space="preserve">– это то, что непосредственно изучается в дипломном проекте. Объект указывает на то, что изучается в целом. Объект – это процесс или явление, порождающие проблемную ситуацию или требующие изучения для эффективной реализации какого-либо проекта и избранные для исследования. </w:t>
      </w:r>
      <w:r w:rsidRPr="00853C9D">
        <w:rPr>
          <w:rFonts w:eastAsiaTheme="minorHAnsi"/>
          <w:i/>
          <w:iCs/>
          <w:sz w:val="28"/>
          <w:szCs w:val="28"/>
          <w:lang w:eastAsia="en-US"/>
        </w:rPr>
        <w:t xml:space="preserve">Предмет </w:t>
      </w:r>
      <w:r w:rsidRPr="00853C9D">
        <w:rPr>
          <w:rFonts w:eastAsiaTheme="minorHAnsi"/>
          <w:sz w:val="28"/>
          <w:szCs w:val="28"/>
          <w:lang w:eastAsia="en-US"/>
        </w:rPr>
        <w:t xml:space="preserve">– это то, что находится в границах объекта. Предмет вычленяется из объекта и представляет собой ту часть, тот аспект, на которое непосредственно направлено исследование. Именно предмет работы определяет тему исследования (заглавие) дипломного проекта. 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t xml:space="preserve">Во введении рекомендуется </w:t>
      </w:r>
      <w:r>
        <w:rPr>
          <w:rFonts w:eastAsiaTheme="minorHAnsi"/>
          <w:sz w:val="28"/>
          <w:szCs w:val="28"/>
          <w:lang w:eastAsia="en-US"/>
        </w:rPr>
        <w:t xml:space="preserve">описать состояние автомобильного транспорта, проблемы и перспективы его развития. </w:t>
      </w:r>
      <w:r w:rsidRPr="00853C9D">
        <w:rPr>
          <w:rFonts w:eastAsiaTheme="minorHAnsi"/>
          <w:sz w:val="28"/>
          <w:szCs w:val="28"/>
          <w:lang w:eastAsia="en-US"/>
        </w:rPr>
        <w:t xml:space="preserve">Особое внимание должно быть уделено внедрению </w:t>
      </w:r>
      <w:r>
        <w:rPr>
          <w:rFonts w:eastAsiaTheme="minorHAnsi"/>
          <w:sz w:val="28"/>
          <w:szCs w:val="28"/>
          <w:lang w:eastAsia="en-US"/>
        </w:rPr>
        <w:t xml:space="preserve">новейших </w:t>
      </w:r>
      <w:r w:rsidRPr="00853C9D">
        <w:rPr>
          <w:rFonts w:eastAsiaTheme="minorHAnsi"/>
          <w:sz w:val="28"/>
          <w:szCs w:val="28"/>
          <w:lang w:eastAsia="en-US"/>
        </w:rPr>
        <w:t>технологий</w:t>
      </w:r>
      <w:r>
        <w:rPr>
          <w:rFonts w:eastAsiaTheme="minorHAnsi"/>
          <w:sz w:val="28"/>
          <w:szCs w:val="28"/>
          <w:lang w:eastAsia="en-US"/>
        </w:rPr>
        <w:t xml:space="preserve"> и методов организации автомобильных перевозок. 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t xml:space="preserve">Объем введения составляет </w:t>
      </w:r>
      <w:r>
        <w:rPr>
          <w:rFonts w:eastAsiaTheme="minorHAnsi"/>
          <w:sz w:val="28"/>
          <w:szCs w:val="28"/>
          <w:lang w:eastAsia="en-US"/>
        </w:rPr>
        <w:t>5-10</w:t>
      </w:r>
      <w:r w:rsidRPr="00853C9D">
        <w:rPr>
          <w:rFonts w:eastAsiaTheme="minorHAnsi"/>
          <w:sz w:val="28"/>
          <w:szCs w:val="28"/>
          <w:lang w:eastAsia="en-US"/>
        </w:rPr>
        <w:t xml:space="preserve">% от общего объема дипломного проекта. </w:t>
      </w:r>
    </w:p>
    <w:p w:rsidR="00F51CBA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Основная часть</w:t>
      </w:r>
      <w:r w:rsidR="004E5873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F51CBA" w:rsidRPr="00F51CBA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51CBA">
        <w:rPr>
          <w:rFonts w:eastAsiaTheme="minorHAnsi"/>
          <w:bCs/>
          <w:sz w:val="28"/>
          <w:szCs w:val="28"/>
          <w:lang w:eastAsia="en-US"/>
        </w:rPr>
        <w:t>Основная часть состоит из 4 разделов:</w:t>
      </w:r>
    </w:p>
    <w:p w:rsidR="00F51CBA" w:rsidRPr="00F51CBA" w:rsidRDefault="00F51CBA" w:rsidP="00EB1DE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51CBA">
        <w:rPr>
          <w:rFonts w:eastAsiaTheme="minorHAnsi"/>
          <w:bCs/>
          <w:sz w:val="28"/>
          <w:szCs w:val="28"/>
          <w:lang w:eastAsia="en-US"/>
        </w:rPr>
        <w:t>Исследовательский  раздел;</w:t>
      </w:r>
    </w:p>
    <w:p w:rsidR="00F51CBA" w:rsidRPr="00F51CBA" w:rsidRDefault="00F51CBA" w:rsidP="00EB1DE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51CBA">
        <w:rPr>
          <w:rFonts w:eastAsiaTheme="minorHAnsi"/>
          <w:bCs/>
          <w:sz w:val="28"/>
          <w:szCs w:val="28"/>
          <w:lang w:eastAsia="en-US"/>
        </w:rPr>
        <w:lastRenderedPageBreak/>
        <w:t>Технологический раздел;</w:t>
      </w:r>
    </w:p>
    <w:p w:rsidR="00F51CBA" w:rsidRPr="00F51CBA" w:rsidRDefault="00F51CBA" w:rsidP="00EB1DE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51CBA">
        <w:rPr>
          <w:rFonts w:eastAsiaTheme="minorHAnsi"/>
          <w:bCs/>
          <w:sz w:val="28"/>
          <w:szCs w:val="28"/>
          <w:lang w:eastAsia="en-US"/>
        </w:rPr>
        <w:t>Организационный раздел;</w:t>
      </w:r>
    </w:p>
    <w:p w:rsidR="00F51CBA" w:rsidRPr="00F51CBA" w:rsidRDefault="00F51CBA" w:rsidP="00EB1DE6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51CBA">
        <w:rPr>
          <w:rFonts w:eastAsiaTheme="minorHAnsi"/>
          <w:bCs/>
          <w:sz w:val="28"/>
          <w:szCs w:val="28"/>
          <w:lang w:eastAsia="en-US"/>
        </w:rPr>
        <w:t>Экономический раздел.</w:t>
      </w:r>
    </w:p>
    <w:p w:rsidR="00F51CBA" w:rsidRPr="00F51CBA" w:rsidRDefault="00F51CBA" w:rsidP="00F51CBA">
      <w:pPr>
        <w:spacing w:line="360" w:lineRule="auto"/>
        <w:ind w:firstLine="709"/>
        <w:jc w:val="both"/>
        <w:rPr>
          <w:sz w:val="28"/>
          <w:szCs w:val="28"/>
        </w:rPr>
      </w:pPr>
      <w:r w:rsidRPr="00F51CBA">
        <w:rPr>
          <w:i/>
          <w:sz w:val="28"/>
          <w:szCs w:val="28"/>
        </w:rPr>
        <w:t>Исследовательский раздел</w:t>
      </w:r>
      <w:r w:rsidRPr="00F51CBA">
        <w:rPr>
          <w:sz w:val="28"/>
          <w:szCs w:val="28"/>
        </w:rPr>
        <w:t xml:space="preserve"> - должен отражать: 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основные направления деятельности организации; 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характеристику предоставляемых услуг, выполняемых работ и т.п.; 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масштабы деятельности, тенденции спроса; 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используемые автотранспортные средства; 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производственную структуру организации; 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структуру управления организацией и ее характеристику;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применяемые методы управления; 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основные недостатки, проблемы, резервы;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 xml:space="preserve">данные </w:t>
      </w:r>
      <w:r w:rsidRPr="00F51CBA">
        <w:rPr>
          <w:sz w:val="28"/>
          <w:szCs w:val="28"/>
        </w:rPr>
        <w:tab/>
        <w:t xml:space="preserve">анализа </w:t>
      </w:r>
      <w:r w:rsidRPr="00F51CBA">
        <w:rPr>
          <w:sz w:val="28"/>
          <w:szCs w:val="28"/>
        </w:rPr>
        <w:tab/>
        <w:t xml:space="preserve">основных </w:t>
      </w:r>
      <w:r w:rsidRPr="00F51CBA">
        <w:rPr>
          <w:sz w:val="28"/>
          <w:szCs w:val="28"/>
        </w:rPr>
        <w:tab/>
        <w:t xml:space="preserve">технико-эксплуатационных и экономических показателей деятельности организации; </w:t>
      </w:r>
    </w:p>
    <w:p w:rsidR="00F51CBA" w:rsidRPr="00F51CBA" w:rsidRDefault="00F51CBA" w:rsidP="00EB1DE6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>данные анализа системы организации перевозок, которая избрана в качестве предмета разработки.</w:t>
      </w:r>
    </w:p>
    <w:p w:rsidR="00F51CBA" w:rsidRPr="00F51CBA" w:rsidRDefault="00F51CBA" w:rsidP="00F51CBA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F51CBA">
        <w:rPr>
          <w:rFonts w:ascii="Times New Roman" w:eastAsiaTheme="minorHAnsi" w:hAnsi="Times New Roman"/>
          <w:bCs/>
          <w:i/>
          <w:sz w:val="28"/>
          <w:szCs w:val="28"/>
          <w:lang w:val="ru-RU"/>
        </w:rPr>
        <w:t>Технологический раздел:</w:t>
      </w:r>
    </w:p>
    <w:p w:rsidR="00F51CBA" w:rsidRPr="00F51CBA" w:rsidRDefault="00F51CBA" w:rsidP="00F51CBA">
      <w:pPr>
        <w:spacing w:line="360" w:lineRule="auto"/>
        <w:ind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>В технологическом разделе рассматриваются мероприятия по совершенствованию деятельности организации на основе результатов анализа, осуществляется разработка и обоснование конкретных мер, которые помогут ликвидировать вскрытые недостатки, использовать имеющиеся резервы, повысить конкурентоспособность организации, улучшить основные показатели деятельности и т.п.</w:t>
      </w:r>
    </w:p>
    <w:p w:rsidR="00F51CBA" w:rsidRPr="00F51CBA" w:rsidRDefault="00F51CBA" w:rsidP="00F51CBA">
      <w:pPr>
        <w:pStyle w:val="5"/>
        <w:tabs>
          <w:tab w:val="left" w:pos="1418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51CBA">
        <w:rPr>
          <w:rFonts w:ascii="Times New Roman" w:hAnsi="Times New Roman"/>
          <w:b w:val="0"/>
          <w:sz w:val="28"/>
          <w:szCs w:val="28"/>
        </w:rPr>
        <w:t>Организационный раздел:</w:t>
      </w:r>
    </w:p>
    <w:p w:rsidR="00F51CBA" w:rsidRPr="00F51CBA" w:rsidRDefault="00F51CBA" w:rsidP="00F51CBA">
      <w:pPr>
        <w:pStyle w:val="5"/>
        <w:tabs>
          <w:tab w:val="left" w:pos="1418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51CBA">
        <w:rPr>
          <w:rFonts w:ascii="Times New Roman" w:hAnsi="Times New Roman"/>
          <w:b w:val="0"/>
          <w:i w:val="0"/>
          <w:sz w:val="28"/>
          <w:szCs w:val="28"/>
        </w:rPr>
        <w:t xml:space="preserve">В организационном разделе рассматриваются вопросы планирования перевозочного процесса, диспетчерского руководства работой подвижного состава на линии, а также разрабатываются графики выпуска подвижного состава на линию, графики работы автомобилей на маршрутах, графики работы водителей. Дается краткий анализ охраны труда и окружающей среды, </w:t>
      </w:r>
      <w:r w:rsidRPr="00F51CBA">
        <w:rPr>
          <w:rFonts w:ascii="Times New Roman" w:hAnsi="Times New Roman"/>
          <w:b w:val="0"/>
          <w:i w:val="0"/>
          <w:sz w:val="28"/>
          <w:szCs w:val="28"/>
        </w:rPr>
        <w:lastRenderedPageBreak/>
        <w:t>пожарной безопасности, безопасности движения, а также разрабатываются конкретные предложения по улучшению и обеспечению безопасных условий труда, движения на маршрутах; по повышению эффективности мероприятий по охране окружающей среды.</w:t>
      </w:r>
    </w:p>
    <w:p w:rsidR="00F51CBA" w:rsidRPr="00F51CBA" w:rsidRDefault="00F51CBA" w:rsidP="00F51CB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51CBA">
        <w:rPr>
          <w:i/>
          <w:sz w:val="28"/>
          <w:szCs w:val="28"/>
        </w:rPr>
        <w:t>Экономический раздел:</w:t>
      </w:r>
    </w:p>
    <w:p w:rsidR="00F51CBA" w:rsidRPr="00F51CBA" w:rsidRDefault="00F51CBA" w:rsidP="00F51CBA">
      <w:pPr>
        <w:spacing w:line="360" w:lineRule="auto"/>
        <w:ind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>В экономическом разделе дипломного проекта находят отражение вопросы экономического обоснования предлагаемых мероприятий. В экономической части рассчитывают:</w:t>
      </w:r>
    </w:p>
    <w:p w:rsidR="00F51CBA" w:rsidRPr="00F51CBA" w:rsidRDefault="00F51CBA" w:rsidP="00EB1DE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>показатели производственной программы по эксплуатации подвижного состава;</w:t>
      </w:r>
    </w:p>
    <w:p w:rsidR="00F51CBA" w:rsidRPr="00F51CBA" w:rsidRDefault="00F51CBA" w:rsidP="00EB1DE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>затраты на эксплуатацию подвижного состава и себестоимость перевозок;</w:t>
      </w:r>
    </w:p>
    <w:p w:rsidR="00F51CBA" w:rsidRPr="00F51CBA" w:rsidRDefault="00F51CBA" w:rsidP="00EB1DE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>технико-экономические показатели;</w:t>
      </w:r>
    </w:p>
    <w:p w:rsidR="00F51CBA" w:rsidRPr="00F51CBA" w:rsidRDefault="00F51CBA" w:rsidP="00EB1DE6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1CBA">
        <w:rPr>
          <w:sz w:val="28"/>
          <w:szCs w:val="28"/>
        </w:rPr>
        <w:t>показатели экономической эффективности.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b/>
          <w:bCs/>
          <w:sz w:val="28"/>
          <w:szCs w:val="28"/>
          <w:lang w:eastAsia="en-US"/>
        </w:rPr>
        <w:t>Заключение</w:t>
      </w:r>
      <w:r w:rsidR="004E5873">
        <w:rPr>
          <w:rFonts w:eastAsia="Calibri"/>
          <w:b/>
          <w:bCs/>
          <w:sz w:val="28"/>
          <w:szCs w:val="28"/>
          <w:lang w:eastAsia="en-US"/>
        </w:rPr>
        <w:t>:</w:t>
      </w:r>
      <w:r w:rsidRPr="0092536D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sz w:val="28"/>
          <w:szCs w:val="28"/>
          <w:lang w:eastAsia="en-US"/>
        </w:rPr>
        <w:t xml:space="preserve">В заключении студент анализирует полноту выполнения задач ВКР, делаются выводы по работе в целом, подводятся итоги всему исследованию. Важно, чтобы были выполнены задачи, поставленные во введении, и даны ответы на вопросы, которые были сформированы студентом. Заключение посвящается разработке выводов и предложений, вытекающих из проведенного анализа. Освещаются наиболее общие пути решения проблемы, определяются основные выводы. 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sz w:val="28"/>
          <w:szCs w:val="28"/>
          <w:lang w:eastAsia="en-US"/>
        </w:rPr>
        <w:t xml:space="preserve">Выводы должны быть краткими и четкими, излагать авторскую концепцию, давать полное преставление о содержании, значимости, обоснованности и эффективности разработок. В заключении не допускается повторения содержания введения и основной части, в частности, выводов, сделанных по разделам. 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sz w:val="28"/>
          <w:szCs w:val="28"/>
          <w:lang w:eastAsia="en-US"/>
        </w:rPr>
        <w:t xml:space="preserve">Объем заключения составляет 20% от общего объема ВКР. </w:t>
      </w:r>
    </w:p>
    <w:p w:rsidR="00F51CBA" w:rsidRDefault="00F51CBA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51CBA" w:rsidRDefault="00F51CBA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b/>
          <w:bCs/>
          <w:sz w:val="28"/>
          <w:szCs w:val="28"/>
          <w:lang w:eastAsia="en-US"/>
        </w:rPr>
        <w:lastRenderedPageBreak/>
        <w:t>Список использованных источников</w:t>
      </w:r>
      <w:r w:rsidR="004E5873">
        <w:rPr>
          <w:rFonts w:eastAsia="Calibri"/>
          <w:b/>
          <w:bCs/>
          <w:sz w:val="28"/>
          <w:szCs w:val="28"/>
          <w:lang w:eastAsia="en-US"/>
        </w:rPr>
        <w:t>: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sz w:val="28"/>
          <w:szCs w:val="28"/>
          <w:lang w:eastAsia="en-US"/>
        </w:rPr>
        <w:t xml:space="preserve">В разделе </w:t>
      </w:r>
      <w:r w:rsidR="004E5873">
        <w:rPr>
          <w:rFonts w:eastAsia="Calibri"/>
          <w:sz w:val="28"/>
          <w:szCs w:val="28"/>
          <w:lang w:eastAsia="en-US"/>
        </w:rPr>
        <w:t>с</w:t>
      </w:r>
      <w:r w:rsidRPr="0092536D">
        <w:rPr>
          <w:rFonts w:eastAsia="Calibri"/>
          <w:sz w:val="28"/>
          <w:szCs w:val="28"/>
          <w:lang w:eastAsia="en-US"/>
        </w:rPr>
        <w:t xml:space="preserve">писок использованных источников необходимо перечислить все используемые источники (не менее </w:t>
      </w:r>
      <w:r w:rsidR="00F51CBA">
        <w:rPr>
          <w:rFonts w:eastAsia="Calibri"/>
          <w:sz w:val="28"/>
          <w:szCs w:val="28"/>
          <w:lang w:eastAsia="en-US"/>
        </w:rPr>
        <w:t>1</w:t>
      </w:r>
      <w:r w:rsidRPr="0092536D">
        <w:rPr>
          <w:rFonts w:eastAsia="Calibri"/>
          <w:sz w:val="28"/>
          <w:szCs w:val="28"/>
          <w:lang w:eastAsia="en-US"/>
        </w:rPr>
        <w:t>0 шт.). Библиографическое описание литературы должно быть сделано в соответствии с существующим</w:t>
      </w:r>
      <w:r w:rsidR="00F51CBA">
        <w:rPr>
          <w:rFonts w:eastAsia="Calibri"/>
          <w:sz w:val="28"/>
          <w:szCs w:val="28"/>
          <w:lang w:eastAsia="en-US"/>
        </w:rPr>
        <w:t>и</w:t>
      </w:r>
      <w:r w:rsidRPr="0092536D">
        <w:rPr>
          <w:rFonts w:eastAsia="Calibri"/>
          <w:sz w:val="28"/>
          <w:szCs w:val="28"/>
          <w:lang w:eastAsia="en-US"/>
        </w:rPr>
        <w:t xml:space="preserve"> ГОСТ</w:t>
      </w:r>
      <w:r w:rsidR="00F51CBA">
        <w:rPr>
          <w:rFonts w:eastAsia="Calibri"/>
          <w:sz w:val="28"/>
          <w:szCs w:val="28"/>
          <w:lang w:eastAsia="en-US"/>
        </w:rPr>
        <w:t>ами</w:t>
      </w:r>
      <w:r w:rsidRPr="0092536D">
        <w:rPr>
          <w:rFonts w:eastAsia="Calibri"/>
          <w:sz w:val="28"/>
          <w:szCs w:val="28"/>
          <w:lang w:eastAsia="en-US"/>
        </w:rPr>
        <w:t xml:space="preserve">. </w:t>
      </w:r>
      <w:r w:rsidRPr="00853C9D">
        <w:rPr>
          <w:sz w:val="28"/>
          <w:szCs w:val="28"/>
        </w:rPr>
        <w:t>Список использованных источников должен содержать книги и статьи, вышедшие по теме ВКР не позднее 5 лет с момента опубликования.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b/>
          <w:bCs/>
          <w:sz w:val="28"/>
          <w:szCs w:val="28"/>
          <w:lang w:eastAsia="en-US"/>
        </w:rPr>
        <w:t>Приложения к дипломному проекту</w:t>
      </w:r>
      <w:r w:rsidR="004E5873">
        <w:rPr>
          <w:rFonts w:eastAsia="Calibri"/>
          <w:b/>
          <w:bCs/>
          <w:sz w:val="28"/>
          <w:szCs w:val="28"/>
          <w:lang w:eastAsia="en-US"/>
        </w:rPr>
        <w:t>:</w:t>
      </w:r>
    </w:p>
    <w:p w:rsidR="0092536D" w:rsidRPr="007D5F48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sz w:val="28"/>
          <w:szCs w:val="28"/>
          <w:lang w:eastAsia="en-US"/>
        </w:rPr>
        <w:t>Материал, дополняющий текст документа, допускается помещать в приложениях</w:t>
      </w:r>
      <w:r w:rsidRPr="007D5F48">
        <w:rPr>
          <w:rFonts w:eastAsia="Calibri"/>
          <w:sz w:val="28"/>
          <w:szCs w:val="28"/>
          <w:lang w:eastAsia="en-US"/>
        </w:rPr>
        <w:t xml:space="preserve">. Приложениями могут быть, таблицы, схемы, листинги, диаграммы, выполненные и представленные натуральные образцы и т.д. </w:t>
      </w:r>
    </w:p>
    <w:p w:rsidR="0092536D" w:rsidRDefault="0092536D" w:rsidP="0092536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7D5F48">
        <w:rPr>
          <w:color w:val="auto"/>
          <w:sz w:val="28"/>
          <w:szCs w:val="28"/>
        </w:rPr>
        <w:t>Каждое приложение начинается с новой страницы</w:t>
      </w:r>
      <w:r w:rsidR="007D5F48" w:rsidRPr="007D5F48">
        <w:rPr>
          <w:color w:val="auto"/>
          <w:sz w:val="28"/>
          <w:szCs w:val="28"/>
        </w:rPr>
        <w:t>. Д</w:t>
      </w:r>
      <w:r w:rsidR="007D5F48" w:rsidRPr="007D5F48">
        <w:rPr>
          <w:color w:val="auto"/>
          <w:sz w:val="28"/>
          <w:szCs w:val="28"/>
          <w:shd w:val="clear" w:color="auto" w:fill="FFFFFF"/>
        </w:rPr>
        <w:t>ля обозначения приложений используют заглавные буквы русского алфавита, но есть исключения: Ё, З, И, О, Ч, Ь, Ы, Ъ. Кроме того, можно использовать буквы латинского алфавита (исключения I и O). Если буквенный запас исчерпа</w:t>
      </w:r>
      <w:r w:rsidR="007D5F48">
        <w:rPr>
          <w:color w:val="auto"/>
          <w:sz w:val="28"/>
          <w:szCs w:val="28"/>
          <w:shd w:val="clear" w:color="auto" w:fill="FFFFFF"/>
        </w:rPr>
        <w:t>н</w:t>
      </w:r>
      <w:r w:rsidR="007D5F48" w:rsidRPr="007D5F48">
        <w:rPr>
          <w:color w:val="auto"/>
          <w:sz w:val="28"/>
          <w:szCs w:val="28"/>
          <w:shd w:val="clear" w:color="auto" w:fill="FFFFFF"/>
        </w:rPr>
        <w:t>, то можно обозначать приложения арабскими цифрами.</w:t>
      </w:r>
    </w:p>
    <w:p w:rsidR="0092536D" w:rsidRPr="0092536D" w:rsidRDefault="0092536D" w:rsidP="00925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536D">
        <w:rPr>
          <w:rFonts w:eastAsia="Calibri"/>
          <w:b/>
          <w:bCs/>
          <w:sz w:val="28"/>
          <w:szCs w:val="28"/>
          <w:lang w:eastAsia="en-US"/>
        </w:rPr>
        <w:t>Графическая часть</w:t>
      </w:r>
      <w:r w:rsidR="004E5873">
        <w:rPr>
          <w:rFonts w:eastAsia="Calibri"/>
          <w:b/>
          <w:bCs/>
          <w:sz w:val="28"/>
          <w:szCs w:val="28"/>
          <w:lang w:eastAsia="en-US"/>
        </w:rPr>
        <w:t>:</w:t>
      </w:r>
      <w:r w:rsidRPr="0092536D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F51CBA" w:rsidRPr="0090755C" w:rsidRDefault="00F51CBA" w:rsidP="00F51C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Графическая часть</w:t>
      </w:r>
      <w:r w:rsidRPr="00CD2CB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представляет собой демонстрационный материал, который необходим для </w:t>
      </w:r>
      <w:r w:rsidRPr="00CD2CBE">
        <w:rPr>
          <w:rFonts w:eastAsiaTheme="minorHAnsi"/>
          <w:sz w:val="28"/>
          <w:szCs w:val="28"/>
          <w:lang w:eastAsia="en-US"/>
        </w:rPr>
        <w:t>пояснения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 xml:space="preserve">доклада. </w:t>
      </w:r>
      <w:r>
        <w:rPr>
          <w:rFonts w:eastAsiaTheme="minorHAnsi"/>
          <w:sz w:val="28"/>
          <w:szCs w:val="28"/>
          <w:lang w:eastAsia="en-US"/>
        </w:rPr>
        <w:t xml:space="preserve">На листы выносится вся наиболее важная информация </w:t>
      </w:r>
      <w:r w:rsidRPr="009337A3">
        <w:rPr>
          <w:sz w:val="28"/>
          <w:szCs w:val="28"/>
        </w:rPr>
        <w:t>в виде схем, графиков, таблиц</w:t>
      </w:r>
      <w:r w:rsidRPr="0090755C">
        <w:rPr>
          <w:sz w:val="28"/>
          <w:szCs w:val="28"/>
        </w:rPr>
        <w:t xml:space="preserve">, эпюр, диаграмм. Объем графической части – </w:t>
      </w:r>
      <w:r>
        <w:rPr>
          <w:sz w:val="28"/>
          <w:szCs w:val="28"/>
        </w:rPr>
        <w:t xml:space="preserve">от </w:t>
      </w:r>
      <w:r w:rsidR="006F79ED">
        <w:rPr>
          <w:sz w:val="28"/>
          <w:szCs w:val="28"/>
        </w:rPr>
        <w:t>1</w:t>
      </w:r>
      <w:r>
        <w:rPr>
          <w:sz w:val="28"/>
          <w:szCs w:val="28"/>
        </w:rPr>
        <w:t xml:space="preserve"> до </w:t>
      </w:r>
      <w:r w:rsidR="006F79ED">
        <w:rPr>
          <w:sz w:val="28"/>
          <w:szCs w:val="28"/>
        </w:rPr>
        <w:t>3</w:t>
      </w:r>
      <w:r w:rsidRPr="0090755C">
        <w:rPr>
          <w:sz w:val="28"/>
          <w:szCs w:val="28"/>
        </w:rPr>
        <w:t xml:space="preserve"> листов формата</w:t>
      </w:r>
      <w:r>
        <w:rPr>
          <w:sz w:val="28"/>
          <w:szCs w:val="28"/>
        </w:rPr>
        <w:t xml:space="preserve"> </w:t>
      </w:r>
      <w:r w:rsidRPr="0090755C">
        <w:rPr>
          <w:sz w:val="28"/>
          <w:szCs w:val="28"/>
        </w:rPr>
        <w:t>А</w:t>
      </w:r>
      <w:r w:rsidR="006F79ED">
        <w:rPr>
          <w:sz w:val="28"/>
          <w:szCs w:val="28"/>
        </w:rPr>
        <w:t>1и</w:t>
      </w:r>
      <w:r>
        <w:rPr>
          <w:sz w:val="28"/>
          <w:szCs w:val="28"/>
        </w:rPr>
        <w:t xml:space="preserve"> </w:t>
      </w:r>
      <w:r w:rsidR="006F79ED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6F79ED">
        <w:rPr>
          <w:sz w:val="28"/>
          <w:szCs w:val="28"/>
        </w:rPr>
        <w:t>8</w:t>
      </w:r>
      <w:r>
        <w:rPr>
          <w:sz w:val="28"/>
          <w:szCs w:val="28"/>
        </w:rPr>
        <w:t xml:space="preserve"> слайдов презентации, оформленные с помощью информационных технологий. </w:t>
      </w:r>
    </w:p>
    <w:p w:rsidR="00F51CBA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на листах должна позволить студенту в процессе защиты сделать связный, логичный доклад, наиболее отражающий </w:t>
      </w:r>
      <w:r w:rsidRPr="00CD2CBE">
        <w:rPr>
          <w:rFonts w:eastAsiaTheme="minorHAnsi"/>
          <w:sz w:val="28"/>
          <w:szCs w:val="28"/>
          <w:lang w:eastAsia="en-US"/>
        </w:rPr>
        <w:t>основные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проектные,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технологические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организационные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решения, содержащиеся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дипломном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проекте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CD2CBE">
        <w:rPr>
          <w:rFonts w:eastAsiaTheme="minorHAnsi"/>
          <w:sz w:val="28"/>
          <w:szCs w:val="28"/>
          <w:lang w:eastAsia="en-US"/>
        </w:rPr>
        <w:t>Оформление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37A3">
        <w:rPr>
          <w:sz w:val="28"/>
          <w:szCs w:val="28"/>
        </w:rPr>
        <w:t>схем, графиков, таблиц</w:t>
      </w:r>
      <w:r w:rsidRPr="0090755C">
        <w:rPr>
          <w:sz w:val="28"/>
          <w:szCs w:val="28"/>
        </w:rPr>
        <w:t>, эпюр, диаграмм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должно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обеспечивать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зрительное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восприятие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членами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ГАК</w:t>
      </w:r>
      <w:r>
        <w:rPr>
          <w:rFonts w:eastAsiaTheme="minorHAnsi"/>
          <w:sz w:val="28"/>
          <w:szCs w:val="28"/>
          <w:lang w:eastAsia="en-US"/>
        </w:rPr>
        <w:t xml:space="preserve"> сущность предлагаемых проектных решений</w:t>
      </w:r>
      <w:r w:rsidRPr="00CD2CBE">
        <w:rPr>
          <w:rFonts w:eastAsiaTheme="minorHAnsi"/>
          <w:sz w:val="28"/>
          <w:szCs w:val="28"/>
          <w:lang w:eastAsia="en-US"/>
        </w:rPr>
        <w:t>. Графическая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часть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дипломного проекта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(работы)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должна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содержать все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необходимые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размеры,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пояснения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надписи.</w:t>
      </w:r>
    </w:p>
    <w:p w:rsidR="00F51CBA" w:rsidRPr="00581075" w:rsidRDefault="00F51CBA" w:rsidP="00F51C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 </w:t>
      </w:r>
      <w:r w:rsidRPr="00890015">
        <w:rPr>
          <w:sz w:val="28"/>
          <w:szCs w:val="28"/>
        </w:rPr>
        <w:t>графической</w:t>
      </w:r>
      <w:r>
        <w:rPr>
          <w:sz w:val="28"/>
          <w:szCs w:val="28"/>
        </w:rPr>
        <w:t xml:space="preserve"> </w:t>
      </w:r>
      <w:r w:rsidRPr="00890015">
        <w:rPr>
          <w:sz w:val="28"/>
          <w:szCs w:val="28"/>
        </w:rPr>
        <w:t>части</w:t>
      </w:r>
      <w:r>
        <w:rPr>
          <w:sz w:val="28"/>
          <w:szCs w:val="28"/>
        </w:rPr>
        <w:t>,</w:t>
      </w:r>
      <w:r w:rsidRPr="00890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зависимости от темы </w:t>
      </w:r>
      <w:r w:rsidRPr="00890015">
        <w:rPr>
          <w:sz w:val="28"/>
          <w:szCs w:val="28"/>
        </w:rPr>
        <w:t>дипломного</w:t>
      </w:r>
      <w:r>
        <w:rPr>
          <w:sz w:val="28"/>
          <w:szCs w:val="28"/>
        </w:rPr>
        <w:t xml:space="preserve"> </w:t>
      </w:r>
      <w:r w:rsidRPr="00890015">
        <w:rPr>
          <w:sz w:val="28"/>
          <w:szCs w:val="28"/>
        </w:rPr>
        <w:t>проекта</w:t>
      </w:r>
      <w:r>
        <w:rPr>
          <w:sz w:val="28"/>
          <w:szCs w:val="28"/>
        </w:rPr>
        <w:t>, может входить до 6 листов следующего содержания</w:t>
      </w:r>
      <w:r w:rsidRPr="00581075">
        <w:rPr>
          <w:sz w:val="28"/>
          <w:szCs w:val="28"/>
        </w:rPr>
        <w:t>:</w:t>
      </w:r>
      <w:r>
        <w:rPr>
          <w:sz w:val="28"/>
          <w:szCs w:val="28"/>
        </w:rPr>
        <w:t xml:space="preserve"> эпюра грузо- или </w:t>
      </w:r>
      <w:r>
        <w:rPr>
          <w:sz w:val="28"/>
          <w:szCs w:val="28"/>
        </w:rPr>
        <w:lastRenderedPageBreak/>
        <w:t>пассажиропотока, транспортно-технологическая карта доставки грузов, расписание движения автобусов, схемы маршрутов, график совместной работы автомобилей и погрузо-разгрузочных механизмов, график работы водителей.</w:t>
      </w:r>
    </w:p>
    <w:p w:rsidR="00F51CBA" w:rsidRPr="00853C9D" w:rsidRDefault="00F51CBA" w:rsidP="00F51CBA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A52D8A" w:rsidRPr="00E10529" w:rsidRDefault="00A52D8A" w:rsidP="00EB1DE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rFonts w:cs="TimesNewRoman"/>
          <w:b/>
          <w:sz w:val="28"/>
          <w:szCs w:val="28"/>
        </w:rPr>
        <w:br w:type="page"/>
      </w:r>
    </w:p>
    <w:p w:rsidR="004E5873" w:rsidRPr="004E5873" w:rsidRDefault="004E5873" w:rsidP="00EB1DE6">
      <w:pPr>
        <w:pStyle w:val="HTML"/>
        <w:numPr>
          <w:ilvl w:val="0"/>
          <w:numId w:val="1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5873">
        <w:rPr>
          <w:rFonts w:ascii="Times New Roman" w:hAnsi="Times New Roman"/>
          <w:b/>
          <w:sz w:val="28"/>
          <w:szCs w:val="28"/>
        </w:rPr>
        <w:lastRenderedPageBreak/>
        <w:t>Защита выпускной квалификационной работы</w:t>
      </w:r>
    </w:p>
    <w:p w:rsidR="00F927DC" w:rsidRDefault="00F927DC" w:rsidP="004E587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Сдача выпускной квалификационной работы для написания отзыва осуществляется за неделю до назначенной даты защиты. Подписанная выпускная квалификационная работа</w:t>
      </w:r>
      <w:r w:rsidRPr="00623287">
        <w:rPr>
          <w:rFonts w:ascii="Times New Roman" w:hAnsi="Times New Roman"/>
          <w:sz w:val="28"/>
          <w:szCs w:val="28"/>
        </w:rPr>
        <w:t xml:space="preserve"> вместе с заданием и письменным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287">
        <w:rPr>
          <w:rFonts w:ascii="Times New Roman" w:hAnsi="Times New Roman"/>
          <w:sz w:val="28"/>
          <w:szCs w:val="28"/>
        </w:rPr>
        <w:t>отзывом</w:t>
      </w:r>
      <w:r>
        <w:rPr>
          <w:rFonts w:ascii="Times New Roman" w:hAnsi="Times New Roman"/>
          <w:sz w:val="28"/>
          <w:szCs w:val="28"/>
        </w:rPr>
        <w:t>, содержащим предварительную оценку руководителя,</w:t>
      </w:r>
      <w:r w:rsidRPr="00623287">
        <w:rPr>
          <w:rFonts w:ascii="Times New Roman" w:hAnsi="Times New Roman"/>
          <w:sz w:val="28"/>
          <w:szCs w:val="28"/>
        </w:rPr>
        <w:t xml:space="preserve"> передает</w:t>
      </w:r>
      <w:r>
        <w:rPr>
          <w:rFonts w:ascii="Times New Roman" w:hAnsi="Times New Roman"/>
          <w:sz w:val="28"/>
          <w:szCs w:val="28"/>
        </w:rPr>
        <w:t>ся</w:t>
      </w:r>
      <w:r w:rsidRPr="00623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рецензирование</w:t>
      </w:r>
      <w:r w:rsidRPr="00623287">
        <w:rPr>
          <w:rFonts w:ascii="Times New Roman" w:hAnsi="Times New Roman"/>
          <w:sz w:val="28"/>
          <w:szCs w:val="28"/>
        </w:rPr>
        <w:t>.</w:t>
      </w:r>
    </w:p>
    <w:p w:rsidR="00F927DC" w:rsidRPr="00D429B4" w:rsidRDefault="00F927DC" w:rsidP="002706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Рецензирование выпускных квалификационных работ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</w:p>
    <w:p w:rsidR="00F927DC" w:rsidRPr="00D429B4" w:rsidRDefault="00F927DC" w:rsidP="002706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429B4">
        <w:rPr>
          <w:rFonts w:ascii="Times New Roman" w:hAnsi="Times New Roman"/>
          <w:sz w:val="28"/>
          <w:szCs w:val="28"/>
        </w:rPr>
        <w:t>пециалистами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из   числа   работников   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преподавателей образовательных учреждений, хорошо владеющих вопросами,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связанными с тематикой выпускных квалификационных работ.</w:t>
      </w:r>
    </w:p>
    <w:p w:rsidR="00F927DC" w:rsidRPr="00D429B4" w:rsidRDefault="00F927DC" w:rsidP="002706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Содержание  рецензии  доводится  до  сведения  студента не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429B4">
        <w:rPr>
          <w:rFonts w:ascii="Times New Roman" w:hAnsi="Times New Roman"/>
          <w:sz w:val="28"/>
          <w:szCs w:val="28"/>
        </w:rPr>
        <w:t>озднее</w:t>
      </w:r>
      <w:r>
        <w:rPr>
          <w:rFonts w:ascii="Times New Roman" w:hAnsi="Times New Roman"/>
          <w:sz w:val="28"/>
          <w:szCs w:val="28"/>
        </w:rPr>
        <w:t>,</w:t>
      </w:r>
      <w:r w:rsidRPr="00D429B4"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sz w:val="28"/>
          <w:szCs w:val="28"/>
        </w:rPr>
        <w:t>3 дня</w:t>
      </w:r>
      <w:r w:rsidRPr="00D429B4">
        <w:rPr>
          <w:rFonts w:ascii="Times New Roman" w:hAnsi="Times New Roman"/>
          <w:sz w:val="28"/>
          <w:szCs w:val="28"/>
        </w:rPr>
        <w:t xml:space="preserve"> до защиты выпускной квалификационной работы.</w:t>
      </w:r>
    </w:p>
    <w:p w:rsidR="00F927DC" w:rsidRPr="00D429B4" w:rsidRDefault="00F927DC" w:rsidP="002706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Внесение  изменений  в  выпускную  квалификационную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после получения рецензии не допускается.</w:t>
      </w:r>
    </w:p>
    <w:p w:rsidR="00476FAC" w:rsidRDefault="00476FAC" w:rsidP="002706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13AB9">
        <w:rPr>
          <w:rFonts w:ascii="Times New Roman" w:hAnsi="Times New Roman"/>
          <w:sz w:val="28"/>
          <w:szCs w:val="28"/>
        </w:rPr>
        <w:t>К защите ВКР допускаются лица, представившие в установленный срок ВКР с отзывами руководителя</w:t>
      </w:r>
      <w:r w:rsidRPr="00933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рецензента. </w:t>
      </w:r>
    </w:p>
    <w:p w:rsidR="00476FAC" w:rsidRPr="00964B87" w:rsidRDefault="00476FAC" w:rsidP="002706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промежуточного контроля за ходом выполнения студентами ВКР и для выявления степени их готовности проводится процедура предварительной защиты согласно графику консультаций. </w:t>
      </w:r>
      <w:r w:rsidRPr="008A019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На предзащите студент обязан представить полный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A019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вариант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A019C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выпускной квалификационной работы и дополнительные материалы, сопровождающие его выступление и наглядно иллюстрирующие результаты его научно-исследовательской и практической деятельности.</w:t>
      </w:r>
    </w:p>
    <w:p w:rsidR="00476FAC" w:rsidRDefault="00476FAC" w:rsidP="002706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29B4">
        <w:rPr>
          <w:rFonts w:ascii="Times New Roman" w:hAnsi="Times New Roman"/>
          <w:sz w:val="28"/>
          <w:szCs w:val="28"/>
        </w:rPr>
        <w:t>Защита выпускных квалификационных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проводится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открытом заседании государственной </w:t>
      </w:r>
      <w:r w:rsidRPr="004A4B25">
        <w:rPr>
          <w:rFonts w:ascii="Times New Roman" w:hAnsi="Times New Roman"/>
          <w:sz w:val="28"/>
          <w:szCs w:val="28"/>
        </w:rPr>
        <w:t>экзаменационной</w:t>
      </w:r>
      <w:r w:rsidRPr="00D429B4">
        <w:rPr>
          <w:rFonts w:ascii="Times New Roman" w:hAnsi="Times New Roman"/>
          <w:sz w:val="28"/>
          <w:szCs w:val="28"/>
        </w:rPr>
        <w:t xml:space="preserve"> комиссии.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На защиту выпускной квалификационной работы  отводится  до</w:t>
      </w:r>
      <w:r>
        <w:rPr>
          <w:rFonts w:ascii="Times New Roman" w:hAnsi="Times New Roman"/>
          <w:sz w:val="28"/>
          <w:szCs w:val="28"/>
        </w:rPr>
        <w:t xml:space="preserve"> 45 </w:t>
      </w:r>
      <w:r w:rsidRPr="00D429B4">
        <w:rPr>
          <w:rFonts w:ascii="Times New Roman" w:hAnsi="Times New Roman"/>
          <w:sz w:val="28"/>
          <w:szCs w:val="28"/>
        </w:rPr>
        <w:t>минут.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Процедура    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экзаменационной</w:t>
      </w:r>
      <w:r w:rsidRPr="00D429B4">
        <w:rPr>
          <w:rFonts w:ascii="Times New Roman" w:hAnsi="Times New Roman"/>
          <w:sz w:val="28"/>
          <w:szCs w:val="28"/>
        </w:rPr>
        <w:t xml:space="preserve">  комиссии  по  согласованию  с  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комиссии  и,  как правило,  включает доклад студента (не более 10 </w:t>
      </w:r>
      <w:r>
        <w:rPr>
          <w:rFonts w:ascii="Times New Roman" w:hAnsi="Times New Roman"/>
          <w:sz w:val="28"/>
          <w:szCs w:val="28"/>
        </w:rPr>
        <w:t>–</w:t>
      </w:r>
      <w:r w:rsidRPr="00D429B4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минут),  чтение отзыва и рецензии,  вопросы  членов  комиссии,  ответы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студента.  Может быть предусмотрено выступление </w:t>
      </w:r>
      <w:r w:rsidRPr="00D429B4">
        <w:rPr>
          <w:rFonts w:ascii="Times New Roman" w:hAnsi="Times New Roman"/>
          <w:sz w:val="28"/>
          <w:szCs w:val="28"/>
        </w:rPr>
        <w:lastRenderedPageBreak/>
        <w:t>руководителя выпускной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>квалификационной работы,  а также рецензента,  если он присутствует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9B4">
        <w:rPr>
          <w:rFonts w:ascii="Times New Roman" w:hAnsi="Times New Roman"/>
          <w:sz w:val="28"/>
          <w:szCs w:val="28"/>
        </w:rPr>
        <w:t xml:space="preserve">заседании государственной </w:t>
      </w:r>
      <w:r>
        <w:rPr>
          <w:rFonts w:ascii="Times New Roman" w:hAnsi="Times New Roman"/>
          <w:sz w:val="28"/>
          <w:szCs w:val="28"/>
        </w:rPr>
        <w:t xml:space="preserve">экзаменационной </w:t>
      </w:r>
      <w:r w:rsidRPr="00D429B4">
        <w:rPr>
          <w:rFonts w:ascii="Times New Roman" w:hAnsi="Times New Roman"/>
          <w:sz w:val="28"/>
          <w:szCs w:val="28"/>
        </w:rPr>
        <w:t xml:space="preserve">комиссии. </w:t>
      </w:r>
    </w:p>
    <w:p w:rsidR="00A747FD" w:rsidRDefault="00580805" w:rsidP="009E45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студента включает </w:t>
      </w:r>
      <w:r w:rsidR="00A747FD" w:rsidRPr="00A747FD">
        <w:rPr>
          <w:rFonts w:ascii="Times New Roman" w:hAnsi="Times New Roman"/>
          <w:sz w:val="28"/>
          <w:szCs w:val="28"/>
        </w:rPr>
        <w:t>обоснов</w:t>
      </w:r>
      <w:r w:rsidR="00BE0FA8">
        <w:rPr>
          <w:rFonts w:ascii="Times New Roman" w:hAnsi="Times New Roman"/>
          <w:sz w:val="28"/>
          <w:szCs w:val="28"/>
        </w:rPr>
        <w:t>ание</w:t>
      </w:r>
      <w:r w:rsidR="00A747FD" w:rsidRPr="00A747FD">
        <w:rPr>
          <w:rFonts w:ascii="Times New Roman" w:hAnsi="Times New Roman"/>
          <w:sz w:val="28"/>
          <w:szCs w:val="28"/>
        </w:rPr>
        <w:t xml:space="preserve"> выбор</w:t>
      </w:r>
      <w:r w:rsidR="00BE0FA8">
        <w:rPr>
          <w:rFonts w:ascii="Times New Roman" w:hAnsi="Times New Roman"/>
          <w:sz w:val="28"/>
          <w:szCs w:val="28"/>
        </w:rPr>
        <w:t>а</w:t>
      </w:r>
      <w:r w:rsidR="00A747FD" w:rsidRPr="00A747FD">
        <w:rPr>
          <w:rFonts w:ascii="Times New Roman" w:hAnsi="Times New Roman"/>
          <w:sz w:val="28"/>
          <w:szCs w:val="28"/>
        </w:rPr>
        <w:t xml:space="preserve"> темы, ее актуальность</w:t>
      </w:r>
      <w:r w:rsidR="00BE0FA8">
        <w:rPr>
          <w:rFonts w:ascii="Times New Roman" w:hAnsi="Times New Roman"/>
          <w:sz w:val="28"/>
          <w:szCs w:val="28"/>
        </w:rPr>
        <w:t xml:space="preserve">, </w:t>
      </w:r>
      <w:r w:rsidR="00A747FD" w:rsidRPr="00A747FD">
        <w:rPr>
          <w:rFonts w:ascii="Times New Roman" w:hAnsi="Times New Roman"/>
          <w:sz w:val="28"/>
          <w:szCs w:val="28"/>
        </w:rPr>
        <w:t>краткий обзор содержания дипломной работы, четко сформулирова</w:t>
      </w:r>
      <w:r w:rsidR="00BE0FA8">
        <w:rPr>
          <w:rFonts w:ascii="Times New Roman" w:hAnsi="Times New Roman"/>
          <w:sz w:val="28"/>
          <w:szCs w:val="28"/>
        </w:rPr>
        <w:t>нные</w:t>
      </w:r>
      <w:r w:rsidR="00A747FD" w:rsidRPr="00A747FD">
        <w:rPr>
          <w:rFonts w:ascii="Times New Roman" w:hAnsi="Times New Roman"/>
          <w:sz w:val="28"/>
          <w:szCs w:val="28"/>
        </w:rPr>
        <w:t xml:space="preserve"> выводы, </w:t>
      </w:r>
      <w:r w:rsidR="00BE0FA8">
        <w:rPr>
          <w:rFonts w:ascii="Times New Roman" w:hAnsi="Times New Roman"/>
          <w:sz w:val="28"/>
          <w:szCs w:val="28"/>
        </w:rPr>
        <w:t xml:space="preserve">а также </w:t>
      </w:r>
      <w:r w:rsidR="00A747FD" w:rsidRPr="00A747FD">
        <w:rPr>
          <w:rFonts w:ascii="Times New Roman" w:hAnsi="Times New Roman"/>
          <w:sz w:val="28"/>
          <w:szCs w:val="28"/>
        </w:rPr>
        <w:t>указа</w:t>
      </w:r>
      <w:r w:rsidR="00BE0FA8">
        <w:rPr>
          <w:rFonts w:ascii="Times New Roman" w:hAnsi="Times New Roman"/>
          <w:sz w:val="28"/>
          <w:szCs w:val="28"/>
        </w:rPr>
        <w:t>ние</w:t>
      </w:r>
      <w:r w:rsidR="00A747FD" w:rsidRPr="00A747FD">
        <w:rPr>
          <w:rFonts w:ascii="Times New Roman" w:hAnsi="Times New Roman"/>
          <w:sz w:val="28"/>
          <w:szCs w:val="28"/>
        </w:rPr>
        <w:t xml:space="preserve"> на новизну и научную ценность полученных результатов. После </w:t>
      </w:r>
      <w:r w:rsidR="00BE0FA8">
        <w:rPr>
          <w:rFonts w:ascii="Times New Roman" w:hAnsi="Times New Roman"/>
          <w:sz w:val="28"/>
          <w:szCs w:val="28"/>
        </w:rPr>
        <w:t>выступления</w:t>
      </w:r>
      <w:r w:rsidR="00A747FD" w:rsidRPr="00A747FD">
        <w:rPr>
          <w:rFonts w:ascii="Times New Roman" w:hAnsi="Times New Roman"/>
          <w:sz w:val="28"/>
          <w:szCs w:val="28"/>
        </w:rPr>
        <w:t xml:space="preserve"> </w:t>
      </w:r>
      <w:r w:rsidR="00BE0FA8">
        <w:rPr>
          <w:rFonts w:ascii="Times New Roman" w:hAnsi="Times New Roman"/>
          <w:sz w:val="28"/>
          <w:szCs w:val="28"/>
        </w:rPr>
        <w:t>студенту</w:t>
      </w:r>
      <w:r w:rsidR="00A747FD" w:rsidRPr="00A747FD">
        <w:rPr>
          <w:rFonts w:ascii="Times New Roman" w:hAnsi="Times New Roman"/>
          <w:sz w:val="28"/>
          <w:szCs w:val="28"/>
        </w:rPr>
        <w:t xml:space="preserve"> могут быть заданы вопросы, на которые он должен сразу же ответить.</w:t>
      </w:r>
    </w:p>
    <w:p w:rsidR="009E458F" w:rsidRDefault="009E458F" w:rsidP="009E45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выпускной квалификационной работы должна сопровождаться презентацией.</w:t>
      </w:r>
    </w:p>
    <w:p w:rsidR="009E458F" w:rsidRDefault="009E458F" w:rsidP="009E458F">
      <w:pPr>
        <w:pStyle w:val="ab"/>
        <w:spacing w:before="0" w:after="0" w:line="360" w:lineRule="auto"/>
        <w:ind w:firstLine="709"/>
        <w:jc w:val="both"/>
        <w:rPr>
          <w:sz w:val="28"/>
          <w:szCs w:val="28"/>
        </w:rPr>
      </w:pPr>
      <w:r w:rsidRPr="000C3394">
        <w:rPr>
          <w:sz w:val="28"/>
          <w:szCs w:val="28"/>
        </w:rPr>
        <w:t>В оформлении презентаций выделяют два блока: оформление слайдов</w:t>
      </w:r>
      <w:r>
        <w:rPr>
          <w:sz w:val="28"/>
          <w:szCs w:val="28"/>
        </w:rPr>
        <w:t xml:space="preserve"> </w:t>
      </w:r>
      <w:r w:rsidRPr="00610B71">
        <w:rPr>
          <w:sz w:val="28"/>
          <w:szCs w:val="28"/>
        </w:rPr>
        <w:t xml:space="preserve">(Таблица </w:t>
      </w:r>
      <w:r>
        <w:rPr>
          <w:sz w:val="28"/>
          <w:szCs w:val="28"/>
        </w:rPr>
        <w:t>1</w:t>
      </w:r>
      <w:r w:rsidRPr="00610B71">
        <w:rPr>
          <w:sz w:val="28"/>
          <w:szCs w:val="28"/>
        </w:rPr>
        <w:t>) и представление информации на них</w:t>
      </w:r>
      <w:r>
        <w:rPr>
          <w:sz w:val="28"/>
          <w:szCs w:val="28"/>
        </w:rPr>
        <w:t xml:space="preserve"> </w:t>
      </w:r>
      <w:r w:rsidRPr="00610B71">
        <w:rPr>
          <w:sz w:val="28"/>
          <w:szCs w:val="28"/>
        </w:rPr>
        <w:t xml:space="preserve">(Таблица </w:t>
      </w:r>
      <w:r>
        <w:rPr>
          <w:sz w:val="28"/>
          <w:szCs w:val="28"/>
        </w:rPr>
        <w:t>2</w:t>
      </w:r>
      <w:r w:rsidRPr="00610B71">
        <w:rPr>
          <w:sz w:val="28"/>
          <w:szCs w:val="28"/>
        </w:rPr>
        <w:t>). Для создания</w:t>
      </w:r>
      <w:r w:rsidRPr="000C3394">
        <w:rPr>
          <w:sz w:val="28"/>
          <w:szCs w:val="28"/>
        </w:rPr>
        <w:t xml:space="preserve"> качественной презентации необходимо соблюдать ряд требований, предъявляемых к оформлению данных блоков.</w:t>
      </w:r>
    </w:p>
    <w:p w:rsidR="009E458F" w:rsidRPr="00610B71" w:rsidRDefault="009E458F" w:rsidP="00F51CBA">
      <w:pPr>
        <w:pStyle w:val="ab"/>
        <w:spacing w:before="0" w:after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>Таблица 1</w:t>
      </w:r>
      <w:r w:rsidR="00F51CBA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Pr="00610B71">
        <w:rPr>
          <w:bCs/>
          <w:sz w:val="28"/>
          <w:szCs w:val="28"/>
        </w:rPr>
        <w:t>Требования к оформлению слайдов</w:t>
      </w:r>
    </w:p>
    <w:tbl>
      <w:tblPr>
        <w:tblW w:w="98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8030"/>
      </w:tblGrid>
      <w:tr w:rsidR="009E458F" w:rsidRPr="009E458F" w:rsidTr="009E458F">
        <w:trPr>
          <w:trHeight w:val="360"/>
          <w:jc w:val="center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Стиль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Соблюдайте единый стиль оформления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 xml:space="preserve">Избегайте стилей, которые будут отвлекать от самой презентации. 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Управляющие кнопки не должны преобладать над основной информацией (текстом, иллюстрациями).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 xml:space="preserve">Для фона и заголовка используйте контрастные цвета. 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Не используйте на одном слайде больше трех цветов.</w:t>
            </w:r>
          </w:p>
        </w:tc>
      </w:tr>
      <w:tr w:rsidR="009E458F" w:rsidRPr="009E458F" w:rsidTr="009E458F">
        <w:trPr>
          <w:trHeight w:val="360"/>
          <w:jc w:val="center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Фон и цвет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6038BB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E458F" w:rsidRPr="009E458F">
              <w:rPr>
                <w:sz w:val="24"/>
                <w:szCs w:val="24"/>
              </w:rPr>
              <w:t>ля фона предпочтительн</w:t>
            </w:r>
            <w:r>
              <w:rPr>
                <w:sz w:val="24"/>
                <w:szCs w:val="24"/>
              </w:rPr>
              <w:t>о использовать</w:t>
            </w:r>
            <w:r w:rsidR="009E458F" w:rsidRPr="009E458F">
              <w:rPr>
                <w:sz w:val="24"/>
                <w:szCs w:val="24"/>
              </w:rPr>
              <w:t xml:space="preserve"> </w:t>
            </w:r>
            <w:r w:rsidR="00BB370D">
              <w:rPr>
                <w:sz w:val="24"/>
                <w:szCs w:val="24"/>
              </w:rPr>
              <w:t>светлые тона, для текста – темные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Обратите внимание на цвет гиперссылок.</w:t>
            </w:r>
          </w:p>
        </w:tc>
      </w:tr>
      <w:tr w:rsidR="009E458F" w:rsidRPr="009E458F" w:rsidTr="009E458F">
        <w:trPr>
          <w:trHeight w:val="360"/>
          <w:jc w:val="center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Анимационные эффекты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Используйте возможности компьютерной анимации для представления информации на слайде.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9E458F" w:rsidRDefault="009E458F" w:rsidP="009E458F">
      <w:pPr>
        <w:pStyle w:val="ab"/>
        <w:spacing w:before="0" w:after="0" w:line="360" w:lineRule="auto"/>
        <w:ind w:firstLine="709"/>
        <w:jc w:val="center"/>
        <w:rPr>
          <w:bCs/>
          <w:sz w:val="28"/>
          <w:szCs w:val="28"/>
        </w:rPr>
      </w:pPr>
    </w:p>
    <w:p w:rsidR="009E458F" w:rsidRPr="000C3394" w:rsidRDefault="009E458F" w:rsidP="00F51CBA">
      <w:pPr>
        <w:pStyle w:val="ab"/>
        <w:spacing w:before="0" w:after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>Таблица 2</w:t>
      </w:r>
      <w:r w:rsidR="00F51CBA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 </w:t>
      </w:r>
      <w:r w:rsidRPr="00610B71">
        <w:rPr>
          <w:bCs/>
          <w:sz w:val="28"/>
          <w:szCs w:val="28"/>
        </w:rPr>
        <w:t>Требования к представлению информации</w:t>
      </w:r>
    </w:p>
    <w:tbl>
      <w:tblPr>
        <w:tblW w:w="97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7892"/>
      </w:tblGrid>
      <w:tr w:rsidR="009E458F" w:rsidRPr="009E458F" w:rsidTr="009E458F">
        <w:trPr>
          <w:trHeight w:val="720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Содержание информации</w:t>
            </w:r>
          </w:p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 </w:t>
            </w:r>
          </w:p>
        </w:tc>
        <w:tc>
          <w:tcPr>
            <w:tcW w:w="7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Используйте короткие слова и предложения.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98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Минимизируйте количество предлогов, наречий, прилагательных.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Заголовки должны привлекать внимание аудитории.</w:t>
            </w:r>
          </w:p>
        </w:tc>
      </w:tr>
      <w:tr w:rsidR="009E458F" w:rsidRPr="009E458F" w:rsidTr="009E458F">
        <w:trPr>
          <w:trHeight w:val="720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Предпочтительно горизонтальное расположение информации.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Наиболее важная информация должна располагаться в центре экрана.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Если на слайде располагается картинка, надпись должна располагаться под ней.</w:t>
            </w:r>
          </w:p>
        </w:tc>
      </w:tr>
      <w:tr w:rsidR="009E458F" w:rsidRPr="009E458F" w:rsidTr="009E458F">
        <w:trPr>
          <w:trHeight w:val="720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Шрифты</w:t>
            </w:r>
          </w:p>
        </w:tc>
        <w:tc>
          <w:tcPr>
            <w:tcW w:w="7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Для заголовков – не менее 24.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Для информации не менее 18.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lastRenderedPageBreak/>
              <w:t>·   Шрифты без засечек легче читать с большого расстояния.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Нельзя смешивать разные типы шрифтов в одной презентации.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Для выделения информации следует использовать жирный шрифт, курсив или подчеркивание.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Нельзя злоупотреблять прописными буквами.</w:t>
            </w:r>
          </w:p>
        </w:tc>
      </w:tr>
      <w:tr w:rsidR="009E458F" w:rsidRPr="009E458F" w:rsidTr="009E458F">
        <w:trPr>
          <w:trHeight w:val="720"/>
          <w:jc w:val="center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lastRenderedPageBreak/>
              <w:t>Способы выделения информации</w:t>
            </w:r>
          </w:p>
        </w:tc>
        <w:tc>
          <w:tcPr>
            <w:tcW w:w="7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Следует использовать: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o   рамки; границы, заливку;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o   штриховку, стрелки;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 xml:space="preserve">o   рисунки, диаграммы, схемы для иллюстрации наиболее важных фактов. </w:t>
            </w:r>
          </w:p>
        </w:tc>
      </w:tr>
      <w:tr w:rsidR="009E458F" w:rsidRPr="009E458F" w:rsidTr="009E458F">
        <w:trPr>
          <w:trHeight w:val="720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Объем информации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 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9E458F" w:rsidRPr="009E458F" w:rsidRDefault="009E458F" w:rsidP="006A7EE3">
            <w:pPr>
              <w:pStyle w:val="ab"/>
              <w:pageBreakBefore/>
              <w:spacing w:before="0" w:after="0"/>
              <w:ind w:hanging="36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·   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9E458F" w:rsidRPr="009E458F" w:rsidTr="009E458F">
        <w:trPr>
          <w:trHeight w:val="720"/>
          <w:jc w:val="center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bCs/>
                <w:sz w:val="24"/>
                <w:szCs w:val="24"/>
              </w:rPr>
              <w:t>Виды слайдов</w:t>
            </w:r>
          </w:p>
        </w:tc>
        <w:tc>
          <w:tcPr>
            <w:tcW w:w="7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58F" w:rsidRPr="009E458F" w:rsidRDefault="009E458F" w:rsidP="006A7EE3">
            <w:pPr>
              <w:pStyle w:val="ab"/>
              <w:pageBreakBefore/>
              <w:spacing w:before="0" w:after="0"/>
              <w:jc w:val="both"/>
              <w:rPr>
                <w:sz w:val="24"/>
                <w:szCs w:val="24"/>
              </w:rPr>
            </w:pPr>
            <w:r w:rsidRPr="009E458F">
              <w:rPr>
                <w:sz w:val="24"/>
                <w:szCs w:val="24"/>
              </w:rPr>
              <w:t>Для обеспечения разнообразия следует использовать разные виды слайдов: с текстом; с таблицами, диаграммами.</w:t>
            </w:r>
          </w:p>
        </w:tc>
      </w:tr>
    </w:tbl>
    <w:p w:rsidR="009E458F" w:rsidRDefault="009E458F" w:rsidP="009E4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 w:right="-57"/>
        <w:jc w:val="both"/>
        <w:rPr>
          <w:sz w:val="28"/>
          <w:szCs w:val="28"/>
        </w:rPr>
      </w:pPr>
    </w:p>
    <w:p w:rsidR="00476FAC" w:rsidRDefault="00476FAC" w:rsidP="006F79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C3A16">
        <w:rPr>
          <w:rFonts w:ascii="Times New Roman" w:hAnsi="Times New Roman"/>
          <w:sz w:val="28"/>
          <w:szCs w:val="28"/>
        </w:rPr>
        <w:t>При определении окончательной оценки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A16">
        <w:rPr>
          <w:rFonts w:ascii="Times New Roman" w:hAnsi="Times New Roman"/>
          <w:sz w:val="28"/>
          <w:szCs w:val="28"/>
        </w:rPr>
        <w:t>защите  выпускной квалификационной работы учитываются: доклад выпускника,  ответы на вопросы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6C3A16">
        <w:rPr>
          <w:rFonts w:ascii="Times New Roman" w:hAnsi="Times New Roman"/>
          <w:sz w:val="28"/>
          <w:szCs w:val="28"/>
        </w:rPr>
        <w:t xml:space="preserve">, оценка рецензента, отзыв руководителя.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73AF" w:rsidRDefault="00476FAC" w:rsidP="006F79E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оценок проводится после оформления в установленном порядке протокола заседания государственной экзаменационной комиссии.</w:t>
      </w:r>
    </w:p>
    <w:p w:rsidR="00C8028F" w:rsidRPr="00967411" w:rsidRDefault="006C73AF" w:rsidP="004E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br w:type="page"/>
      </w:r>
      <w:r w:rsidR="004E5873">
        <w:rPr>
          <w:b/>
          <w:color w:val="000000"/>
          <w:spacing w:val="1"/>
          <w:sz w:val="28"/>
          <w:szCs w:val="28"/>
        </w:rPr>
        <w:lastRenderedPageBreak/>
        <w:t>6 Список рекомендуемой литературы</w:t>
      </w:r>
    </w:p>
    <w:p w:rsidR="0092536D" w:rsidRPr="00967411" w:rsidRDefault="0092536D" w:rsidP="004E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67411">
        <w:rPr>
          <w:b/>
          <w:bCs/>
          <w:sz w:val="28"/>
          <w:szCs w:val="28"/>
        </w:rPr>
        <w:t>Основные источники:</w:t>
      </w:r>
    </w:p>
    <w:p w:rsidR="004C12BF" w:rsidRDefault="004C12BF" w:rsidP="00997B19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rPr>
          <w:sz w:val="28"/>
          <w:szCs w:val="28"/>
        </w:rPr>
      </w:pPr>
      <w:r w:rsidRPr="007E587A">
        <w:rPr>
          <w:sz w:val="28"/>
          <w:szCs w:val="28"/>
        </w:rPr>
        <w:t>Батищев И.И. Организация и механизация погрузочно-разгрузочных работ на автомобильном тр</w:t>
      </w:r>
      <w:r>
        <w:rPr>
          <w:sz w:val="28"/>
          <w:szCs w:val="28"/>
        </w:rPr>
        <w:t>анспорте. М.</w:t>
      </w:r>
      <w:r w:rsidR="006F79ED">
        <w:rPr>
          <w:sz w:val="28"/>
          <w:szCs w:val="28"/>
        </w:rPr>
        <w:t>,</w:t>
      </w:r>
      <w:r>
        <w:rPr>
          <w:sz w:val="28"/>
          <w:szCs w:val="28"/>
        </w:rPr>
        <w:t xml:space="preserve"> Транспорт. 1978</w:t>
      </w:r>
    </w:p>
    <w:p w:rsidR="004C12BF" w:rsidRPr="00967411" w:rsidRDefault="004C12BF" w:rsidP="00997B1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967411">
        <w:rPr>
          <w:sz w:val="28"/>
          <w:szCs w:val="28"/>
        </w:rPr>
        <w:t>Блатнов М.Д. «Пассажирские автомобильные перевозки». - М.:Транспорт, 1981.</w:t>
      </w:r>
    </w:p>
    <w:p w:rsidR="004C12BF" w:rsidRPr="00967411" w:rsidRDefault="004C12BF" w:rsidP="00997B1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967411">
        <w:rPr>
          <w:sz w:val="28"/>
          <w:szCs w:val="28"/>
        </w:rPr>
        <w:t>Большаков А.М., Кравченко Е.А., Черникова С.Л. «Повышение качества обслуживания пассажиров и эффективности работы автобусов». - М.:Транспорт, 1981.</w:t>
      </w:r>
    </w:p>
    <w:p w:rsidR="004C12BF" w:rsidRPr="00063277" w:rsidRDefault="00AD2AA7" w:rsidP="00997B19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hyperlink r:id="rId8" w:anchor="persons" w:tooltip="Е. А. Голиков" w:history="1">
        <w:r w:rsidR="004C12BF" w:rsidRPr="00063277">
          <w:rPr>
            <w:color w:val="000000"/>
            <w:sz w:val="28"/>
            <w:szCs w:val="28"/>
          </w:rPr>
          <w:t>Голиков</w:t>
        </w:r>
      </w:hyperlink>
      <w:r w:rsidR="004C12BF" w:rsidRPr="00063277">
        <w:rPr>
          <w:color w:val="000000"/>
          <w:sz w:val="28"/>
          <w:szCs w:val="28"/>
        </w:rPr>
        <w:t xml:space="preserve"> Е. А. Управление логистикой. Учебное пособие. Издательство: </w:t>
      </w:r>
      <w:hyperlink r:id="rId9" w:tooltip="Издательство" w:history="1">
        <w:r w:rsidR="004C12BF" w:rsidRPr="00063277">
          <w:rPr>
            <w:color w:val="000000"/>
            <w:sz w:val="28"/>
            <w:szCs w:val="28"/>
          </w:rPr>
          <w:t>Высшая школа</w:t>
        </w:r>
      </w:hyperlink>
      <w:r w:rsidR="004C12BF" w:rsidRPr="00063277">
        <w:rPr>
          <w:color w:val="000000"/>
          <w:sz w:val="28"/>
          <w:szCs w:val="28"/>
        </w:rPr>
        <w:t>, 2009.</w:t>
      </w:r>
    </w:p>
    <w:p w:rsidR="004C12BF" w:rsidRPr="00063277" w:rsidRDefault="004C12BF" w:rsidP="00997B19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rPr>
          <w:sz w:val="28"/>
          <w:szCs w:val="28"/>
        </w:rPr>
      </w:pPr>
      <w:r w:rsidRPr="00063277">
        <w:rPr>
          <w:bCs/>
          <w:sz w:val="28"/>
          <w:szCs w:val="28"/>
        </w:rPr>
        <w:t>Горев А.Э. Грузовые автомобильные перевозки, 2004г.</w:t>
      </w:r>
    </w:p>
    <w:p w:rsidR="004C12BF" w:rsidRPr="00967411" w:rsidRDefault="004C12BF" w:rsidP="00997B1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967411">
        <w:rPr>
          <w:sz w:val="28"/>
          <w:szCs w:val="28"/>
        </w:rPr>
        <w:t>Гудков В.А., Миротин Л.Б. «Технология, организация и управление пассажирскими автомобильными перевозками». - М.: Транспорт, 1997.</w:t>
      </w:r>
    </w:p>
    <w:p w:rsidR="004C12BF" w:rsidRDefault="004C12BF" w:rsidP="00997B1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2778D2">
        <w:rPr>
          <w:color w:val="000000"/>
          <w:sz w:val="28"/>
          <w:szCs w:val="28"/>
        </w:rPr>
        <w:t>Инкотермс-2000. Международные правила толкования торговых терминов в области внешней торговли. М.. АСМАП. 2000.</w:t>
      </w:r>
    </w:p>
    <w:p w:rsidR="004C12BF" w:rsidRPr="00927DB6" w:rsidRDefault="004C12BF" w:rsidP="00997B19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rPr>
          <w:sz w:val="28"/>
          <w:szCs w:val="28"/>
        </w:rPr>
      </w:pPr>
      <w:r w:rsidRPr="007E587A">
        <w:rPr>
          <w:sz w:val="28"/>
          <w:szCs w:val="28"/>
        </w:rPr>
        <w:t>Касаткин Ф.П. и др. Организация перевозочных услуг и безопасность транспортного процесса. М., Академический проект, 2004.</w:t>
      </w:r>
    </w:p>
    <w:p w:rsidR="004C12BF" w:rsidRDefault="004C12BF" w:rsidP="00997B19">
      <w:pPr>
        <w:numPr>
          <w:ilvl w:val="0"/>
          <w:numId w:val="3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2778D2">
        <w:rPr>
          <w:bCs/>
          <w:sz w:val="28"/>
          <w:szCs w:val="28"/>
        </w:rPr>
        <w:t xml:space="preserve">Майборода М.Е. </w:t>
      </w:r>
      <w:r>
        <w:rPr>
          <w:bCs/>
          <w:sz w:val="28"/>
          <w:szCs w:val="28"/>
        </w:rPr>
        <w:t xml:space="preserve"> </w:t>
      </w:r>
      <w:r w:rsidRPr="002778D2">
        <w:rPr>
          <w:bCs/>
          <w:sz w:val="28"/>
          <w:szCs w:val="28"/>
        </w:rPr>
        <w:t>Грузовые автомобильные перевозки,2001</w:t>
      </w:r>
    </w:p>
    <w:p w:rsidR="004C12BF" w:rsidRPr="002778D2" w:rsidRDefault="004C12BF" w:rsidP="00997B19">
      <w:pPr>
        <w:numPr>
          <w:ilvl w:val="0"/>
          <w:numId w:val="3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2778D2">
        <w:rPr>
          <w:sz w:val="28"/>
          <w:szCs w:val="28"/>
        </w:rPr>
        <w:t>Майборода. М.Е., Беднарский В.В. Грузовые автомобильные перевозки. Ростов-на-Дону, Феникс, 2007г.</w:t>
      </w:r>
    </w:p>
    <w:p w:rsidR="004C12BF" w:rsidRPr="002778D2" w:rsidRDefault="004C12BF" w:rsidP="00997B1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2778D2">
        <w:rPr>
          <w:color w:val="000000"/>
          <w:sz w:val="28"/>
          <w:szCs w:val="28"/>
        </w:rPr>
        <w:t>Милославская С.В. и др. Мультимодальные и интермодальные перевозки. М., РосКонсульт, 2001.</w:t>
      </w:r>
    </w:p>
    <w:p w:rsidR="004C12BF" w:rsidRPr="00063277" w:rsidRDefault="004C12BF" w:rsidP="00997B19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063277">
        <w:rPr>
          <w:color w:val="000000"/>
          <w:sz w:val="28"/>
          <w:szCs w:val="28"/>
        </w:rPr>
        <w:t>Неруш Ю.М. Логистика: Учебник. 4-е изд., перераб. и доп. М.:      ЮНИТИ: ДАНА, 2008.</w:t>
      </w:r>
    </w:p>
    <w:p w:rsidR="004C12BF" w:rsidRPr="00927DB6" w:rsidRDefault="004C12BF" w:rsidP="00997B19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rPr>
          <w:sz w:val="28"/>
          <w:szCs w:val="28"/>
        </w:rPr>
      </w:pPr>
      <w:r w:rsidRPr="007E587A">
        <w:rPr>
          <w:sz w:val="28"/>
          <w:szCs w:val="28"/>
        </w:rPr>
        <w:t>Олещенко Е.М. Горев А.Э. Организация автомобильных перевозок и безопасность движения. М., Издательский центр «Академия», 2006.</w:t>
      </w:r>
    </w:p>
    <w:p w:rsidR="004C12BF" w:rsidRPr="007E587A" w:rsidRDefault="004C12BF" w:rsidP="00997B19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rPr>
          <w:sz w:val="28"/>
          <w:szCs w:val="28"/>
        </w:rPr>
      </w:pPr>
      <w:r w:rsidRPr="007E587A">
        <w:rPr>
          <w:sz w:val="28"/>
          <w:szCs w:val="28"/>
        </w:rPr>
        <w:t>Олещенко Е.М. Горев А.Э. Основы грузоведения. М., Издательский центр «Академия», 2005.</w:t>
      </w:r>
    </w:p>
    <w:p w:rsidR="004C12BF" w:rsidRPr="00967411" w:rsidRDefault="004C12BF" w:rsidP="00997B1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sz w:val="28"/>
          <w:szCs w:val="28"/>
        </w:rPr>
      </w:pPr>
      <w:r w:rsidRPr="00967411">
        <w:rPr>
          <w:sz w:val="28"/>
          <w:szCs w:val="28"/>
        </w:rPr>
        <w:lastRenderedPageBreak/>
        <w:t>Пассажирские автомобильные перевозки под редакцией к.т.н. Островского Н.Б.-М.: Транспорт, 1986.</w:t>
      </w:r>
    </w:p>
    <w:p w:rsidR="004C12BF" w:rsidRPr="002778D2" w:rsidRDefault="004C12BF" w:rsidP="00997B1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2778D2">
        <w:rPr>
          <w:color w:val="000000"/>
          <w:sz w:val="28"/>
          <w:szCs w:val="28"/>
        </w:rPr>
        <w:t>Плужников К.И. Транспортно-экспедиционное   обслуживание.   М., АСМАП. 1996.</w:t>
      </w:r>
    </w:p>
    <w:p w:rsidR="004C12BF" w:rsidRPr="00927DB6" w:rsidRDefault="004C12BF" w:rsidP="00997B19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rPr>
          <w:sz w:val="28"/>
          <w:szCs w:val="28"/>
        </w:rPr>
      </w:pPr>
      <w:r w:rsidRPr="007E587A">
        <w:rPr>
          <w:sz w:val="28"/>
          <w:szCs w:val="28"/>
        </w:rPr>
        <w:t>Понизовкин А.Н. и др. Краткий автомобильный справочник. М., АО «Трансконсалтинг», НИИАТ, 1994</w:t>
      </w:r>
    </w:p>
    <w:p w:rsidR="004C12BF" w:rsidRPr="00927DB6" w:rsidRDefault="004C12BF" w:rsidP="00997B19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2778D2">
        <w:rPr>
          <w:bCs/>
          <w:sz w:val="28"/>
          <w:szCs w:val="28"/>
        </w:rPr>
        <w:t>Савин В.И.  Перевозки грузов</w:t>
      </w:r>
      <w:r>
        <w:rPr>
          <w:bCs/>
          <w:sz w:val="28"/>
          <w:szCs w:val="28"/>
        </w:rPr>
        <w:t xml:space="preserve"> автомобильным транспортом. </w:t>
      </w:r>
      <w:r w:rsidRPr="00927DB6">
        <w:rPr>
          <w:bCs/>
          <w:sz w:val="28"/>
          <w:szCs w:val="28"/>
        </w:rPr>
        <w:t>Справочник,2002г.</w:t>
      </w:r>
    </w:p>
    <w:p w:rsidR="004C12BF" w:rsidRPr="00927DB6" w:rsidRDefault="004C12BF" w:rsidP="00997B19">
      <w:pPr>
        <w:pStyle w:val="a9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rPr>
          <w:sz w:val="28"/>
          <w:szCs w:val="28"/>
        </w:rPr>
      </w:pPr>
      <w:r w:rsidRPr="007E587A">
        <w:rPr>
          <w:sz w:val="28"/>
          <w:szCs w:val="28"/>
        </w:rPr>
        <w:t>Сарафанова Е.В. и др. Грузовые автомобильные перевозки. М., ИКЦ «МарТ» 2006.</w:t>
      </w:r>
    </w:p>
    <w:p w:rsidR="004C12BF" w:rsidRPr="002778D2" w:rsidRDefault="004C12BF" w:rsidP="00997B19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2778D2">
        <w:rPr>
          <w:bCs/>
          <w:sz w:val="28"/>
          <w:szCs w:val="28"/>
        </w:rPr>
        <w:t>Современные грузовые автотранспортные средства,2004</w:t>
      </w:r>
    </w:p>
    <w:p w:rsidR="004C12BF" w:rsidRDefault="004C12BF" w:rsidP="00997B19">
      <w:pPr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0" w:firstLine="709"/>
        <w:outlineLvl w:val="0"/>
        <w:rPr>
          <w:bCs/>
          <w:sz w:val="28"/>
          <w:szCs w:val="28"/>
        </w:rPr>
      </w:pPr>
      <w:r w:rsidRPr="00967411">
        <w:rPr>
          <w:bCs/>
          <w:sz w:val="28"/>
          <w:szCs w:val="28"/>
        </w:rPr>
        <w:t>Спирин</w:t>
      </w:r>
      <w:r>
        <w:rPr>
          <w:bCs/>
          <w:sz w:val="28"/>
          <w:szCs w:val="28"/>
        </w:rPr>
        <w:t xml:space="preserve"> </w:t>
      </w:r>
      <w:r w:rsidRPr="00967411">
        <w:rPr>
          <w:bCs/>
          <w:sz w:val="28"/>
          <w:szCs w:val="28"/>
        </w:rPr>
        <w:t>И.В. «Организация  и  управление  пассажирскими  автомобильными  перевозками»: Учебник  для студ.  учреждений  сред.  проф.  Образования</w:t>
      </w:r>
      <w:r>
        <w:rPr>
          <w:bCs/>
          <w:sz w:val="28"/>
          <w:szCs w:val="28"/>
        </w:rPr>
        <w:t xml:space="preserve"> </w:t>
      </w:r>
      <w:r w:rsidRPr="0096741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967411">
        <w:rPr>
          <w:bCs/>
          <w:sz w:val="28"/>
          <w:szCs w:val="28"/>
        </w:rPr>
        <w:t>М.: Издательский</w:t>
      </w:r>
      <w:r>
        <w:rPr>
          <w:bCs/>
          <w:sz w:val="28"/>
          <w:szCs w:val="28"/>
        </w:rPr>
        <w:t xml:space="preserve"> </w:t>
      </w:r>
      <w:r w:rsidRPr="00967411">
        <w:rPr>
          <w:bCs/>
          <w:sz w:val="28"/>
          <w:szCs w:val="28"/>
        </w:rPr>
        <w:t>центр  «Академия», 2010.-400с.</w:t>
      </w:r>
    </w:p>
    <w:p w:rsidR="004C12BF" w:rsidRPr="002778D2" w:rsidRDefault="004C12BF" w:rsidP="00997B1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2778D2">
        <w:rPr>
          <w:color w:val="000000"/>
          <w:sz w:val="28"/>
          <w:szCs w:val="28"/>
        </w:rPr>
        <w:t>Справочник   экспедитора. Организация транспортно-экспедиционной деятельности на автомобильном транспорте. М., ГУН «Центроргтрудавтот-ранс», 1999.</w:t>
      </w:r>
    </w:p>
    <w:p w:rsidR="004C12BF" w:rsidRPr="002778D2" w:rsidRDefault="004C12BF" w:rsidP="00997B19">
      <w:pPr>
        <w:numPr>
          <w:ilvl w:val="0"/>
          <w:numId w:val="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r w:rsidRPr="002778D2">
        <w:rPr>
          <w:bCs/>
          <w:sz w:val="28"/>
          <w:szCs w:val="28"/>
        </w:rPr>
        <w:t>Справочник мастера погрузо-разгрузочных работ,2004</w:t>
      </w:r>
    </w:p>
    <w:p w:rsidR="004C12BF" w:rsidRPr="002778D2" w:rsidRDefault="004C12BF" w:rsidP="00997B1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2778D2">
        <w:rPr>
          <w:color w:val="000000"/>
          <w:sz w:val="28"/>
          <w:szCs w:val="28"/>
        </w:rPr>
        <w:t>Федеральный закон РФ от 30 июня 2003г. № 87-ФЗ «О транспортно-экспедиционной деятельности».</w:t>
      </w:r>
    </w:p>
    <w:p w:rsidR="004C12BF" w:rsidRPr="002778D2" w:rsidRDefault="004C12BF" w:rsidP="00997B1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2778D2">
        <w:rPr>
          <w:color w:val="000000"/>
          <w:sz w:val="28"/>
          <w:szCs w:val="28"/>
        </w:rPr>
        <w:t>Ходош М.С. и др. Организация, экономика.и управление перевозками грузов автомобильным транспортом. М., Транспорт, 1989.</w:t>
      </w:r>
    </w:p>
    <w:p w:rsidR="004C12BF" w:rsidRDefault="004C12BF" w:rsidP="00997B19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2778D2">
        <w:rPr>
          <w:color w:val="000000"/>
          <w:sz w:val="28"/>
          <w:szCs w:val="28"/>
        </w:rPr>
        <w:t>Шишков В.И. и др. Экспедиционное обслуживание предприятий и организаций автомобильным транспортом. М., Транспорт, 1982.</w:t>
      </w:r>
    </w:p>
    <w:p w:rsidR="009A67D3" w:rsidRDefault="009A67D3" w:rsidP="00997B19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9A67D3" w:rsidRPr="002778D2" w:rsidRDefault="009A67D3" w:rsidP="00997B19">
      <w:pPr>
        <w:tabs>
          <w:tab w:val="left" w:pos="851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E57777" w:rsidRPr="00967411" w:rsidRDefault="00E57777" w:rsidP="004E5873">
      <w:pPr>
        <w:tabs>
          <w:tab w:val="left" w:pos="2925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</w:p>
    <w:p w:rsidR="00B96185" w:rsidRDefault="00B96185" w:rsidP="004E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2536D" w:rsidRPr="00967411" w:rsidRDefault="0092536D" w:rsidP="004E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67411">
        <w:rPr>
          <w:b/>
          <w:bCs/>
          <w:sz w:val="28"/>
          <w:szCs w:val="28"/>
        </w:rPr>
        <w:t>Дополнительные источники:</w:t>
      </w:r>
    </w:p>
    <w:p w:rsidR="004C12BF" w:rsidRPr="00967411" w:rsidRDefault="004C12BF" w:rsidP="00997B19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967411">
        <w:rPr>
          <w:sz w:val="28"/>
          <w:szCs w:val="28"/>
        </w:rPr>
        <w:lastRenderedPageBreak/>
        <w:t>Артемьев С.П., Блатнов М.</w:t>
      </w:r>
      <w:r w:rsidR="006514A4">
        <w:rPr>
          <w:sz w:val="28"/>
          <w:szCs w:val="28"/>
        </w:rPr>
        <w:t>Д</w:t>
      </w:r>
      <w:r w:rsidRPr="00967411">
        <w:rPr>
          <w:sz w:val="28"/>
          <w:szCs w:val="28"/>
        </w:rPr>
        <w:t xml:space="preserve">., Крылов Б.К., Менн А.А., Романов Б.Г. «Перевозки пассажиров автомобильным транспортом». М.: Транспорт, 1970 </w:t>
      </w:r>
    </w:p>
    <w:p w:rsidR="004C12BF" w:rsidRPr="00967411" w:rsidRDefault="004C12BF" w:rsidP="00997B19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967411">
        <w:rPr>
          <w:sz w:val="28"/>
          <w:szCs w:val="28"/>
        </w:rPr>
        <w:t>Володин Е.П., Громов Н.Н. «Организация и планирование перевозок пассажиров автомобильным транспортом». М.: Транспорт, 1982.</w:t>
      </w:r>
    </w:p>
    <w:p w:rsidR="004C12BF" w:rsidRPr="002778D2" w:rsidRDefault="004C12BF" w:rsidP="00997B19">
      <w:pPr>
        <w:pStyle w:val="a3"/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514A4">
        <w:rPr>
          <w:rFonts w:ascii="Times New Roman" w:hAnsi="Times New Roman"/>
          <w:color w:val="000000"/>
          <w:sz w:val="28"/>
          <w:szCs w:val="28"/>
          <w:lang w:val="ru-RU"/>
        </w:rPr>
        <w:t>Гра</w:t>
      </w:r>
      <w:r w:rsidRPr="002778D2">
        <w:rPr>
          <w:rFonts w:ascii="Times New Roman" w:hAnsi="Times New Roman"/>
          <w:color w:val="000000"/>
          <w:sz w:val="28"/>
          <w:szCs w:val="28"/>
        </w:rPr>
        <w:t>жданский кодекс Российской Федерации.</w:t>
      </w:r>
    </w:p>
    <w:p w:rsidR="004C12BF" w:rsidRPr="00967411" w:rsidRDefault="004C12BF" w:rsidP="00997B19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967411">
        <w:rPr>
          <w:sz w:val="28"/>
          <w:szCs w:val="28"/>
        </w:rPr>
        <w:t>Дмитриев О.А. «Междугородные автобусные перевозки». - М.: Транспорт, 1982.</w:t>
      </w:r>
    </w:p>
    <w:p w:rsidR="004C12BF" w:rsidRPr="00967411" w:rsidRDefault="004C12BF" w:rsidP="00997B19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967411">
        <w:rPr>
          <w:sz w:val="28"/>
          <w:szCs w:val="28"/>
        </w:rPr>
        <w:t>Дуднев д.И., Клитов М.И., Менн А.А. «Организация перевозок пассажиров автомобильным транспортом». М.: Транспорт, 1974.</w:t>
      </w:r>
    </w:p>
    <w:p w:rsidR="004C12BF" w:rsidRPr="00967411" w:rsidRDefault="004C12BF" w:rsidP="00997B19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967411">
        <w:rPr>
          <w:bCs/>
          <w:sz w:val="28"/>
          <w:szCs w:val="28"/>
        </w:rPr>
        <w:t>Журналы  «Автотранспорт»  текущего  года</w:t>
      </w:r>
      <w:r w:rsidRPr="00967411">
        <w:rPr>
          <w:sz w:val="28"/>
          <w:szCs w:val="28"/>
        </w:rPr>
        <w:t xml:space="preserve"> </w:t>
      </w:r>
    </w:p>
    <w:p w:rsidR="004C12BF" w:rsidRPr="00E57777" w:rsidRDefault="004C12BF" w:rsidP="00997B19">
      <w:pPr>
        <w:pStyle w:val="a3"/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57777">
        <w:rPr>
          <w:rFonts w:ascii="Times New Roman" w:hAnsi="Times New Roman"/>
          <w:color w:val="000000"/>
          <w:sz w:val="28"/>
          <w:szCs w:val="28"/>
          <w:lang w:val="ru-RU"/>
        </w:rPr>
        <w:t>Контейнерная транспортная система. Под ред. Л.А. Когана. М„ Транспорт, 1991.</w:t>
      </w:r>
    </w:p>
    <w:p w:rsidR="004C12BF" w:rsidRPr="00967411" w:rsidRDefault="004C12BF" w:rsidP="00997B19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967411">
        <w:rPr>
          <w:sz w:val="28"/>
          <w:szCs w:val="28"/>
        </w:rPr>
        <w:t>Краткий автомобильный справочник – М.: Трансконсалтинг, 1994.</w:t>
      </w:r>
    </w:p>
    <w:p w:rsidR="004C12BF" w:rsidRPr="00967411" w:rsidRDefault="004C12BF" w:rsidP="00997B19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967411">
        <w:rPr>
          <w:sz w:val="28"/>
          <w:szCs w:val="28"/>
        </w:rPr>
        <w:t>Мунн Э.Е., Рубец А.Д. «Организация перевозок пассажиров маршрутными такси». - М.: Транспорт, 1986.</w:t>
      </w:r>
    </w:p>
    <w:p w:rsidR="004C12BF" w:rsidRDefault="004C12BF" w:rsidP="00997B19">
      <w:pPr>
        <w:pStyle w:val="ConsPlusTitle"/>
        <w:widowControl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rPr>
          <w:b w:val="0"/>
        </w:rPr>
      </w:pPr>
      <w:r w:rsidRPr="00967411">
        <w:rPr>
          <w:b w:val="0"/>
        </w:rPr>
        <w:t>Устав автомобильного транспорта и городского наземного электротранспорта, 2007</w:t>
      </w:r>
    </w:p>
    <w:p w:rsidR="00E57777" w:rsidRPr="004C12BF" w:rsidRDefault="00E57777" w:rsidP="00997B19">
      <w:pPr>
        <w:spacing w:line="360" w:lineRule="auto"/>
        <w:ind w:firstLine="709"/>
        <w:rPr>
          <w:b/>
          <w:bCs/>
          <w:sz w:val="28"/>
          <w:szCs w:val="28"/>
        </w:rPr>
      </w:pPr>
      <w:r w:rsidRPr="004C12BF">
        <w:rPr>
          <w:b/>
          <w:bCs/>
          <w:sz w:val="28"/>
          <w:szCs w:val="28"/>
        </w:rPr>
        <w:t>Интернет-ресурсы</w:t>
      </w:r>
    </w:p>
    <w:p w:rsidR="00E57777" w:rsidRPr="003676E5" w:rsidRDefault="00AD2AA7" w:rsidP="00997B19">
      <w:pPr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hyperlink r:id="rId10" w:history="1">
        <w:r w:rsidR="00E57777" w:rsidRPr="003676E5">
          <w:rPr>
            <w:bCs/>
            <w:sz w:val="28"/>
            <w:szCs w:val="28"/>
            <w:lang w:val="en-US"/>
          </w:rPr>
          <w:t>www</w:t>
        </w:r>
        <w:r w:rsidR="00E57777" w:rsidRPr="003676E5">
          <w:rPr>
            <w:bCs/>
            <w:sz w:val="28"/>
            <w:szCs w:val="28"/>
          </w:rPr>
          <w:t>.</w:t>
        </w:r>
        <w:r w:rsidR="00E57777" w:rsidRPr="003676E5">
          <w:rPr>
            <w:bCs/>
            <w:sz w:val="28"/>
            <w:szCs w:val="28"/>
            <w:lang w:val="en-US"/>
          </w:rPr>
          <w:t>transport</w:t>
        </w:r>
        <w:r w:rsidR="00E57777" w:rsidRPr="003676E5">
          <w:rPr>
            <w:bCs/>
            <w:sz w:val="28"/>
            <w:szCs w:val="28"/>
          </w:rPr>
          <w:t>.</w:t>
        </w:r>
        <w:r w:rsidR="00E57777" w:rsidRPr="003676E5">
          <w:rPr>
            <w:bCs/>
            <w:sz w:val="28"/>
            <w:szCs w:val="28"/>
            <w:lang w:val="en-US"/>
          </w:rPr>
          <w:t>ru</w:t>
        </w:r>
      </w:hyperlink>
      <w:r w:rsidR="00E57777" w:rsidRPr="003676E5">
        <w:rPr>
          <w:bCs/>
          <w:sz w:val="28"/>
          <w:szCs w:val="28"/>
        </w:rPr>
        <w:t xml:space="preserve"> – портал о транспорте.</w:t>
      </w:r>
    </w:p>
    <w:p w:rsidR="00E57777" w:rsidRPr="003676E5" w:rsidRDefault="00AD2AA7" w:rsidP="00997B19">
      <w:pPr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hyperlink r:id="rId11" w:history="1">
        <w:r w:rsidR="00E57777" w:rsidRPr="003676E5">
          <w:rPr>
            <w:rStyle w:val="ac"/>
            <w:bCs/>
            <w:sz w:val="28"/>
            <w:szCs w:val="28"/>
            <w:lang w:val="en-US"/>
          </w:rPr>
          <w:t>http</w:t>
        </w:r>
        <w:r w:rsidR="00E57777" w:rsidRPr="003676E5">
          <w:rPr>
            <w:rStyle w:val="ac"/>
            <w:bCs/>
            <w:sz w:val="28"/>
            <w:szCs w:val="28"/>
          </w:rPr>
          <w:t>://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learnlogistic</w:t>
        </w:r>
        <w:r w:rsidR="00E57777" w:rsidRPr="003676E5">
          <w:rPr>
            <w:rStyle w:val="ac"/>
            <w:bCs/>
            <w:sz w:val="28"/>
            <w:szCs w:val="28"/>
          </w:rPr>
          <w:t>.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ru</w:t>
        </w:r>
      </w:hyperlink>
      <w:r w:rsidR="00E57777" w:rsidRPr="003676E5">
        <w:rPr>
          <w:bCs/>
          <w:sz w:val="28"/>
          <w:szCs w:val="28"/>
        </w:rPr>
        <w:t xml:space="preserve"> - учебно-методический проект «Логистика».</w:t>
      </w:r>
    </w:p>
    <w:p w:rsidR="00E57777" w:rsidRPr="003676E5" w:rsidRDefault="00AD2AA7" w:rsidP="00997B19">
      <w:pPr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hyperlink r:id="rId12" w:history="1">
        <w:r w:rsidR="00E57777" w:rsidRPr="003676E5">
          <w:rPr>
            <w:rStyle w:val="ac"/>
            <w:bCs/>
            <w:sz w:val="28"/>
            <w:szCs w:val="28"/>
            <w:lang w:val="en-US"/>
          </w:rPr>
          <w:t>http</w:t>
        </w:r>
        <w:r w:rsidR="00E57777" w:rsidRPr="003676E5">
          <w:rPr>
            <w:rStyle w:val="ac"/>
            <w:bCs/>
            <w:sz w:val="28"/>
            <w:szCs w:val="28"/>
          </w:rPr>
          <w:t>://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www</w:t>
        </w:r>
        <w:r w:rsidR="00E57777" w:rsidRPr="003676E5">
          <w:rPr>
            <w:rStyle w:val="ac"/>
            <w:bCs/>
            <w:sz w:val="28"/>
            <w:szCs w:val="28"/>
          </w:rPr>
          <w:t>.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adviss</w:t>
        </w:r>
        <w:r w:rsidR="00E57777" w:rsidRPr="003676E5">
          <w:rPr>
            <w:rStyle w:val="ac"/>
            <w:bCs/>
            <w:sz w:val="28"/>
            <w:szCs w:val="28"/>
          </w:rPr>
          <w:t>.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ru</w:t>
        </w:r>
      </w:hyperlink>
      <w:r w:rsidR="00E57777" w:rsidRPr="003676E5">
        <w:rPr>
          <w:bCs/>
          <w:sz w:val="28"/>
          <w:szCs w:val="28"/>
        </w:rPr>
        <w:t xml:space="preserve"> - портал по логистике.</w:t>
      </w:r>
    </w:p>
    <w:p w:rsidR="00063EED" w:rsidRDefault="00AD2AA7" w:rsidP="00997B19">
      <w:pPr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Cs/>
          <w:sz w:val="28"/>
          <w:szCs w:val="28"/>
        </w:rPr>
      </w:pPr>
      <w:hyperlink r:id="rId13" w:history="1">
        <w:r w:rsidR="00E57777" w:rsidRPr="003676E5">
          <w:rPr>
            <w:rStyle w:val="ac"/>
            <w:bCs/>
            <w:sz w:val="28"/>
            <w:szCs w:val="28"/>
            <w:lang w:val="en-US"/>
          </w:rPr>
          <w:t>http</w:t>
        </w:r>
        <w:r w:rsidR="00E57777" w:rsidRPr="003676E5">
          <w:rPr>
            <w:rStyle w:val="ac"/>
            <w:bCs/>
            <w:sz w:val="28"/>
            <w:szCs w:val="28"/>
          </w:rPr>
          <w:t>://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log</w:t>
        </w:r>
        <w:r w:rsidR="00E57777" w:rsidRPr="003676E5">
          <w:rPr>
            <w:rStyle w:val="ac"/>
            <w:bCs/>
            <w:sz w:val="28"/>
            <w:szCs w:val="28"/>
          </w:rPr>
          <w:t>-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lessons</w:t>
        </w:r>
        <w:r w:rsidR="00E57777" w:rsidRPr="003676E5">
          <w:rPr>
            <w:rStyle w:val="ac"/>
            <w:bCs/>
            <w:sz w:val="28"/>
            <w:szCs w:val="28"/>
          </w:rPr>
          <w:t>.</w:t>
        </w:r>
        <w:r w:rsidR="00E57777" w:rsidRPr="003676E5">
          <w:rPr>
            <w:rStyle w:val="ac"/>
            <w:bCs/>
            <w:sz w:val="28"/>
            <w:szCs w:val="28"/>
            <w:lang w:val="en-US"/>
          </w:rPr>
          <w:t>ru</w:t>
        </w:r>
      </w:hyperlink>
      <w:r w:rsidR="00E57777" w:rsidRPr="003676E5">
        <w:rPr>
          <w:bCs/>
          <w:sz w:val="28"/>
          <w:szCs w:val="28"/>
        </w:rPr>
        <w:t xml:space="preserve"> - теория логистики, методы решения задач по логистике.</w:t>
      </w:r>
    </w:p>
    <w:p w:rsidR="00BE1927" w:rsidRPr="00F51CBA" w:rsidRDefault="00063EED" w:rsidP="006F79ED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F51CBA" w:rsidRPr="00F51CBA">
        <w:rPr>
          <w:b/>
          <w:color w:val="000000"/>
          <w:sz w:val="28"/>
          <w:szCs w:val="28"/>
        </w:rPr>
        <w:lastRenderedPageBreak/>
        <w:t>ПРИЛОЖЕНИЕ А</w:t>
      </w:r>
    </w:p>
    <w:p w:rsidR="00BE1927" w:rsidRPr="007F67A3" w:rsidRDefault="00BE1927" w:rsidP="00BE1927">
      <w:pPr>
        <w:spacing w:line="360" w:lineRule="auto"/>
        <w:jc w:val="center"/>
        <w:rPr>
          <w:b/>
          <w:sz w:val="28"/>
          <w:szCs w:val="28"/>
        </w:rPr>
      </w:pPr>
      <w:r w:rsidRPr="007F67A3">
        <w:rPr>
          <w:b/>
          <w:sz w:val="28"/>
          <w:szCs w:val="28"/>
        </w:rPr>
        <w:t>Тематика выпускных квалификационных работ</w:t>
      </w:r>
    </w:p>
    <w:p w:rsidR="00BE1927" w:rsidRDefault="00BE1927" w:rsidP="00BE1927">
      <w:pPr>
        <w:spacing w:line="360" w:lineRule="auto"/>
        <w:jc w:val="center"/>
        <w:rPr>
          <w:b/>
          <w:sz w:val="28"/>
          <w:szCs w:val="28"/>
        </w:rPr>
      </w:pPr>
      <w:r w:rsidRPr="007F67A3">
        <w:rPr>
          <w:b/>
          <w:sz w:val="28"/>
          <w:szCs w:val="28"/>
        </w:rPr>
        <w:t>(по профессиональным модулям)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897"/>
      </w:tblGrid>
      <w:tr w:rsidR="009A67D3" w:rsidRPr="002226D4" w:rsidTr="00D00926">
        <w:tc>
          <w:tcPr>
            <w:tcW w:w="2709" w:type="dxa"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Cs/>
                <w:sz w:val="28"/>
                <w:szCs w:val="28"/>
              </w:rPr>
              <w:br w:type="page"/>
            </w:r>
            <w:r w:rsidRPr="002226D4">
              <w:rPr>
                <w:b/>
                <w:sz w:val="28"/>
                <w:szCs w:val="28"/>
              </w:rPr>
              <w:t>Профессиональные модули</w:t>
            </w: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/>
                <w:sz w:val="28"/>
                <w:szCs w:val="28"/>
              </w:rPr>
              <w:t>Темы ВКР</w:t>
            </w:r>
          </w:p>
        </w:tc>
      </w:tr>
      <w:tr w:rsidR="009A67D3" w:rsidRPr="002226D4" w:rsidTr="00D00926">
        <w:tc>
          <w:tcPr>
            <w:tcW w:w="2709" w:type="dxa"/>
            <w:vMerge w:val="restart"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/>
                <w:sz w:val="28"/>
                <w:szCs w:val="28"/>
              </w:rPr>
              <w:t>ПМ.01</w:t>
            </w: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Внедрение автоматизированной системы диспетчерского управления перевозками пассажиров в городском сообщении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Внедрение автоматизированной системы диспетчерского управления перевозками пассажиров в пригородном сообщении.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Внедрение автоматизированной системы диспетчерского управления перевозками пассажиров в междугородном сообщении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Внедрение автоматизированной системы диспетчерского управления грузовыми перевозками </w:t>
            </w:r>
          </w:p>
        </w:tc>
      </w:tr>
      <w:tr w:rsidR="009A67D3" w:rsidRPr="002226D4" w:rsidTr="00D00926">
        <w:tc>
          <w:tcPr>
            <w:tcW w:w="2709" w:type="dxa"/>
            <w:vMerge w:val="restart"/>
            <w:shd w:val="clear" w:color="auto" w:fill="auto"/>
          </w:tcPr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/>
                <w:sz w:val="28"/>
                <w:szCs w:val="28"/>
              </w:rPr>
              <w:t>ПМ.02</w:t>
            </w: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36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lastRenderedPageBreak/>
              <w:t xml:space="preserve">1. Открытие городского автобусного маршрута 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Открытие пригородного автобусного маршрута 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Открытие междугородного автобусного маршрута 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перевозки пассажиров маршрутными такси в городском сообщении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Совершенствование организации перевозок пассажиров и повышение качества обслуживания пассажиров в городском сообщении 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Совершенствование организации перевозок пассажиров и повышение качества обслуживания пассажиров в пригородном сообщении 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Совершенствование организации перевозок пассажиров и повышение качества обслуживания пассажиров в междугородном сообщении 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перевозок пассажиров по специальным маршрутам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работы автобусов в праздничные и выходные дни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таксомоторных перевозок пассажиров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перевозок пассажиров в смешанном сообщении с участием нескольких видов транспорта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Повышение качества перевозок пассажиров в результате внедрения различных режимов движения на </w:t>
            </w:r>
            <w:r w:rsidRPr="002226D4">
              <w:rPr>
                <w:sz w:val="28"/>
                <w:szCs w:val="28"/>
              </w:rPr>
              <w:lastRenderedPageBreak/>
              <w:t xml:space="preserve">автобусных маршрутах (экспрессных, скоростных). 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Повышение качества перевозок пассажиров в результате организации укороченных маршрутов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работы автовокзалов и автостанций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Повышение эффективности использования автобусов на маршруте в часы «пик».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диспетчерского управления пассажирскими перевозками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диспетчерского управления грузовыми перевозками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оплаты труда водителей грузовых автомобилей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оплаты труда водителей легковых автомобилей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оплаты труда водителей такси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рентабельности автотранспортного предприятия в связи с повышением фондоотдачи основных средств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бизнес-плана автотранспортного предприятия  по пассажирским перевозкам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бизнес-плана автотранспортного предприятия  по грузовым перевозкам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7"/>
              </w:num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новой системы оплаты труда водителей грузовых автомобилей</w:t>
            </w:r>
          </w:p>
        </w:tc>
      </w:tr>
      <w:tr w:rsidR="009A67D3" w:rsidRPr="002226D4" w:rsidTr="00D00926">
        <w:tc>
          <w:tcPr>
            <w:tcW w:w="2709" w:type="dxa"/>
            <w:vMerge w:val="restart"/>
            <w:shd w:val="clear" w:color="auto" w:fill="auto"/>
          </w:tcPr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  <w:r w:rsidRPr="002226D4">
              <w:rPr>
                <w:b/>
                <w:sz w:val="28"/>
                <w:szCs w:val="28"/>
              </w:rPr>
              <w:t>ПМ.03</w:t>
            </w: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транспортно-экспедиционной деятельности при доставки грузов на маятниковых маршрутах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транспортно-экспедиционной деятельности при доставки грузов на кольцевых маршрутах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транспортно-экспедиционной деятельности при доставки грузов на развозочных маршрутах</w:t>
            </w:r>
          </w:p>
        </w:tc>
      </w:tr>
      <w:tr w:rsidR="009A67D3" w:rsidRPr="002226D4" w:rsidTr="00D00926">
        <w:trPr>
          <w:trHeight w:val="98"/>
        </w:trPr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транспортно-экспедиционного обслуживания предприятий (населения)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перевозок грузов специализированным подвижным составом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right="-13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перевозок массовых навалочных грузов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right="-13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перевозок строительных грузов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перевозок грузов в междугородном сообщении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Организация перевозок грузов мелкими отправками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 xml:space="preserve">Внедрение комплексной механизации погрузочно-разгрузочных работ при перевозке тарно-штучных грузов 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Повышение эффективности взаимодействия автотранспортных средств и погрузо-разгрузочных механизмов и машин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перевозок грузов в смешанном сообщении с участием нескольких видов транспорта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Проектирование логистических схем доставок грузов от производителей к потребителям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Организация и управление доставкой грузов через логистические центры</w:t>
            </w:r>
          </w:p>
        </w:tc>
      </w:tr>
      <w:tr w:rsidR="009A67D3" w:rsidRPr="002226D4" w:rsidTr="00D00926">
        <w:tc>
          <w:tcPr>
            <w:tcW w:w="2709" w:type="dxa"/>
            <w:vMerge/>
            <w:shd w:val="clear" w:color="auto" w:fill="auto"/>
          </w:tcPr>
          <w:p w:rsidR="009A67D3" w:rsidRPr="002226D4" w:rsidRDefault="009A67D3" w:rsidP="00D009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A67D3" w:rsidRPr="002226D4" w:rsidRDefault="009A67D3" w:rsidP="006F79ED">
            <w:pPr>
              <w:numPr>
                <w:ilvl w:val="0"/>
                <w:numId w:val="8"/>
              </w:numPr>
              <w:ind w:left="-15" w:firstLine="0"/>
              <w:rPr>
                <w:sz w:val="28"/>
                <w:szCs w:val="28"/>
              </w:rPr>
            </w:pPr>
            <w:r w:rsidRPr="002226D4">
              <w:rPr>
                <w:sz w:val="28"/>
                <w:szCs w:val="28"/>
              </w:rPr>
              <w:t>Совершенствование организации работы автомобилей по часовым графикам</w:t>
            </w:r>
          </w:p>
        </w:tc>
      </w:tr>
    </w:tbl>
    <w:p w:rsidR="00BE1927" w:rsidRDefault="00BE1927" w:rsidP="00BE192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6F79ED" w:rsidRPr="00F51CBA" w:rsidRDefault="00BE1927" w:rsidP="006F79ED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E1927" w:rsidRPr="00F51CBA" w:rsidRDefault="00BE1927" w:rsidP="00BE1927">
      <w:pPr>
        <w:pStyle w:val="Default"/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F51CBA">
        <w:rPr>
          <w:b/>
          <w:bCs/>
          <w:sz w:val="28"/>
          <w:szCs w:val="28"/>
        </w:rPr>
        <w:lastRenderedPageBreak/>
        <w:t xml:space="preserve">ПРИЛОЖЕНИЕ </w:t>
      </w:r>
      <w:r w:rsidR="006F79ED">
        <w:rPr>
          <w:b/>
          <w:bCs/>
          <w:sz w:val="28"/>
          <w:szCs w:val="28"/>
        </w:rPr>
        <w:t>Б</w:t>
      </w:r>
    </w:p>
    <w:p w:rsidR="00BE1927" w:rsidRDefault="00BE1927" w:rsidP="00BE19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оформления списка использованных источников по ГОСТу 7.1-2003, ГОСТ Р 7.0.5 – 2008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в журнале (1 автор):</w:t>
      </w:r>
      <w:r>
        <w:rPr>
          <w:sz w:val="28"/>
          <w:szCs w:val="28"/>
        </w:rPr>
        <w:t xml:space="preserve"> 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Аболмасов, Н.Н. Стратегия и тактика профилактики заболеваний пародонта / Н.Н. Аболмасов // Стоматология. – 2003. - №4. – С.34-39. 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в журнале (до 4 авторов)</w:t>
      </w:r>
      <w:r>
        <w:rPr>
          <w:sz w:val="28"/>
          <w:szCs w:val="28"/>
        </w:rPr>
        <w:t xml:space="preserve"> </w:t>
      </w:r>
    </w:p>
    <w:p w:rsidR="00BE1927" w:rsidRDefault="00BE1927" w:rsidP="00CE19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Безрукова, И.В. Классификация агрессивных форм воспалительных заболеваний пародонта / И.В. Безрукова, А.И. Грудянов // Стоматология. – 2002. - №5. – С.45 –47. Статья в журнале (4 автора) Значение контроля микроциркуляции при миллиметровой волновой терапии острого деструктивного панкреатита / Б.С.Брискин, О.Е.Ефанов, В.Н.Букатко, А.Н.Никитин // Вопр. курортологии физиотерапии и лечеб. физ. культуры. – 2002. - №5. – С.13-16.</w:t>
      </w:r>
    </w:p>
    <w:p w:rsidR="00BE1927" w:rsidRDefault="00BE1927" w:rsidP="00BE19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Статья в журнале (более 4 авторов)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Иммунологические нарушения в патогенезе хронического генерализованного пародонтита / А.И. Воложин, Г.В. Порядин, А.Н. Казимирский и др. // Стоматология. – 2005. - №3. – С.4 –7. 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в сборнике трудов (1 автор )</w:t>
      </w:r>
      <w:r>
        <w:rPr>
          <w:sz w:val="28"/>
          <w:szCs w:val="28"/>
        </w:rPr>
        <w:t xml:space="preserve"> 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Кащенко, П.В. Применение лазерной допплеровской флоуметрии в имплантологии / П.В. Кащенко // Применение лазерной допплеровской флуометрии в медицинской практике: матер. третьего всерос. симп. – М., 2000. - С.131-133. </w:t>
      </w:r>
    </w:p>
    <w:p w:rsidR="00BE1927" w:rsidRDefault="00BE1927" w:rsidP="00BE192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Книга (1 автор)</w:t>
      </w:r>
    </w:p>
    <w:p w:rsidR="00BE1927" w:rsidRDefault="00BE1927" w:rsidP="00CE19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Адмакин, В.В. Условия применения композитов / В.В. Адмакин. – Красноярск: Изд-во МГПУ, 2003. – 128 с. Книга (до 4 авторов)Логинова, Н.К. Патофизиология пародонта / Н.К.</w:t>
      </w:r>
      <w:r w:rsidR="00CE197D">
        <w:rPr>
          <w:sz w:val="28"/>
          <w:szCs w:val="28"/>
        </w:rPr>
        <w:t xml:space="preserve"> </w:t>
      </w:r>
      <w:r>
        <w:rPr>
          <w:sz w:val="28"/>
          <w:szCs w:val="28"/>
        </w:rPr>
        <w:t>Логинова, А.И.</w:t>
      </w:r>
      <w:r w:rsidR="00CE197D">
        <w:rPr>
          <w:sz w:val="28"/>
          <w:szCs w:val="28"/>
        </w:rPr>
        <w:t xml:space="preserve"> </w:t>
      </w:r>
      <w:r>
        <w:rPr>
          <w:sz w:val="28"/>
          <w:szCs w:val="28"/>
        </w:rPr>
        <w:t>Воложин. – М., 1995. – 108 с.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Книга (до 4 авторов)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Логинова, Н.К. Патофизиология пародонта / Н.К.</w:t>
      </w:r>
      <w:r w:rsidR="00CE197D">
        <w:rPr>
          <w:sz w:val="28"/>
          <w:szCs w:val="28"/>
        </w:rPr>
        <w:t xml:space="preserve"> </w:t>
      </w:r>
      <w:r>
        <w:rPr>
          <w:sz w:val="28"/>
          <w:szCs w:val="28"/>
        </w:rPr>
        <w:t>Логинова, А.И.Воложин. – М., 1995. – 108 с.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Книга (4 автора)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Лазерная допплеровская флоуметрия в стоматологии: Метод. рекомендации / Е.К.Кречина, В.И.Козлов, О.А.Терман, В.В.Сидоров. - М., 1997. – 12 с. 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Книга (более 4 авторов)</w:t>
      </w:r>
      <w:r>
        <w:rPr>
          <w:sz w:val="28"/>
          <w:szCs w:val="28"/>
        </w:rPr>
        <w:t xml:space="preserve"> </w:t>
      </w:r>
    </w:p>
    <w:p w:rsidR="00BE1927" w:rsidRDefault="00BE1927" w:rsidP="00BE1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лазерной допплеровской флоуметрии в кардиологии: Пособие для врачей / В.И.Маколкин, В.В.Бранько, Э.А.Богданова и др. – М., 1999. - 48 с.</w:t>
      </w:r>
    </w:p>
    <w:p w:rsidR="00BE1927" w:rsidRDefault="00BE1927" w:rsidP="004E234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Электронные ресурсы</w:t>
      </w:r>
      <w:r>
        <w:rPr>
          <w:sz w:val="28"/>
          <w:szCs w:val="28"/>
        </w:rPr>
        <w:t xml:space="preserve"> (сведения приводят в следующей последовательности: системные требования, сведения об ограничении доступности, дату обновления документа или его части, электронный адрес, дату обращения к документу» .Электронный адрес и дату обращения к документу приводят всегда. Дата обращения к документу — та дата, когда человек, составляющий ссылку, данный документ открывал, и этот документ был доступен. Системные требования приводят в том случае, когда для доступа к документу нужно специальное программное обеспечение, например</w:t>
      </w:r>
      <w:r w:rsidR="004E2344">
        <w:rPr>
          <w:sz w:val="28"/>
          <w:szCs w:val="28"/>
        </w:rPr>
        <w:t>,</w:t>
      </w:r>
      <w:r>
        <w:rPr>
          <w:sz w:val="28"/>
          <w:szCs w:val="28"/>
        </w:rPr>
        <w:t xml:space="preserve"> Adobe Acrobat Reader, Power Point и т.п. Сведения ограничения доступа приводят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в сведениях не указывают ничего. Дата обновления документа или его части указывается в том случае, если она зафиксирована на сайте. Если дату обновления установить нельзя, то не указывается ничего.</w:t>
      </w:r>
    </w:p>
    <w:p w:rsidR="00BE1927" w:rsidRDefault="00BE1927" w:rsidP="00BE192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Например:</w:t>
      </w:r>
    </w:p>
    <w:p w:rsidR="00BE1927" w:rsidRDefault="00BE1927" w:rsidP="00E630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Бахтин М.М. Творчество Франсуа Рабле и народная культура средневековья и Ренессанса. — 2-е изд. — М.: Худож. лит., 1990. — 543 с. [Электронный ресурс]. URL: http://www.philosophy.ru/library/bahtin/rable.html#_ftn1 (дата об-ращения: 05.10.2008).</w:t>
      </w:r>
    </w:p>
    <w:p w:rsidR="00BE1927" w:rsidRDefault="00BE1927" w:rsidP="00E630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Орехов С.И. Гипертекстовый способ организации виртуальной реальности // Вестник Омского государственного педагогического университета: </w:t>
      </w:r>
      <w:r>
        <w:rPr>
          <w:sz w:val="28"/>
          <w:szCs w:val="28"/>
        </w:rPr>
        <w:lastRenderedPageBreak/>
        <w:t>электронный научный журнал. — 2006 [Электронный ресурс]. Систем. требования: Adobe Acrobat Reader. — URL: http://www.omsk.edu/article/vestnik-omgpu-21.pdf (дата обращения: 10.01.2007).</w:t>
      </w:r>
    </w:p>
    <w:p w:rsidR="00E57777" w:rsidRPr="003676E5" w:rsidRDefault="00E57777" w:rsidP="00E6306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E57777" w:rsidRPr="00967411" w:rsidRDefault="00E57777" w:rsidP="00E63067">
      <w:pPr>
        <w:pStyle w:val="ConsPlusTitle"/>
        <w:widowControl/>
        <w:spacing w:line="360" w:lineRule="auto"/>
        <w:rPr>
          <w:b w:val="0"/>
        </w:rPr>
      </w:pPr>
    </w:p>
    <w:p w:rsidR="00A52D8A" w:rsidRPr="0092536D" w:rsidRDefault="00A52D8A" w:rsidP="00E6306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sz w:val="28"/>
          <w:szCs w:val="28"/>
        </w:rPr>
      </w:pPr>
    </w:p>
    <w:sectPr w:rsidR="00A52D8A" w:rsidRPr="0092536D" w:rsidSect="00913862">
      <w:footerReference w:type="default" r:id="rId14"/>
      <w:pgSz w:w="11906" w:h="16838"/>
      <w:pgMar w:top="1134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A7" w:rsidRDefault="00AD2AA7" w:rsidP="00A84C1F">
      <w:r>
        <w:separator/>
      </w:r>
    </w:p>
  </w:endnote>
  <w:endnote w:type="continuationSeparator" w:id="0">
    <w:p w:rsidR="00AD2AA7" w:rsidRDefault="00AD2AA7" w:rsidP="00A8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EF" w:rsidRDefault="004955EF" w:rsidP="009A67D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75CE2">
      <w:rPr>
        <w:noProof/>
      </w:rPr>
      <w:t>2</w:t>
    </w:r>
    <w:r>
      <w:rPr>
        <w:noProof/>
      </w:rPr>
      <w:fldChar w:fldCharType="end"/>
    </w:r>
  </w:p>
  <w:p w:rsidR="004955EF" w:rsidRDefault="004955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A7" w:rsidRDefault="00AD2AA7" w:rsidP="00A84C1F">
      <w:r>
        <w:separator/>
      </w:r>
    </w:p>
  </w:footnote>
  <w:footnote w:type="continuationSeparator" w:id="0">
    <w:p w:rsidR="00AD2AA7" w:rsidRDefault="00AD2AA7" w:rsidP="00A8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201"/>
    <w:multiLevelType w:val="hybridMultilevel"/>
    <w:tmpl w:val="AB80CE14"/>
    <w:lvl w:ilvl="0" w:tplc="E926FE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0EF3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7C7B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F6A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6CB3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B097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E9B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0E9E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3632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A7AA5"/>
    <w:multiLevelType w:val="hybridMultilevel"/>
    <w:tmpl w:val="203609F0"/>
    <w:lvl w:ilvl="0" w:tplc="FF7E34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0287"/>
    <w:multiLevelType w:val="hybridMultilevel"/>
    <w:tmpl w:val="DDB021A2"/>
    <w:lvl w:ilvl="0" w:tplc="96F48ADE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BA7392"/>
    <w:multiLevelType w:val="hybridMultilevel"/>
    <w:tmpl w:val="35D0E568"/>
    <w:lvl w:ilvl="0" w:tplc="2ADCBD8C">
      <w:start w:val="100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30ED2"/>
    <w:multiLevelType w:val="hybridMultilevel"/>
    <w:tmpl w:val="C1905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32FF0"/>
    <w:multiLevelType w:val="hybridMultilevel"/>
    <w:tmpl w:val="989E5000"/>
    <w:lvl w:ilvl="0" w:tplc="3146DB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B2DD5"/>
    <w:multiLevelType w:val="hybridMultilevel"/>
    <w:tmpl w:val="CBC278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4B200E"/>
    <w:multiLevelType w:val="hybridMultilevel"/>
    <w:tmpl w:val="D026B64C"/>
    <w:lvl w:ilvl="0" w:tplc="47B45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AB7423"/>
    <w:multiLevelType w:val="multilevel"/>
    <w:tmpl w:val="6A1669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9B24FA"/>
    <w:multiLevelType w:val="hybridMultilevel"/>
    <w:tmpl w:val="F9C47BDA"/>
    <w:lvl w:ilvl="0" w:tplc="A6963A82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F70D1"/>
    <w:multiLevelType w:val="hybridMultilevel"/>
    <w:tmpl w:val="7F02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1442A"/>
    <w:multiLevelType w:val="hybridMultilevel"/>
    <w:tmpl w:val="A17A6914"/>
    <w:lvl w:ilvl="0" w:tplc="47B45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C34E78"/>
    <w:multiLevelType w:val="hybridMultilevel"/>
    <w:tmpl w:val="4ED0DBCE"/>
    <w:lvl w:ilvl="0" w:tplc="E926FE2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850EF3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B47C7BC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4F6A97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16CB3A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CB097D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AEE9BA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70E9E5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963632B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80D6317"/>
    <w:multiLevelType w:val="hybridMultilevel"/>
    <w:tmpl w:val="80469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C35B8"/>
    <w:multiLevelType w:val="hybridMultilevel"/>
    <w:tmpl w:val="CBC278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056B15"/>
    <w:multiLevelType w:val="hybridMultilevel"/>
    <w:tmpl w:val="9F6A37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3D278F1"/>
    <w:multiLevelType w:val="hybridMultilevel"/>
    <w:tmpl w:val="EFE4B3CA"/>
    <w:lvl w:ilvl="0" w:tplc="68D637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B45312">
      <w:start w:val="1"/>
      <w:numFmt w:val="bullet"/>
      <w:lvlText w:val=""/>
      <w:lvlJc w:val="left"/>
      <w:pPr>
        <w:ind w:left="2165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460C0A">
      <w:start w:val="1"/>
      <w:numFmt w:val="bullet"/>
      <w:lvlText w:val="▪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DAAD4A">
      <w:start w:val="1"/>
      <w:numFmt w:val="bullet"/>
      <w:lvlText w:val="•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60D702">
      <w:start w:val="1"/>
      <w:numFmt w:val="bullet"/>
      <w:lvlText w:val="o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09C00">
      <w:start w:val="1"/>
      <w:numFmt w:val="bullet"/>
      <w:lvlText w:val="▪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0AF072">
      <w:start w:val="1"/>
      <w:numFmt w:val="bullet"/>
      <w:lvlText w:val="•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0E0466">
      <w:start w:val="1"/>
      <w:numFmt w:val="bullet"/>
      <w:lvlText w:val="o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DA6284">
      <w:start w:val="1"/>
      <w:numFmt w:val="bullet"/>
      <w:lvlText w:val="▪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C53783"/>
    <w:multiLevelType w:val="hybridMultilevel"/>
    <w:tmpl w:val="D50CBC8C"/>
    <w:lvl w:ilvl="0" w:tplc="47B4531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3"/>
  </w:num>
  <w:num w:numId="5">
    <w:abstractNumId w:val="6"/>
  </w:num>
  <w:num w:numId="6">
    <w:abstractNumId w:val="12"/>
  </w:num>
  <w:num w:numId="7">
    <w:abstractNumId w:val="0"/>
  </w:num>
  <w:num w:numId="8">
    <w:abstractNumId w:val="10"/>
  </w:num>
  <w:num w:numId="9">
    <w:abstractNumId w:val="8"/>
  </w:num>
  <w:num w:numId="10">
    <w:abstractNumId w:val="17"/>
  </w:num>
  <w:num w:numId="11">
    <w:abstractNumId w:val="11"/>
  </w:num>
  <w:num w:numId="12">
    <w:abstractNumId w:val="5"/>
  </w:num>
  <w:num w:numId="13">
    <w:abstractNumId w:val="16"/>
  </w:num>
  <w:num w:numId="14">
    <w:abstractNumId w:val="7"/>
  </w:num>
  <w:num w:numId="15">
    <w:abstractNumId w:val="9"/>
  </w:num>
  <w:num w:numId="16">
    <w:abstractNumId w:val="2"/>
  </w:num>
  <w:num w:numId="17">
    <w:abstractNumId w:val="3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B2"/>
    <w:rsid w:val="0000235D"/>
    <w:rsid w:val="0001366E"/>
    <w:rsid w:val="00031E0B"/>
    <w:rsid w:val="00037546"/>
    <w:rsid w:val="00044C24"/>
    <w:rsid w:val="00056175"/>
    <w:rsid w:val="000609F5"/>
    <w:rsid w:val="00063EED"/>
    <w:rsid w:val="00067009"/>
    <w:rsid w:val="000976D6"/>
    <w:rsid w:val="000A4D7C"/>
    <w:rsid w:val="000A603F"/>
    <w:rsid w:val="000B0B61"/>
    <w:rsid w:val="000B5EC6"/>
    <w:rsid w:val="000C0984"/>
    <w:rsid w:val="000D2E65"/>
    <w:rsid w:val="000D3E14"/>
    <w:rsid w:val="000E1849"/>
    <w:rsid w:val="000F3CF1"/>
    <w:rsid w:val="00111B9D"/>
    <w:rsid w:val="00111D7D"/>
    <w:rsid w:val="001165BF"/>
    <w:rsid w:val="00122A55"/>
    <w:rsid w:val="00150BEF"/>
    <w:rsid w:val="00153E40"/>
    <w:rsid w:val="00157955"/>
    <w:rsid w:val="001734A9"/>
    <w:rsid w:val="001756BB"/>
    <w:rsid w:val="00175CE2"/>
    <w:rsid w:val="00181326"/>
    <w:rsid w:val="001B2C6B"/>
    <w:rsid w:val="001B67D0"/>
    <w:rsid w:val="001B79BE"/>
    <w:rsid w:val="001D34E0"/>
    <w:rsid w:val="001D4262"/>
    <w:rsid w:val="001D6E7E"/>
    <w:rsid w:val="001E0B87"/>
    <w:rsid w:val="001F393A"/>
    <w:rsid w:val="0021291A"/>
    <w:rsid w:val="002256C3"/>
    <w:rsid w:val="00241BC2"/>
    <w:rsid w:val="00242D42"/>
    <w:rsid w:val="00242ECD"/>
    <w:rsid w:val="002523DD"/>
    <w:rsid w:val="00267752"/>
    <w:rsid w:val="00270606"/>
    <w:rsid w:val="002754CE"/>
    <w:rsid w:val="00284C07"/>
    <w:rsid w:val="00286308"/>
    <w:rsid w:val="002962BD"/>
    <w:rsid w:val="002B30CE"/>
    <w:rsid w:val="002C6543"/>
    <w:rsid w:val="002F467D"/>
    <w:rsid w:val="002F7818"/>
    <w:rsid w:val="0031041B"/>
    <w:rsid w:val="003136FA"/>
    <w:rsid w:val="0031370F"/>
    <w:rsid w:val="003213FF"/>
    <w:rsid w:val="00322445"/>
    <w:rsid w:val="00324397"/>
    <w:rsid w:val="0033507B"/>
    <w:rsid w:val="00340112"/>
    <w:rsid w:val="00346762"/>
    <w:rsid w:val="00351F51"/>
    <w:rsid w:val="00354DB7"/>
    <w:rsid w:val="003853C6"/>
    <w:rsid w:val="00385592"/>
    <w:rsid w:val="00392328"/>
    <w:rsid w:val="003A5E4E"/>
    <w:rsid w:val="003B0B1B"/>
    <w:rsid w:val="003B77BA"/>
    <w:rsid w:val="003D3562"/>
    <w:rsid w:val="003E39F7"/>
    <w:rsid w:val="003E5790"/>
    <w:rsid w:val="003F15C3"/>
    <w:rsid w:val="003F1CE4"/>
    <w:rsid w:val="004018C9"/>
    <w:rsid w:val="00401B84"/>
    <w:rsid w:val="00403645"/>
    <w:rsid w:val="004118D2"/>
    <w:rsid w:val="00424A24"/>
    <w:rsid w:val="00424D00"/>
    <w:rsid w:val="004254C5"/>
    <w:rsid w:val="00450954"/>
    <w:rsid w:val="004665F3"/>
    <w:rsid w:val="004761E2"/>
    <w:rsid w:val="00476FAC"/>
    <w:rsid w:val="004821C8"/>
    <w:rsid w:val="004825EA"/>
    <w:rsid w:val="00491701"/>
    <w:rsid w:val="004955EF"/>
    <w:rsid w:val="00495F9D"/>
    <w:rsid w:val="004A1632"/>
    <w:rsid w:val="004A1CA2"/>
    <w:rsid w:val="004A2B06"/>
    <w:rsid w:val="004A7212"/>
    <w:rsid w:val="004B2E20"/>
    <w:rsid w:val="004C0BBA"/>
    <w:rsid w:val="004C12BF"/>
    <w:rsid w:val="004C7808"/>
    <w:rsid w:val="004D25D0"/>
    <w:rsid w:val="004D4C98"/>
    <w:rsid w:val="004E2344"/>
    <w:rsid w:val="004E31A0"/>
    <w:rsid w:val="004E44CD"/>
    <w:rsid w:val="004E4E10"/>
    <w:rsid w:val="004E5873"/>
    <w:rsid w:val="004F2B2B"/>
    <w:rsid w:val="004F6159"/>
    <w:rsid w:val="00500F60"/>
    <w:rsid w:val="005034DC"/>
    <w:rsid w:val="0051594C"/>
    <w:rsid w:val="00522560"/>
    <w:rsid w:val="00523784"/>
    <w:rsid w:val="00531776"/>
    <w:rsid w:val="005707C6"/>
    <w:rsid w:val="00576F3F"/>
    <w:rsid w:val="00580805"/>
    <w:rsid w:val="00595B24"/>
    <w:rsid w:val="00597752"/>
    <w:rsid w:val="005A1EAF"/>
    <w:rsid w:val="005B35FA"/>
    <w:rsid w:val="005E0B36"/>
    <w:rsid w:val="005E5CFF"/>
    <w:rsid w:val="006038BB"/>
    <w:rsid w:val="00603D2A"/>
    <w:rsid w:val="00604B76"/>
    <w:rsid w:val="00613864"/>
    <w:rsid w:val="006158EB"/>
    <w:rsid w:val="006279EA"/>
    <w:rsid w:val="006422BC"/>
    <w:rsid w:val="00642EBC"/>
    <w:rsid w:val="006461AA"/>
    <w:rsid w:val="006471AA"/>
    <w:rsid w:val="006514A4"/>
    <w:rsid w:val="0065508B"/>
    <w:rsid w:val="006602A1"/>
    <w:rsid w:val="00674F01"/>
    <w:rsid w:val="006804F9"/>
    <w:rsid w:val="006839AC"/>
    <w:rsid w:val="006A7EE3"/>
    <w:rsid w:val="006C73AF"/>
    <w:rsid w:val="006E7934"/>
    <w:rsid w:val="006F49F4"/>
    <w:rsid w:val="006F79ED"/>
    <w:rsid w:val="006F7A67"/>
    <w:rsid w:val="00701728"/>
    <w:rsid w:val="00704C2C"/>
    <w:rsid w:val="00704DB1"/>
    <w:rsid w:val="00705F3C"/>
    <w:rsid w:val="00732B51"/>
    <w:rsid w:val="00734E72"/>
    <w:rsid w:val="00737A08"/>
    <w:rsid w:val="00740EDF"/>
    <w:rsid w:val="007501FF"/>
    <w:rsid w:val="00755588"/>
    <w:rsid w:val="007603F8"/>
    <w:rsid w:val="00760851"/>
    <w:rsid w:val="00767FCD"/>
    <w:rsid w:val="007759E3"/>
    <w:rsid w:val="00776DF5"/>
    <w:rsid w:val="007A3C5F"/>
    <w:rsid w:val="007B1E25"/>
    <w:rsid w:val="007B3F98"/>
    <w:rsid w:val="007C352E"/>
    <w:rsid w:val="007D427B"/>
    <w:rsid w:val="007D5F48"/>
    <w:rsid w:val="00802068"/>
    <w:rsid w:val="00810651"/>
    <w:rsid w:val="00814A41"/>
    <w:rsid w:val="008254EA"/>
    <w:rsid w:val="00826794"/>
    <w:rsid w:val="008536C4"/>
    <w:rsid w:val="00885BE2"/>
    <w:rsid w:val="00894545"/>
    <w:rsid w:val="00895F8D"/>
    <w:rsid w:val="008A1CF9"/>
    <w:rsid w:val="008A1F1D"/>
    <w:rsid w:val="008B51D5"/>
    <w:rsid w:val="008B6916"/>
    <w:rsid w:val="008B6F5E"/>
    <w:rsid w:val="008C0FE3"/>
    <w:rsid w:val="008D038B"/>
    <w:rsid w:val="008D79A9"/>
    <w:rsid w:val="008E3C7A"/>
    <w:rsid w:val="008E5D29"/>
    <w:rsid w:val="008F0637"/>
    <w:rsid w:val="008F66E1"/>
    <w:rsid w:val="008F74B0"/>
    <w:rsid w:val="00907758"/>
    <w:rsid w:val="009128AF"/>
    <w:rsid w:val="00913862"/>
    <w:rsid w:val="0092536D"/>
    <w:rsid w:val="00926D03"/>
    <w:rsid w:val="009406A0"/>
    <w:rsid w:val="0094589A"/>
    <w:rsid w:val="00950645"/>
    <w:rsid w:val="00951FD3"/>
    <w:rsid w:val="00964BED"/>
    <w:rsid w:val="00971274"/>
    <w:rsid w:val="009733CE"/>
    <w:rsid w:val="0097389B"/>
    <w:rsid w:val="00983E5B"/>
    <w:rsid w:val="00985D38"/>
    <w:rsid w:val="00997B19"/>
    <w:rsid w:val="009A67D3"/>
    <w:rsid w:val="009B0288"/>
    <w:rsid w:val="009B1D77"/>
    <w:rsid w:val="009D12D1"/>
    <w:rsid w:val="009D1D8A"/>
    <w:rsid w:val="009D344E"/>
    <w:rsid w:val="009D3738"/>
    <w:rsid w:val="009E3485"/>
    <w:rsid w:val="009E458F"/>
    <w:rsid w:val="009E6D1C"/>
    <w:rsid w:val="009E7554"/>
    <w:rsid w:val="009F2FF4"/>
    <w:rsid w:val="009F7B1F"/>
    <w:rsid w:val="00A033E4"/>
    <w:rsid w:val="00A074BC"/>
    <w:rsid w:val="00A12E92"/>
    <w:rsid w:val="00A25766"/>
    <w:rsid w:val="00A31A81"/>
    <w:rsid w:val="00A368A1"/>
    <w:rsid w:val="00A44139"/>
    <w:rsid w:val="00A443F6"/>
    <w:rsid w:val="00A52D8A"/>
    <w:rsid w:val="00A622DB"/>
    <w:rsid w:val="00A64178"/>
    <w:rsid w:val="00A66F9C"/>
    <w:rsid w:val="00A71B1E"/>
    <w:rsid w:val="00A747FD"/>
    <w:rsid w:val="00A804C8"/>
    <w:rsid w:val="00A83B12"/>
    <w:rsid w:val="00A84C1F"/>
    <w:rsid w:val="00A87F88"/>
    <w:rsid w:val="00A90C81"/>
    <w:rsid w:val="00A91DCC"/>
    <w:rsid w:val="00A93F2F"/>
    <w:rsid w:val="00A9443C"/>
    <w:rsid w:val="00AA0523"/>
    <w:rsid w:val="00AC36F0"/>
    <w:rsid w:val="00AC3B40"/>
    <w:rsid w:val="00AD2AA7"/>
    <w:rsid w:val="00AE295C"/>
    <w:rsid w:val="00B0229A"/>
    <w:rsid w:val="00B229B3"/>
    <w:rsid w:val="00B4307A"/>
    <w:rsid w:val="00B4479F"/>
    <w:rsid w:val="00B541B6"/>
    <w:rsid w:val="00B55342"/>
    <w:rsid w:val="00B8008A"/>
    <w:rsid w:val="00B94671"/>
    <w:rsid w:val="00B960A7"/>
    <w:rsid w:val="00B96185"/>
    <w:rsid w:val="00BA09FB"/>
    <w:rsid w:val="00BA4F9D"/>
    <w:rsid w:val="00BA5C40"/>
    <w:rsid w:val="00BB370D"/>
    <w:rsid w:val="00BB3C7A"/>
    <w:rsid w:val="00BB4AB5"/>
    <w:rsid w:val="00BB5DCF"/>
    <w:rsid w:val="00BE0FA8"/>
    <w:rsid w:val="00BE1927"/>
    <w:rsid w:val="00BE4663"/>
    <w:rsid w:val="00BF5209"/>
    <w:rsid w:val="00C03F18"/>
    <w:rsid w:val="00C056C4"/>
    <w:rsid w:val="00C21A53"/>
    <w:rsid w:val="00C36D86"/>
    <w:rsid w:val="00C42E14"/>
    <w:rsid w:val="00C45D86"/>
    <w:rsid w:val="00C50191"/>
    <w:rsid w:val="00C747C8"/>
    <w:rsid w:val="00C766BE"/>
    <w:rsid w:val="00C8028F"/>
    <w:rsid w:val="00C8161F"/>
    <w:rsid w:val="00C84A6B"/>
    <w:rsid w:val="00C94EB6"/>
    <w:rsid w:val="00CA2AFD"/>
    <w:rsid w:val="00CB28C8"/>
    <w:rsid w:val="00CC3C97"/>
    <w:rsid w:val="00CD638F"/>
    <w:rsid w:val="00CE0369"/>
    <w:rsid w:val="00CE197D"/>
    <w:rsid w:val="00D00926"/>
    <w:rsid w:val="00D035DE"/>
    <w:rsid w:val="00D12617"/>
    <w:rsid w:val="00D2612F"/>
    <w:rsid w:val="00D27462"/>
    <w:rsid w:val="00D279F7"/>
    <w:rsid w:val="00D41994"/>
    <w:rsid w:val="00D4740F"/>
    <w:rsid w:val="00D653B2"/>
    <w:rsid w:val="00D72BE5"/>
    <w:rsid w:val="00D90331"/>
    <w:rsid w:val="00D90A68"/>
    <w:rsid w:val="00D92AC7"/>
    <w:rsid w:val="00DA4E8A"/>
    <w:rsid w:val="00DC17EE"/>
    <w:rsid w:val="00DC50CC"/>
    <w:rsid w:val="00DE05FF"/>
    <w:rsid w:val="00DE6A0B"/>
    <w:rsid w:val="00DE783A"/>
    <w:rsid w:val="00DF1673"/>
    <w:rsid w:val="00E10529"/>
    <w:rsid w:val="00E36386"/>
    <w:rsid w:val="00E41E8C"/>
    <w:rsid w:val="00E5411B"/>
    <w:rsid w:val="00E57777"/>
    <w:rsid w:val="00E63067"/>
    <w:rsid w:val="00E63BB8"/>
    <w:rsid w:val="00E66CE6"/>
    <w:rsid w:val="00E763FC"/>
    <w:rsid w:val="00E830F7"/>
    <w:rsid w:val="00E83A04"/>
    <w:rsid w:val="00E847B9"/>
    <w:rsid w:val="00E84D7A"/>
    <w:rsid w:val="00E852E4"/>
    <w:rsid w:val="00E91423"/>
    <w:rsid w:val="00E91EAF"/>
    <w:rsid w:val="00E92084"/>
    <w:rsid w:val="00E97F68"/>
    <w:rsid w:val="00EA6DEA"/>
    <w:rsid w:val="00EB1DE6"/>
    <w:rsid w:val="00EC5507"/>
    <w:rsid w:val="00ED25EC"/>
    <w:rsid w:val="00F06C28"/>
    <w:rsid w:val="00F208B7"/>
    <w:rsid w:val="00F20B2B"/>
    <w:rsid w:val="00F235DD"/>
    <w:rsid w:val="00F313D1"/>
    <w:rsid w:val="00F40415"/>
    <w:rsid w:val="00F42497"/>
    <w:rsid w:val="00F46FBA"/>
    <w:rsid w:val="00F51CBA"/>
    <w:rsid w:val="00F5252E"/>
    <w:rsid w:val="00F56C98"/>
    <w:rsid w:val="00F61A9B"/>
    <w:rsid w:val="00F84772"/>
    <w:rsid w:val="00F927DC"/>
    <w:rsid w:val="00FA1EEC"/>
    <w:rsid w:val="00FA4BB0"/>
    <w:rsid w:val="00FA5FA3"/>
    <w:rsid w:val="00FA63B9"/>
    <w:rsid w:val="00FB2F0F"/>
    <w:rsid w:val="00FC0586"/>
    <w:rsid w:val="00FC2856"/>
    <w:rsid w:val="00FE09AF"/>
    <w:rsid w:val="00FE1CF7"/>
    <w:rsid w:val="00FE3BC1"/>
    <w:rsid w:val="00FE3F06"/>
    <w:rsid w:val="00FE4D99"/>
    <w:rsid w:val="00FE4E2A"/>
    <w:rsid w:val="00FF118F"/>
    <w:rsid w:val="00FF178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971BF"/>
  <w15:docId w15:val="{E4A5AE65-CB7F-4224-802D-565A58D9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4C1F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111D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253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D653B2"/>
    <w:pPr>
      <w:spacing w:line="360" w:lineRule="auto"/>
      <w:jc w:val="center"/>
    </w:pPr>
    <w:rPr>
      <w:b/>
      <w:bCs/>
      <w:sz w:val="40"/>
    </w:rPr>
  </w:style>
  <w:style w:type="paragraph" w:styleId="a3">
    <w:name w:val="List Paragraph"/>
    <w:basedOn w:val="a"/>
    <w:uiPriority w:val="34"/>
    <w:qFormat/>
    <w:rsid w:val="006279EA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0">
    <w:name w:val="Заголовок 2 Знак"/>
    <w:link w:val="2"/>
    <w:uiPriority w:val="9"/>
    <w:rsid w:val="00A84C1F"/>
    <w:rPr>
      <w:rFonts w:ascii="Cambria" w:hAnsi="Cambria"/>
      <w:color w:val="365F91"/>
      <w:sz w:val="24"/>
      <w:szCs w:val="24"/>
      <w:lang w:val="en-US" w:eastAsia="en-US" w:bidi="en-US"/>
    </w:rPr>
  </w:style>
  <w:style w:type="paragraph" w:styleId="a4">
    <w:name w:val="header"/>
    <w:basedOn w:val="a"/>
    <w:link w:val="a5"/>
    <w:uiPriority w:val="99"/>
    <w:rsid w:val="00A84C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4C1F"/>
    <w:rPr>
      <w:sz w:val="24"/>
      <w:szCs w:val="24"/>
    </w:rPr>
  </w:style>
  <w:style w:type="paragraph" w:styleId="a6">
    <w:name w:val="footer"/>
    <w:basedOn w:val="a"/>
    <w:link w:val="a7"/>
    <w:uiPriority w:val="99"/>
    <w:rsid w:val="00A84C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4C1F"/>
    <w:rPr>
      <w:sz w:val="24"/>
      <w:szCs w:val="24"/>
    </w:rPr>
  </w:style>
  <w:style w:type="character" w:customStyle="1" w:styleId="10">
    <w:name w:val="Заголовок 1 Знак"/>
    <w:link w:val="1"/>
    <w:rsid w:val="00B9467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8">
    <w:name w:val="Table Grid"/>
    <w:basedOn w:val="a1"/>
    <w:uiPriority w:val="59"/>
    <w:rsid w:val="0032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01366E"/>
    <w:pPr>
      <w:ind w:firstLine="709"/>
      <w:jc w:val="both"/>
    </w:pPr>
    <w:rPr>
      <w:rFonts w:cs="Courier New"/>
      <w:lang w:eastAsia="ar-SA"/>
    </w:rPr>
  </w:style>
  <w:style w:type="paragraph" w:styleId="a9">
    <w:name w:val="Body Text"/>
    <w:basedOn w:val="a"/>
    <w:link w:val="aa"/>
    <w:rsid w:val="00A87F88"/>
    <w:pPr>
      <w:spacing w:after="120"/>
    </w:pPr>
  </w:style>
  <w:style w:type="character" w:customStyle="1" w:styleId="aa">
    <w:name w:val="Основной текст Знак"/>
    <w:link w:val="a9"/>
    <w:rsid w:val="00A87F88"/>
    <w:rPr>
      <w:sz w:val="24"/>
      <w:szCs w:val="24"/>
    </w:rPr>
  </w:style>
  <w:style w:type="character" w:customStyle="1" w:styleId="30">
    <w:name w:val="Заголовок 3 Знак"/>
    <w:link w:val="3"/>
    <w:semiHidden/>
    <w:rsid w:val="00111D7D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Indent 2"/>
    <w:basedOn w:val="a"/>
    <w:link w:val="23"/>
    <w:rsid w:val="007A3C5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7A3C5F"/>
    <w:rPr>
      <w:sz w:val="24"/>
      <w:szCs w:val="24"/>
    </w:rPr>
  </w:style>
  <w:style w:type="paragraph" w:customStyle="1" w:styleId="Default">
    <w:name w:val="Default"/>
    <w:rsid w:val="009D1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476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76FAC"/>
    <w:rPr>
      <w:rFonts w:ascii="Courier New" w:hAnsi="Courier New"/>
    </w:rPr>
  </w:style>
  <w:style w:type="paragraph" w:styleId="ab">
    <w:name w:val="Normal (Web)"/>
    <w:basedOn w:val="a"/>
    <w:uiPriority w:val="99"/>
    <w:rsid w:val="009E458F"/>
    <w:pPr>
      <w:spacing w:before="30" w:after="30"/>
    </w:pPr>
    <w:rPr>
      <w:sz w:val="20"/>
      <w:szCs w:val="20"/>
    </w:rPr>
  </w:style>
  <w:style w:type="paragraph" w:customStyle="1" w:styleId="ConsPlusNormal">
    <w:name w:val="ConsPlusNormal"/>
    <w:uiPriority w:val="99"/>
    <w:rsid w:val="009253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semiHidden/>
    <w:rsid w:val="0092536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92536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rsid w:val="00E57777"/>
    <w:rPr>
      <w:color w:val="0000FF"/>
      <w:u w:val="single"/>
    </w:rPr>
  </w:style>
  <w:style w:type="character" w:customStyle="1" w:styleId="Bodytext4">
    <w:name w:val="Body text (4)_"/>
    <w:link w:val="Bodytext41"/>
    <w:locked/>
    <w:rsid w:val="00241BC2"/>
    <w:rPr>
      <w:i/>
      <w:iCs/>
      <w:shd w:val="clear" w:color="auto" w:fill="FFFFFF"/>
    </w:rPr>
  </w:style>
  <w:style w:type="paragraph" w:customStyle="1" w:styleId="Bodytext41">
    <w:name w:val="Body text (4)1"/>
    <w:basedOn w:val="a"/>
    <w:link w:val="Bodytext4"/>
    <w:rsid w:val="00241BC2"/>
    <w:pPr>
      <w:shd w:val="clear" w:color="auto" w:fill="FFFFFF"/>
      <w:spacing w:before="300" w:line="250" w:lineRule="exact"/>
      <w:ind w:hanging="320"/>
      <w:jc w:val="both"/>
    </w:pPr>
    <w:rPr>
      <w:i/>
      <w:iCs/>
      <w:sz w:val="20"/>
      <w:szCs w:val="20"/>
    </w:rPr>
  </w:style>
  <w:style w:type="paragraph" w:customStyle="1" w:styleId="11">
    <w:name w:val="Обычный1"/>
    <w:uiPriority w:val="99"/>
    <w:rsid w:val="00D90A68"/>
    <w:rPr>
      <w:rFonts w:ascii="Arial" w:hAnsi="Arial"/>
      <w:sz w:val="18"/>
    </w:rPr>
  </w:style>
  <w:style w:type="paragraph" w:customStyle="1" w:styleId="ConsPlusNonformat">
    <w:name w:val="ConsPlusNonformat"/>
    <w:uiPriority w:val="99"/>
    <w:rsid w:val="00D90A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toc 3"/>
    <w:basedOn w:val="a"/>
    <w:next w:val="a"/>
    <w:autoRedefine/>
    <w:uiPriority w:val="39"/>
    <w:qFormat/>
    <w:rsid w:val="00DC17EE"/>
    <w:pPr>
      <w:ind w:left="480"/>
    </w:pPr>
  </w:style>
  <w:style w:type="paragraph" w:styleId="12">
    <w:name w:val="toc 1"/>
    <w:basedOn w:val="a"/>
    <w:next w:val="a"/>
    <w:autoRedefine/>
    <w:uiPriority w:val="39"/>
    <w:qFormat/>
    <w:rsid w:val="00DC17EE"/>
  </w:style>
  <w:style w:type="paragraph" w:styleId="ad">
    <w:name w:val="TOC Heading"/>
    <w:basedOn w:val="1"/>
    <w:next w:val="a"/>
    <w:uiPriority w:val="39"/>
    <w:semiHidden/>
    <w:unhideWhenUsed/>
    <w:qFormat/>
    <w:rsid w:val="00DC17E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DC17E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DC17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C1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4695714/" TargetMode="External"/><Relationship Id="rId13" Type="http://schemas.openxmlformats.org/officeDocument/2006/relationships/hyperlink" Target="http://log-lesson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dvis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logistic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ranspo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856313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6635</Words>
  <Characters>37822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ИНФОРМАЦИОННЫХ ТЕХНОЛОГИЙ,  ЭКОНОМИКИ И МЕНЕДЖМЕНТА</vt:lpstr>
    </vt:vector>
  </TitlesOfParts>
  <Company>Microsoft</Company>
  <LinksUpToDate>false</LinksUpToDate>
  <CharactersWithSpaces>44369</CharactersWithSpaces>
  <SharedDoc>false</SharedDoc>
  <HLinks>
    <vt:vector size="36" baseType="variant">
      <vt:variant>
        <vt:i4>8257640</vt:i4>
      </vt:variant>
      <vt:variant>
        <vt:i4>15</vt:i4>
      </vt:variant>
      <vt:variant>
        <vt:i4>0</vt:i4>
      </vt:variant>
      <vt:variant>
        <vt:i4>5</vt:i4>
      </vt:variant>
      <vt:variant>
        <vt:lpwstr>http://log-lessons.ru/</vt:lpwstr>
      </vt:variant>
      <vt:variant>
        <vt:lpwstr/>
      </vt:variant>
      <vt:variant>
        <vt:i4>1310812</vt:i4>
      </vt:variant>
      <vt:variant>
        <vt:i4>12</vt:i4>
      </vt:variant>
      <vt:variant>
        <vt:i4>0</vt:i4>
      </vt:variant>
      <vt:variant>
        <vt:i4>5</vt:i4>
      </vt:variant>
      <vt:variant>
        <vt:lpwstr>http://www.adviss.ru/</vt:lpwstr>
      </vt:variant>
      <vt:variant>
        <vt:lpwstr/>
      </vt:variant>
      <vt:variant>
        <vt:i4>262228</vt:i4>
      </vt:variant>
      <vt:variant>
        <vt:i4>9</vt:i4>
      </vt:variant>
      <vt:variant>
        <vt:i4>0</vt:i4>
      </vt:variant>
      <vt:variant>
        <vt:i4>5</vt:i4>
      </vt:variant>
      <vt:variant>
        <vt:lpwstr>http://learnlogistic.ru/</vt:lpwstr>
      </vt:variant>
      <vt:variant>
        <vt:lpwstr/>
      </vt:variant>
      <vt:variant>
        <vt:i4>720917</vt:i4>
      </vt:variant>
      <vt:variant>
        <vt:i4>6</vt:i4>
      </vt:variant>
      <vt:variant>
        <vt:i4>0</vt:i4>
      </vt:variant>
      <vt:variant>
        <vt:i4>5</vt:i4>
      </vt:variant>
      <vt:variant>
        <vt:lpwstr>http://www.transport.ru/</vt:lpwstr>
      </vt:variant>
      <vt:variant>
        <vt:lpwstr/>
      </vt:variant>
      <vt:variant>
        <vt:i4>5111886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http://www.ozon.ru/context/detail/id/856313/</vt:lpwstr>
      </vt:variant>
      <vt:variant>
        <vt:lpwstr/>
      </vt:variant>
      <vt:variant>
        <vt:i4>2621476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http://www.ozon.ru/context/detail/id/4695714/</vt:lpwstr>
      </vt:variant>
      <vt:variant>
        <vt:lpwstr>persons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ИНФОРМАЦИОННЫХ ТЕХНОЛОГИЙ,  ЭКОНОМИКИ И МЕНЕДЖМЕНТА</dc:title>
  <dc:subject/>
  <dc:creator>Василий</dc:creator>
  <cp:keywords/>
  <cp:lastModifiedBy>User</cp:lastModifiedBy>
  <cp:revision>24</cp:revision>
  <cp:lastPrinted>2018-01-18T10:54:00Z</cp:lastPrinted>
  <dcterms:created xsi:type="dcterms:W3CDTF">2018-01-18T09:17:00Z</dcterms:created>
  <dcterms:modified xsi:type="dcterms:W3CDTF">2020-04-07T15:41:00Z</dcterms:modified>
</cp:coreProperties>
</file>