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4D64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8D0C6D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4D64">
        <w:rPr>
          <w:rFonts w:ascii="Times New Roman" w:eastAsia="Calibri" w:hAnsi="Times New Roman" w:cs="Times New Roman"/>
          <w:sz w:val="32"/>
          <w:szCs w:val="32"/>
        </w:rPr>
        <w:t xml:space="preserve">Учебные материалы по дисциплине </w:t>
      </w:r>
    </w:p>
    <w:p w:rsidR="008D0C6D" w:rsidRDefault="008D0C6D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МДК 02.02 Организация пассажирских перевозок и обслуживание пассажиров</w:t>
      </w:r>
    </w:p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4D64">
        <w:rPr>
          <w:rFonts w:ascii="Times New Roman" w:eastAsia="Calibri" w:hAnsi="Times New Roman" w:cs="Times New Roman"/>
          <w:sz w:val="32"/>
          <w:szCs w:val="32"/>
        </w:rPr>
        <w:t xml:space="preserve">на период с </w:t>
      </w:r>
      <w:r w:rsidR="00D307FB">
        <w:rPr>
          <w:rFonts w:ascii="Times New Roman" w:eastAsia="Calibri" w:hAnsi="Times New Roman" w:cs="Times New Roman"/>
          <w:sz w:val="32"/>
          <w:szCs w:val="32"/>
        </w:rPr>
        <w:t>20</w:t>
      </w:r>
      <w:r w:rsidRPr="001A4D64">
        <w:rPr>
          <w:rFonts w:ascii="Times New Roman" w:eastAsia="Calibri" w:hAnsi="Times New Roman" w:cs="Times New Roman"/>
          <w:sz w:val="32"/>
          <w:szCs w:val="32"/>
        </w:rPr>
        <w:t xml:space="preserve">.04.2020 г по </w:t>
      </w:r>
      <w:r w:rsidR="00D307FB">
        <w:rPr>
          <w:rFonts w:ascii="Times New Roman" w:eastAsia="Calibri" w:hAnsi="Times New Roman" w:cs="Times New Roman"/>
          <w:sz w:val="32"/>
          <w:szCs w:val="32"/>
        </w:rPr>
        <w:t>26</w:t>
      </w:r>
      <w:r w:rsidRPr="001A4D64">
        <w:rPr>
          <w:rFonts w:ascii="Times New Roman" w:eastAsia="Calibri" w:hAnsi="Times New Roman" w:cs="Times New Roman"/>
          <w:sz w:val="32"/>
          <w:szCs w:val="32"/>
        </w:rPr>
        <w:t>.04.2020г.</w:t>
      </w:r>
    </w:p>
    <w:p w:rsidR="001A4D64" w:rsidRDefault="001A4D64" w:rsidP="001A4D64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A4D64">
        <w:rPr>
          <w:rFonts w:ascii="Times New Roman" w:eastAsia="Calibri" w:hAnsi="Times New Roman" w:cs="Times New Roman"/>
          <w:b/>
          <w:sz w:val="32"/>
          <w:szCs w:val="32"/>
        </w:rPr>
        <w:t>Темы учебных занятий:</w:t>
      </w:r>
    </w:p>
    <w:p w:rsidR="00D307FB" w:rsidRPr="00D307FB" w:rsidRDefault="00D307FB" w:rsidP="00D307FB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307FB">
        <w:rPr>
          <w:rFonts w:ascii="Times New Roman" w:hAnsi="Times New Roman" w:cs="Times New Roman"/>
          <w:sz w:val="28"/>
          <w:szCs w:val="28"/>
        </w:rPr>
        <w:t>Показатели  качества</w:t>
      </w:r>
      <w:proofErr w:type="gramEnd"/>
      <w:r w:rsidRPr="00D307FB">
        <w:rPr>
          <w:rFonts w:ascii="Times New Roman" w:hAnsi="Times New Roman" w:cs="Times New Roman"/>
          <w:sz w:val="28"/>
          <w:szCs w:val="28"/>
        </w:rPr>
        <w:t xml:space="preserve">  для  автобусных  и  таксомоторных  перевозок.</w:t>
      </w:r>
    </w:p>
    <w:p w:rsidR="00D307FB" w:rsidRDefault="00D307FB" w:rsidP="00D307FB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07FB">
        <w:rPr>
          <w:rFonts w:ascii="Times New Roman" w:eastAsia="Calibri" w:hAnsi="Times New Roman" w:cs="Times New Roman"/>
          <w:sz w:val="28"/>
          <w:szCs w:val="28"/>
        </w:rPr>
        <w:t>Тарифы  на</w:t>
      </w:r>
      <w:proofErr w:type="gramEnd"/>
      <w:r w:rsidRPr="00D307FB">
        <w:rPr>
          <w:rFonts w:ascii="Times New Roman" w:eastAsia="Calibri" w:hAnsi="Times New Roman" w:cs="Times New Roman"/>
          <w:sz w:val="28"/>
          <w:szCs w:val="28"/>
        </w:rPr>
        <w:t xml:space="preserve">  маршрутах.  </w:t>
      </w:r>
      <w:proofErr w:type="gramStart"/>
      <w:r w:rsidRPr="00D307FB">
        <w:rPr>
          <w:rFonts w:ascii="Times New Roman" w:eastAsia="Calibri" w:hAnsi="Times New Roman" w:cs="Times New Roman"/>
          <w:sz w:val="28"/>
          <w:szCs w:val="28"/>
        </w:rPr>
        <w:t>Система  сбора</w:t>
      </w:r>
      <w:proofErr w:type="gramEnd"/>
      <w:r w:rsidRPr="00D307FB">
        <w:rPr>
          <w:rFonts w:ascii="Times New Roman" w:eastAsia="Calibri" w:hAnsi="Times New Roman" w:cs="Times New Roman"/>
          <w:sz w:val="28"/>
          <w:szCs w:val="28"/>
        </w:rPr>
        <w:t xml:space="preserve">  оплаты  за  проезд.</w:t>
      </w:r>
    </w:p>
    <w:p w:rsidR="00D307FB" w:rsidRDefault="00D307FB" w:rsidP="00D307FB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07FB">
        <w:rPr>
          <w:rFonts w:ascii="Times New Roman" w:eastAsia="Calibri" w:hAnsi="Times New Roman" w:cs="Times New Roman"/>
          <w:sz w:val="28"/>
          <w:szCs w:val="28"/>
        </w:rPr>
        <w:t>Виды  проездных</w:t>
      </w:r>
      <w:proofErr w:type="gramEnd"/>
      <w:r w:rsidRPr="00D307FB">
        <w:rPr>
          <w:rFonts w:ascii="Times New Roman" w:eastAsia="Calibri" w:hAnsi="Times New Roman" w:cs="Times New Roman"/>
          <w:sz w:val="28"/>
          <w:szCs w:val="28"/>
        </w:rPr>
        <w:t xml:space="preserve">  билетов  по  видам  сообщений.</w:t>
      </w:r>
    </w:p>
    <w:p w:rsidR="00D307FB" w:rsidRDefault="00D307FB" w:rsidP="00D307FB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07FB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№59</w:t>
      </w:r>
      <w:r>
        <w:rPr>
          <w:rFonts w:ascii="Times New Roman" w:eastAsia="Calibri" w:hAnsi="Times New Roman" w:cs="Times New Roman"/>
          <w:b/>
          <w:sz w:val="28"/>
          <w:szCs w:val="28"/>
        </w:rPr>
        <w:t>-60.</w:t>
      </w:r>
      <w:r w:rsidRPr="00D3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307FB">
        <w:rPr>
          <w:rFonts w:ascii="Times New Roman" w:eastAsia="Calibri" w:hAnsi="Times New Roman" w:cs="Times New Roman"/>
          <w:sz w:val="28"/>
          <w:szCs w:val="28"/>
        </w:rPr>
        <w:t>Составление  таблицы</w:t>
      </w:r>
      <w:proofErr w:type="gramEnd"/>
      <w:r w:rsidRPr="00D307FB">
        <w:rPr>
          <w:rFonts w:ascii="Times New Roman" w:eastAsia="Calibri" w:hAnsi="Times New Roman" w:cs="Times New Roman"/>
          <w:sz w:val="28"/>
          <w:szCs w:val="28"/>
        </w:rPr>
        <w:t xml:space="preserve">  стоимости  проезда  на  пригородном  маршруте</w:t>
      </w:r>
    </w:p>
    <w:p w:rsidR="00D307FB" w:rsidRPr="00D307FB" w:rsidRDefault="00D307FB" w:rsidP="00D307FB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A4D64" w:rsidRPr="004663D5" w:rsidRDefault="001A4D64" w:rsidP="00EC5F53">
      <w:pPr>
        <w:framePr w:hSpace="180" w:wrap="around" w:vAnchor="text" w:hAnchor="margin" w:xAlign="center" w:y="56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63D5">
        <w:rPr>
          <w:rFonts w:ascii="Times New Roman" w:eastAsia="Calibri" w:hAnsi="Times New Roman" w:cs="Times New Roman"/>
          <w:b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4663D5">
        <w:rPr>
          <w:rFonts w:ascii="Times New Roman" w:eastAsia="Calibri" w:hAnsi="Times New Roman" w:cs="Times New Roman"/>
          <w:b/>
          <w:sz w:val="28"/>
          <w:szCs w:val="28"/>
        </w:rPr>
        <w:t>IPRBooks</w:t>
      </w:r>
      <w:proofErr w:type="spellEnd"/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Адрес сайта ЭБС: http://www.iprbookshop.ru</w:t>
      </w:r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sz w:val="28"/>
          <w:szCs w:val="28"/>
        </w:rPr>
        <w:t>Рекомендованная для использования литература:</w:t>
      </w: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1A4D64" w:rsidRPr="001A4D64" w:rsidRDefault="001A4D64" w:rsidP="00EC5F5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</w:t>
      </w:r>
      <w:r w:rsidR="00DC3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«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и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управление  пассажирскими  автомобильными  перевозками»: Учебник  для студ.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 сред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проф.  образования - М.: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 центр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«Академия», 2016.-400с.</w:t>
      </w: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F53">
        <w:rPr>
          <w:rFonts w:ascii="Times New Roman" w:hAnsi="Times New Roman" w:cs="Times New Roman"/>
          <w:sz w:val="28"/>
          <w:szCs w:val="28"/>
        </w:rPr>
        <w:t xml:space="preserve">2. Касаткин Ф.П. Организация перевозочных услуг и безопасность транспортного процесса [Электронный ресурс]: учебное пособие для высшей школы/ Касаткин Ф.П., Коновалов С.И., Касаткина Э.Ф. – Электрон. текстовые данные. – М.: Академический Проект, 2015. – 352 c. – Режим доступа: </w:t>
      </w:r>
      <w:hyperlink r:id="rId5" w:history="1">
        <w:r w:rsidRPr="002B76C0">
          <w:rPr>
            <w:rStyle w:val="a5"/>
            <w:rFonts w:ascii="Times New Roman" w:hAnsi="Times New Roman" w:cs="Times New Roman"/>
            <w:sz w:val="28"/>
            <w:szCs w:val="28"/>
          </w:rPr>
          <w:t>http://www.iprbookshop.ru/36868</w:t>
        </w:r>
      </w:hyperlink>
      <w:r w:rsidRPr="00EC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5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F53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Pr="00EC5F53">
        <w:rPr>
          <w:rFonts w:ascii="Times New Roman" w:hAnsi="Times New Roman" w:cs="Times New Roman"/>
          <w:sz w:val="28"/>
          <w:szCs w:val="28"/>
        </w:rPr>
        <w:t xml:space="preserve"> А.И. Организация перевозочных услуг и безопасность транспортного процесса: учебник для студентов вузов / А. И. </w:t>
      </w:r>
      <w:proofErr w:type="spellStart"/>
      <w:r w:rsidRPr="00EC5F53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Pr="00EC5F53">
        <w:rPr>
          <w:rFonts w:ascii="Times New Roman" w:hAnsi="Times New Roman" w:cs="Times New Roman"/>
          <w:sz w:val="28"/>
          <w:szCs w:val="28"/>
        </w:rPr>
        <w:t xml:space="preserve">, В. А. Гудков, Е. А. Кравченко. - </w:t>
      </w:r>
      <w:proofErr w:type="gramStart"/>
      <w:r w:rsidRPr="00EC5F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C5F53">
        <w:rPr>
          <w:rFonts w:ascii="Times New Roman" w:hAnsi="Times New Roman" w:cs="Times New Roman"/>
          <w:sz w:val="28"/>
          <w:szCs w:val="28"/>
        </w:rPr>
        <w:t xml:space="preserve"> Академия, 2011. - 256 с. </w:t>
      </w: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5F53">
        <w:rPr>
          <w:rFonts w:ascii="Times New Roman" w:hAnsi="Times New Roman" w:cs="Times New Roman"/>
          <w:sz w:val="28"/>
          <w:szCs w:val="28"/>
        </w:rPr>
        <w:t xml:space="preserve">. Спирин И. В. Организация и управление пассажирскими автомобильными перевозками: учебник. — М.: Издательский центр «Академия», 2007. — 400 с. 4. </w:t>
      </w:r>
      <w:proofErr w:type="spellStart"/>
      <w:r w:rsidRPr="00EC5F5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EC5F53">
        <w:rPr>
          <w:rFonts w:ascii="Times New Roman" w:hAnsi="Times New Roman" w:cs="Times New Roman"/>
          <w:sz w:val="28"/>
          <w:szCs w:val="28"/>
        </w:rPr>
        <w:t xml:space="preserve"> И.С. Автомобильные перевозки: Учебное пособие. - М.: ИД </w:t>
      </w:r>
      <w:r w:rsidRPr="00EC5F53">
        <w:rPr>
          <w:rFonts w:ascii="Times New Roman" w:hAnsi="Times New Roman" w:cs="Times New Roman"/>
          <w:sz w:val="28"/>
          <w:szCs w:val="28"/>
        </w:rPr>
        <w:lastRenderedPageBreak/>
        <w:t xml:space="preserve">ФОРУМ: НИЦ ИНФРА-М, 2014. - 224 с. – Режим доступа: </w:t>
      </w:r>
      <w:hyperlink r:id="rId6" w:history="1">
        <w:r w:rsidRPr="002B76C0">
          <w:rPr>
            <w:rStyle w:val="a5"/>
            <w:rFonts w:ascii="Times New Roman" w:hAnsi="Times New Roman" w:cs="Times New Roman"/>
            <w:sz w:val="28"/>
            <w:szCs w:val="28"/>
          </w:rPr>
          <w:t>http://znanium.com/catalog.php?bookinfo=424014</w:t>
        </w:r>
      </w:hyperlink>
      <w:r w:rsidRPr="00EC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53" w:rsidRDefault="00EC5F53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D64" w:rsidRPr="001A4D64" w:rsidRDefault="001A4D64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1A4D64" w:rsidRPr="001A4D64" w:rsidRDefault="001A4D64" w:rsidP="00EC5F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Гудков  В.А.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Комаров  Ю.Я.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proofErr w:type="spell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  транспортных  средств»  Учебник  для студ.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 сред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проф.  образования - М.: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 центр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«Академия», 2009. -250с.</w:t>
      </w:r>
    </w:p>
    <w:p w:rsidR="001A4D64" w:rsidRPr="001A4D64" w:rsidRDefault="001A4D64" w:rsidP="00EC5F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Дедюкин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В.В.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др. «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 пассажирский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транспорт» :Учеб.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вузов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специальности  «Организация  перевозок  и  управление  на  транспорте»/ Тюменский  гос.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Нефтегазовый  ун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-т. -Тюмень, 2008.-271с.:ил.</w:t>
      </w:r>
    </w:p>
    <w:p w:rsidR="001A4D64" w:rsidRPr="001A4D64" w:rsidRDefault="001A4D64" w:rsidP="00EC5F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 «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Автотранспорт»  текущего  года.</w:t>
      </w:r>
    </w:p>
    <w:p w:rsidR="001A4D64" w:rsidRPr="001A4D64" w:rsidRDefault="001A4D64" w:rsidP="00EC5F5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ЭБС «Znanium.com»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Канке  А.А.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Логистика: учебник / А.А. Канке, И.П. Кошевая. - М.:  ФОРУМ: Инфра-М, 2013. - 384 с- Режим доступа: http://znanium.com/</w:t>
      </w:r>
    </w:p>
    <w:p w:rsidR="001A4D64" w:rsidRPr="001A4D64" w:rsidRDefault="001A4D64" w:rsidP="00EC5F53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ЭБС «Znanium.com» </w:t>
      </w:r>
      <w:proofErr w:type="spellStart"/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И.С.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перевозки: учеб. пособие / И.С. </w:t>
      </w:r>
      <w:proofErr w:type="spell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ФОРУМ: ИНФРА-М, 2013. – 224 с. - Режим доступа: http://znanium.com/</w:t>
      </w:r>
    </w:p>
    <w:p w:rsidR="001A4D64" w:rsidRPr="001A4D64" w:rsidRDefault="001A4D64" w:rsidP="00EC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64" w:rsidRPr="001A4D64" w:rsidRDefault="001A4D64" w:rsidP="00D30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1A4D64" w:rsidRPr="001A4D64" w:rsidRDefault="00131E6A" w:rsidP="00D307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www.bashauto.ru</w:t>
        </w:r>
      </w:hyperlink>
      <w:hyperlink r:id="rId8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http://www.bashauto.ru/</w:t>
        </w:r>
      </w:hyperlink>
    </w:p>
    <w:p w:rsidR="001A4D64" w:rsidRPr="001A4D64" w:rsidRDefault="00131E6A" w:rsidP="00D307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http://www.nefaz.ru</w:t>
        </w:r>
      </w:hyperlink>
      <w:hyperlink r:id="rId10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http://www.nefaz.ru/</w:t>
        </w:r>
      </w:hyperlink>
    </w:p>
    <w:p w:rsidR="001A4D64" w:rsidRPr="001A4D64" w:rsidRDefault="001A4D64" w:rsidP="00D307F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www.transport.ru</w:t>
      </w:r>
    </w:p>
    <w:p w:rsidR="00A048A4" w:rsidRDefault="00A048A4" w:rsidP="00D307F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17157" w:rsidRDefault="00817157" w:rsidP="00817157">
      <w:pPr>
        <w:spacing w:after="3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07DE" w:rsidRDefault="00EE07DE" w:rsidP="00817157">
      <w:pPr>
        <w:spacing w:after="3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07DE" w:rsidRDefault="00EE07DE" w:rsidP="00817157">
      <w:pPr>
        <w:spacing w:after="3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E07DE" w:rsidRDefault="00EE07DE" w:rsidP="00817157">
      <w:pPr>
        <w:spacing w:after="3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7157" w:rsidRPr="00EE07DE" w:rsidRDefault="00EE07DE" w:rsidP="00817157">
      <w:pPr>
        <w:keepNext/>
        <w:keepLines/>
        <w:spacing w:after="0" w:line="270" w:lineRule="auto"/>
        <w:ind w:right="69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Лекция: </w:t>
      </w:r>
      <w:r w:rsidRPr="00EE07D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</w:t>
      </w:r>
      <w:proofErr w:type="gramStart"/>
      <w:r w:rsidR="00817157" w:rsidRPr="00EE07D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ТАРИФЫ  НА</w:t>
      </w:r>
      <w:proofErr w:type="gramEnd"/>
      <w:r w:rsidR="00817157" w:rsidRPr="00EE07D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МАРШРУТАХ. СИСТЕМА СБОРА ОПЛАТЫ З</w:t>
      </w:r>
      <w:r w:rsidR="00817157" w:rsidRPr="00EE07D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ПРОЕЗД</w:t>
      </w:r>
      <w:r w:rsidRPr="00EE07DE">
        <w:rPr>
          <w:rFonts w:ascii="Arial" w:eastAsia="Arial" w:hAnsi="Arial" w:cs="Arial"/>
          <w:i/>
          <w:color w:val="000000"/>
          <w:sz w:val="28"/>
          <w:lang w:eastAsia="ru-RU"/>
        </w:rPr>
        <w:t>»</w:t>
      </w:r>
    </w:p>
    <w:p w:rsidR="00817157" w:rsidRPr="00817157" w:rsidRDefault="00817157" w:rsidP="00817157">
      <w:pPr>
        <w:spacing w:after="3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numPr>
          <w:ilvl w:val="0"/>
          <w:numId w:val="14"/>
        </w:numPr>
        <w:spacing w:after="3" w:line="268" w:lineRule="auto"/>
        <w:ind w:right="5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Тарифы на перевозку пассажиров в автобусах. Тарифная политика на автомобильном транспорте. Принцип построения тарифов. </w:t>
      </w:r>
    </w:p>
    <w:p w:rsidR="00817157" w:rsidRPr="00817157" w:rsidRDefault="00817157" w:rsidP="00817157">
      <w:pPr>
        <w:numPr>
          <w:ilvl w:val="0"/>
          <w:numId w:val="14"/>
        </w:numPr>
        <w:spacing w:after="3" w:line="268" w:lineRule="auto"/>
        <w:ind w:right="5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Тарифы в городском сообщении. </w:t>
      </w:r>
    </w:p>
    <w:p w:rsidR="00817157" w:rsidRPr="00817157" w:rsidRDefault="00817157" w:rsidP="00817157">
      <w:pPr>
        <w:numPr>
          <w:ilvl w:val="0"/>
          <w:numId w:val="14"/>
        </w:numPr>
        <w:spacing w:after="3" w:line="268" w:lineRule="auto"/>
        <w:ind w:right="5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Тарифы в пригородном сообщении. </w:t>
      </w:r>
    </w:p>
    <w:p w:rsidR="00817157" w:rsidRPr="00817157" w:rsidRDefault="00817157" w:rsidP="00817157">
      <w:pPr>
        <w:numPr>
          <w:ilvl w:val="0"/>
          <w:numId w:val="14"/>
        </w:numPr>
        <w:spacing w:after="3" w:line="268" w:lineRule="auto"/>
        <w:ind w:right="5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Тарифы в междугороднем сообщении. </w:t>
      </w:r>
    </w:p>
    <w:p w:rsidR="00817157" w:rsidRPr="00817157" w:rsidRDefault="00817157" w:rsidP="00817157">
      <w:pPr>
        <w:numPr>
          <w:ilvl w:val="0"/>
          <w:numId w:val="14"/>
        </w:numPr>
        <w:spacing w:after="3" w:line="268" w:lineRule="auto"/>
        <w:ind w:right="5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Билетная система на автобусном транспорте. </w:t>
      </w:r>
    </w:p>
    <w:p w:rsidR="00817157" w:rsidRPr="00817157" w:rsidRDefault="00817157" w:rsidP="00817157">
      <w:pPr>
        <w:numPr>
          <w:ilvl w:val="0"/>
          <w:numId w:val="14"/>
        </w:numPr>
        <w:spacing w:after="3" w:line="268" w:lineRule="auto"/>
        <w:ind w:right="56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Источники финансирования городского пассажирского транспорта. </w:t>
      </w:r>
    </w:p>
    <w:p w:rsidR="00817157" w:rsidRPr="00817157" w:rsidRDefault="00817157" w:rsidP="00817157">
      <w:pPr>
        <w:spacing w:after="1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4B185A" w:rsidRDefault="00817157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Вопрос 1</w:t>
      </w:r>
      <w:r w:rsidRPr="004B18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0" w:line="27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Тарифы на перевозку пассажиров в автобусах.  </w:t>
      </w:r>
    </w:p>
    <w:p w:rsidR="00817157" w:rsidRPr="00817157" w:rsidRDefault="00817157" w:rsidP="00817157">
      <w:pPr>
        <w:keepNext/>
        <w:keepLines/>
        <w:spacing w:after="0" w:line="270" w:lineRule="auto"/>
        <w:ind w:right="128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Тарифная политика на автомобильном транспорте.  Принцип построения тарифов </w:t>
      </w:r>
    </w:p>
    <w:p w:rsidR="00817157" w:rsidRPr="00817157" w:rsidRDefault="00817157" w:rsidP="00817157">
      <w:pPr>
        <w:spacing w:after="18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keepNext/>
        <w:keepLines/>
        <w:spacing w:after="192"/>
        <w:ind w:right="78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Тарифы на перевозку пассажиров в автобусах</w:t>
      </w:r>
      <w:r w:rsidRPr="00817157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 </w:t>
      </w:r>
    </w:p>
    <w:p w:rsidR="00817157" w:rsidRPr="00817157" w:rsidRDefault="00817157" w:rsidP="00817157">
      <w:pPr>
        <w:spacing w:after="5" w:line="385" w:lineRule="auto"/>
        <w:ind w:right="6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Тариф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(от франц. </w:t>
      </w:r>
      <w:proofErr w:type="spellStart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tarif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араб</w:t>
      </w:r>
      <w:proofErr w:type="gram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та`риф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это система ставок, по которым взимается плата за услуги.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под ставкой тарифа понимают норму оплаты.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автобусном транспорте оплачиваются проезд пассажира и провоз каждого места</w:t>
      </w:r>
      <w:r w:rsidR="00EE07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817157" w:rsidRPr="00817157" w:rsidRDefault="00817157" w:rsidP="00817157">
      <w:pPr>
        <w:spacing w:after="188"/>
        <w:ind w:right="6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Уровень применяемых тарифов зависит от ряда факторов: </w:t>
      </w:r>
    </w:p>
    <w:p w:rsidR="00817157" w:rsidRPr="004B185A" w:rsidRDefault="00817157" w:rsidP="004B185A">
      <w:pPr>
        <w:numPr>
          <w:ilvl w:val="0"/>
          <w:numId w:val="15"/>
        </w:numPr>
        <w:spacing w:after="192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Дальности перевозок. </w:t>
      </w:r>
    </w:p>
    <w:p w:rsidR="00817157" w:rsidRPr="004B185A" w:rsidRDefault="00817157" w:rsidP="004B185A">
      <w:pPr>
        <w:numPr>
          <w:ilvl w:val="0"/>
          <w:numId w:val="15"/>
        </w:numPr>
        <w:spacing w:after="187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Достигнутого уровня себестоимости перевозок. </w:t>
      </w:r>
    </w:p>
    <w:p w:rsidR="00817157" w:rsidRPr="004B185A" w:rsidRDefault="00817157" w:rsidP="004B185A">
      <w:pPr>
        <w:numPr>
          <w:ilvl w:val="0"/>
          <w:numId w:val="15"/>
        </w:numPr>
        <w:spacing w:after="186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Вида сообщения. </w:t>
      </w:r>
    </w:p>
    <w:p w:rsidR="00817157" w:rsidRPr="00817157" w:rsidRDefault="00817157" w:rsidP="004B185A">
      <w:pPr>
        <w:numPr>
          <w:ilvl w:val="0"/>
          <w:numId w:val="15"/>
        </w:numPr>
        <w:spacing w:after="3" w:line="396" w:lineRule="auto"/>
        <w:ind w:left="0" w:right="6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Типа и модели применяемых автобусов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(автобус обычного типа – с полужесткими сиденьями, мягкого типа – с мягкими откидными сиденьями).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numPr>
          <w:ilvl w:val="0"/>
          <w:numId w:val="15"/>
        </w:numPr>
        <w:spacing w:after="3" w:line="398" w:lineRule="auto"/>
        <w:ind w:right="61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Статуса пассажира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(полный (взрослый), детский, студенческий). </w:t>
      </w: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Тарифная политика на автомобильном транспорте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EE02B9" w:rsidRDefault="00817157" w:rsidP="00817157">
      <w:pPr>
        <w:spacing w:after="5" w:line="367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Тарифная политика на автомобильном транспорте должна удовлетворять предпринимательский интерес, обеспечивать развитие автомобильного транспорта, стимулировать внедрение новейших технологий перевозок, применение современных типов транспортных средств, а также оказывать содействие решению следующих задач: </w:t>
      </w:r>
    </w:p>
    <w:p w:rsidR="00817157" w:rsidRPr="00EE02B9" w:rsidRDefault="00817157" w:rsidP="004B185A">
      <w:pPr>
        <w:numPr>
          <w:ilvl w:val="0"/>
          <w:numId w:val="16"/>
        </w:numPr>
        <w:spacing w:after="42" w:line="386" w:lineRule="auto"/>
        <w:ind w:left="-284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увеличение возможностей субъектов хозяйствования относительно обеспечения потребностей потребителей в услугах, привлечение инвестиций в развитие автомобильного транспорта и достижение стабильных экономических условий работы; </w:t>
      </w:r>
    </w:p>
    <w:p w:rsidR="00817157" w:rsidRPr="00EE02B9" w:rsidRDefault="00817157" w:rsidP="004B185A">
      <w:pPr>
        <w:numPr>
          <w:ilvl w:val="0"/>
          <w:numId w:val="16"/>
        </w:numPr>
        <w:spacing w:after="13" w:line="407" w:lineRule="auto"/>
        <w:ind w:left="-284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стимулирование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конкуренции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появление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новых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субъектов хозяйствования, которые принадлежат к автомобильному транспорту; </w:t>
      </w:r>
    </w:p>
    <w:p w:rsidR="00817157" w:rsidRPr="00EE02B9" w:rsidRDefault="00817157" w:rsidP="004B185A">
      <w:pPr>
        <w:numPr>
          <w:ilvl w:val="0"/>
          <w:numId w:val="16"/>
        </w:numPr>
        <w:spacing w:after="5" w:line="402" w:lineRule="auto"/>
        <w:ind w:left="-284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обеспечение баланса между платежеспособным спросом на услуги и объемом затрат на их предоставление; </w:t>
      </w:r>
    </w:p>
    <w:p w:rsidR="00817157" w:rsidRPr="00EE02B9" w:rsidRDefault="00817157" w:rsidP="004B185A">
      <w:pPr>
        <w:numPr>
          <w:ilvl w:val="0"/>
          <w:numId w:val="16"/>
        </w:numPr>
        <w:spacing w:after="137"/>
        <w:ind w:left="-284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стабильности и прогнозируемости тарифов. </w:t>
      </w:r>
    </w:p>
    <w:p w:rsidR="00817157" w:rsidRDefault="00817157" w:rsidP="004B185A">
      <w:pPr>
        <w:spacing w:after="5" w:line="388" w:lineRule="auto"/>
        <w:ind w:left="-284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Исходной базой для построения тарифов является: 1) себестоимость перевозок, куда включаются затраты на материалы, топливо, электроэнергию, амортизационные отчисления, зарплату, начисления на соцстрах и т.д.; 2) прибыль, необходимая транспортным организациям для развития перевозчика и оплаты им налоговых обязательств. </w:t>
      </w:r>
    </w:p>
    <w:p w:rsidR="004B185A" w:rsidRDefault="004B185A" w:rsidP="004B185A">
      <w:pPr>
        <w:spacing w:after="5" w:line="388" w:lineRule="auto"/>
        <w:ind w:left="-284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185A" w:rsidRPr="00EE02B9" w:rsidRDefault="004B185A" w:rsidP="004B185A">
      <w:pPr>
        <w:spacing w:after="5" w:line="388" w:lineRule="auto"/>
        <w:ind w:left="-284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02B9" w:rsidRDefault="00EE02B9" w:rsidP="004B185A">
      <w:pPr>
        <w:spacing w:after="0"/>
        <w:ind w:left="-284" w:right="72"/>
        <w:jc w:val="center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</w:p>
    <w:p w:rsidR="00817157" w:rsidRPr="00EE02B9" w:rsidRDefault="00817157" w:rsidP="00817157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Вопрос 2</w:t>
      </w:r>
      <w:r w:rsidRPr="00EE02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keepNext/>
        <w:keepLines/>
        <w:spacing w:after="114" w:line="27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Тарифы в городском сообщении</w:t>
      </w:r>
      <w:r w:rsidRPr="008171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17157" w:rsidRPr="00817157" w:rsidRDefault="00817157" w:rsidP="00817157">
      <w:pPr>
        <w:spacing w:after="3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EE02B9" w:rsidRDefault="00817157" w:rsidP="00817157">
      <w:pPr>
        <w:spacing w:after="192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Существуют следующие виды тарифов в городском сообщении: </w:t>
      </w:r>
    </w:p>
    <w:p w:rsidR="00EE02B9" w:rsidRDefault="00817157" w:rsidP="00EE02B9">
      <w:pPr>
        <w:numPr>
          <w:ilvl w:val="0"/>
          <w:numId w:val="17"/>
        </w:numPr>
        <w:spacing w:after="5" w:line="397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Единый тариф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предусматривает установление фиксированной платы за совершение одной поездки независимо от ее дальности. </w:t>
      </w:r>
    </w:p>
    <w:p w:rsidR="00817157" w:rsidRPr="00EE02B9" w:rsidRDefault="00817157" w:rsidP="00EE02B9">
      <w:pPr>
        <w:numPr>
          <w:ilvl w:val="0"/>
          <w:numId w:val="17"/>
        </w:numPr>
        <w:spacing w:after="5" w:line="397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Льготные тарифы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определенных категорий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пассажиров и др. </w:t>
      </w:r>
    </w:p>
    <w:p w:rsidR="00817157" w:rsidRPr="00817157" w:rsidRDefault="00817157" w:rsidP="00EE02B9">
      <w:pPr>
        <w:numPr>
          <w:ilvl w:val="0"/>
          <w:numId w:val="17"/>
        </w:numPr>
        <w:spacing w:after="175"/>
        <w:ind w:left="0" w:right="6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Договорные тарифы</w:t>
      </w: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при заказных перевозках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17157" w:rsidRPr="00EE02B9" w:rsidRDefault="00817157" w:rsidP="00EE02B9">
      <w:pPr>
        <w:tabs>
          <w:tab w:val="center" w:pos="1249"/>
          <w:tab w:val="center" w:pos="2253"/>
          <w:tab w:val="center" w:pos="3389"/>
          <w:tab w:val="center" w:pos="5144"/>
          <w:tab w:val="center" w:pos="6858"/>
          <w:tab w:val="center" w:pos="8903"/>
          <w:tab w:val="right" w:pos="10561"/>
        </w:tabs>
        <w:spacing w:after="1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17157">
        <w:rPr>
          <w:rFonts w:ascii="Calibri" w:eastAsia="Calibri" w:hAnsi="Calibri" w:cs="Calibri"/>
          <w:color w:val="000000"/>
          <w:lang w:eastAsia="ru-RU"/>
        </w:rPr>
        <w:tab/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Тарифы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городском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сообщении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являются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регулируемыми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устанавливаются органами местной власти. </w:t>
      </w:r>
    </w:p>
    <w:p w:rsidR="00817157" w:rsidRPr="00EE02B9" w:rsidRDefault="00817157" w:rsidP="00A32602">
      <w:pPr>
        <w:spacing w:after="5" w:line="356" w:lineRule="auto"/>
        <w:ind w:right="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работе автобусов в экспрессном режиме и режиме такси государственного регулирования цен и тарифов не предусмотрено. То есть в данном случае действует свободное ценообразование, а цены (тарифы) на </w:t>
      </w:r>
      <w:proofErr w:type="spellStart"/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автоуслуги</w:t>
      </w:r>
      <w:proofErr w:type="spellEnd"/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устанавливаются субъектами хозяйствования самостоятельно с учетом затрат и сложившегося спроса. Если услуги по перевозке пассажиров в режиме маршрутного такси предоставляются предприятиями коммунальной собственности, то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они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подлежат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регулированию органами 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местного самоуправления. </w:t>
      </w:r>
    </w:p>
    <w:p w:rsidR="00817157" w:rsidRPr="00EE02B9" w:rsidRDefault="00817157" w:rsidP="00EE02B9">
      <w:pPr>
        <w:spacing w:after="5" w:line="400" w:lineRule="auto"/>
        <w:ind w:right="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Плата</w:t>
      </w:r>
      <w:r w:rsidRPr="00EE02B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з</w:t>
      </w: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провоз каждого места багажа взимается в соответствии с установленным тарифом на проезд одного пассажира.  </w:t>
      </w:r>
    </w:p>
    <w:p w:rsidR="00817157" w:rsidRPr="00EE02B9" w:rsidRDefault="00817157" w:rsidP="00EE02B9">
      <w:pPr>
        <w:spacing w:after="3" w:line="396" w:lineRule="auto"/>
        <w:ind w:right="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E02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безбилетный проезд пассажира или неоплаченный провоз багажа налагается штраф в 20-тикратном размере от стоимости проезда. Размер штрафа указывается в Договоре между Исполкомом и АТП (перевозчиком) при установлении стоимости проезда в городе. Можно не оплачивать до двух мест ручной клади. </w:t>
      </w:r>
    </w:p>
    <w:p w:rsidR="004B185A" w:rsidRDefault="004B185A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</w:p>
    <w:p w:rsidR="004B185A" w:rsidRDefault="004B185A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</w:p>
    <w:p w:rsidR="004B185A" w:rsidRDefault="004B185A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</w:p>
    <w:p w:rsidR="004B185A" w:rsidRDefault="004B185A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</w:p>
    <w:p w:rsidR="00817157" w:rsidRPr="00510F86" w:rsidRDefault="00817157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10F86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Вопрос 3</w:t>
      </w:r>
      <w:r w:rsidRPr="00510F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keepNext/>
        <w:keepLines/>
        <w:spacing w:after="114" w:line="270" w:lineRule="auto"/>
        <w:ind w:right="7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Тарифы в пригородном сообщении </w:t>
      </w:r>
    </w:p>
    <w:p w:rsidR="00817157" w:rsidRPr="00817157" w:rsidRDefault="00817157" w:rsidP="00817157">
      <w:pPr>
        <w:spacing w:after="13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3" w:line="398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условиях плановой экономики существовали следующие виды тарифов в пригородном сообщении: </w:t>
      </w:r>
    </w:p>
    <w:p w:rsidR="00817157" w:rsidRPr="00817157" w:rsidRDefault="00817157" w:rsidP="00510F86">
      <w:pPr>
        <w:numPr>
          <w:ilvl w:val="0"/>
          <w:numId w:val="18"/>
        </w:numPr>
        <w:spacing w:after="188"/>
        <w:ind w:left="0" w:right="5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Покилометровый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.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17157" w:rsidRPr="00817157" w:rsidRDefault="00817157" w:rsidP="00510F86">
      <w:pPr>
        <w:numPr>
          <w:ilvl w:val="0"/>
          <w:numId w:val="18"/>
        </w:numPr>
        <w:spacing w:after="3" w:line="386" w:lineRule="auto"/>
        <w:ind w:left="0" w:right="5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Понижающий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(отрубной - </w:t>
      </w:r>
      <w:proofErr w:type="spellStart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скидочный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При этом тарифе на первом участке пути устанавливали повышенную ставку, а за каждый последующий тарифный участок плата взималась в меньших размерах. Считалось, что применение дифференцированного тарифа способствует увеличению поездок пассажиров на дальние расстояния. </w:t>
      </w:r>
    </w:p>
    <w:p w:rsidR="00817157" w:rsidRPr="00817157" w:rsidRDefault="00817157" w:rsidP="00B3430E">
      <w:pPr>
        <w:numPr>
          <w:ilvl w:val="0"/>
          <w:numId w:val="18"/>
        </w:numPr>
        <w:spacing w:after="3" w:line="395" w:lineRule="auto"/>
        <w:ind w:left="0" w:right="56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Повышающий,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котором плата увеличивалась прямо пропорционально расстоянию поездки. </w:t>
      </w:r>
    </w:p>
    <w:p w:rsidR="00817157" w:rsidRPr="00817157" w:rsidRDefault="00817157" w:rsidP="00B3430E">
      <w:pPr>
        <w:numPr>
          <w:ilvl w:val="0"/>
          <w:numId w:val="18"/>
        </w:numPr>
        <w:spacing w:after="3" w:line="396" w:lineRule="auto"/>
        <w:ind w:left="0" w:right="56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Кратный отрубной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 применялся на пригородных маршрутах, разделенных на одинаковые тарифные участки с равной оплатой за проезд каждого участка. </w:t>
      </w:r>
    </w:p>
    <w:p w:rsidR="00817157" w:rsidRPr="00817157" w:rsidRDefault="00817157" w:rsidP="00510F86">
      <w:pPr>
        <w:numPr>
          <w:ilvl w:val="0"/>
          <w:numId w:val="18"/>
        </w:numPr>
        <w:spacing w:after="30" w:line="377" w:lineRule="auto"/>
        <w:ind w:left="0" w:right="5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lastRenderedPageBreak/>
        <w:t>Перекрывающийся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 котором маршрут делили с таким расчетом, чтобы вторая половина первого участка в то же время являлась первой половиной второго участка и т.д.  </w:t>
      </w:r>
    </w:p>
    <w:p w:rsidR="00817157" w:rsidRPr="00510F86" w:rsidRDefault="00817157" w:rsidP="004B185A">
      <w:pPr>
        <w:spacing w:after="137"/>
        <w:ind w:right="5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0F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для расчета стоимости проезда в пригородном сообщении следует руководствоваться Тарифными зонами перевозки пассажиров автомобильным транспортом на пригородных маршрутах (10 зон) (таблица 1). </w:t>
      </w:r>
    </w:p>
    <w:p w:rsidR="00817157" w:rsidRPr="00817157" w:rsidRDefault="00817157" w:rsidP="0081715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23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3"/>
        <w:ind w:right="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1 </w:t>
      </w:r>
    </w:p>
    <w:p w:rsidR="00817157" w:rsidRPr="00817157" w:rsidRDefault="00817157" w:rsidP="00817157">
      <w:pPr>
        <w:spacing w:after="89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Тарифные зоны перевозки пассажиров автомобильным транспортом на пригородных маршрутах </w:t>
      </w:r>
    </w:p>
    <w:p w:rsidR="00817157" w:rsidRPr="00817157" w:rsidRDefault="00817157" w:rsidP="008171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tbl>
      <w:tblPr>
        <w:tblStyle w:val="TableGrid"/>
        <w:tblW w:w="9317" w:type="dxa"/>
        <w:tblInd w:w="-108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4768"/>
        <w:gridCol w:w="2178"/>
      </w:tblGrid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Зона 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Расстояние, км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Средина зоны, км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До 5 км (включительно)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2,5 </w:t>
            </w:r>
          </w:p>
        </w:tc>
      </w:tr>
      <w:tr w:rsidR="00817157" w:rsidRPr="001664FC" w:rsidTr="001664FC">
        <w:trPr>
          <w:trHeight w:val="33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5 км до 10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7,5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10 км до 15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12,5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15 км до 20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17,5 </w:t>
            </w:r>
          </w:p>
        </w:tc>
      </w:tr>
      <w:tr w:rsidR="00817157" w:rsidRPr="001664FC" w:rsidTr="001664FC">
        <w:trPr>
          <w:trHeight w:val="33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20 км до 25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22,5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25 км до 30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27,5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30 км до 35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32,5 </w:t>
            </w:r>
          </w:p>
        </w:tc>
      </w:tr>
      <w:tr w:rsidR="00817157" w:rsidRPr="001664FC" w:rsidTr="001664FC">
        <w:trPr>
          <w:trHeight w:val="33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35 км до 40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37,7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40 км до 45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42,5 </w:t>
            </w:r>
          </w:p>
        </w:tc>
      </w:tr>
      <w:tr w:rsidR="00817157" w:rsidRPr="001664FC" w:rsidTr="001664FC">
        <w:trPr>
          <w:trHeight w:val="33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Более 45 км до 50 (вкл.)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1664FC" w:rsidRDefault="00817157" w:rsidP="008171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664FC">
              <w:rPr>
                <w:rFonts w:ascii="Times New Roman" w:hAnsi="Times New Roman" w:cs="Times New Roman"/>
                <w:color w:val="000000"/>
                <w:sz w:val="28"/>
              </w:rPr>
              <w:t xml:space="preserve">47,5 </w:t>
            </w:r>
          </w:p>
        </w:tc>
      </w:tr>
    </w:tbl>
    <w:p w:rsidR="00817157" w:rsidRPr="00817157" w:rsidRDefault="00817157" w:rsidP="00817157">
      <w:pPr>
        <w:spacing w:after="19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1664FC">
      <w:pPr>
        <w:spacing w:after="5"/>
        <w:ind w:right="6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Стоимость билета устанавливают </w:t>
      </w:r>
      <w:proofErr w:type="gram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путем умножением</w:t>
      </w:r>
      <w:proofErr w:type="gram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покилометрового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тарифа на расстояние от начала маршрута до середины зоны и представляют в виде таблицы:  </w:t>
      </w:r>
    </w:p>
    <w:tbl>
      <w:tblPr>
        <w:tblStyle w:val="TableGrid"/>
        <w:tblW w:w="9356" w:type="dxa"/>
        <w:tblInd w:w="-5" w:type="dxa"/>
        <w:tblCellMar>
          <w:top w:w="65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1726"/>
        <w:gridCol w:w="1728"/>
        <w:gridCol w:w="2500"/>
        <w:gridCol w:w="3402"/>
      </w:tblGrid>
      <w:tr w:rsidR="00817157" w:rsidRPr="00817157" w:rsidTr="001664FC">
        <w:trPr>
          <w:trHeight w:val="655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Зона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Расстояние, км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Средина зоны, км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1664FC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Тариф на проезд, </w:t>
            </w:r>
            <w:r w:rsidR="001664FC">
              <w:rPr>
                <w:color w:val="000000"/>
                <w:sz w:val="28"/>
              </w:rPr>
              <w:t>руб</w:t>
            </w:r>
            <w:r w:rsidRPr="00817157">
              <w:rPr>
                <w:color w:val="000000"/>
                <w:sz w:val="28"/>
              </w:rPr>
              <w:t xml:space="preserve">. </w:t>
            </w:r>
          </w:p>
        </w:tc>
      </w:tr>
      <w:tr w:rsidR="00817157" w:rsidRPr="00817157" w:rsidTr="001664FC">
        <w:trPr>
          <w:trHeight w:val="33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6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2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3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0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8"/>
              </w:rPr>
              <w:t xml:space="preserve">4 </w:t>
            </w:r>
          </w:p>
        </w:tc>
      </w:tr>
    </w:tbl>
    <w:p w:rsidR="00817157" w:rsidRPr="00817157" w:rsidRDefault="00817157" w:rsidP="00817157">
      <w:pPr>
        <w:spacing w:after="18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1664FC">
      <w:pPr>
        <w:spacing w:after="345"/>
        <w:ind w:right="5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spellStart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Покилометровый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 – это себестоимость перевозок (</w:t>
      </w:r>
      <w:r w:rsidRPr="0081715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S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коп/км), отнесенная к единице продукции (</w:t>
      </w:r>
      <w:r w:rsidRPr="0081715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</w:t>
      </w: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81715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89453B5" wp14:editId="6D5C5018">
                <wp:extent cx="434519" cy="1692"/>
                <wp:effectExtent l="0" t="0" r="0" b="0"/>
                <wp:docPr id="30956" name="Group 30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19" cy="1692"/>
                          <a:chOff x="0" y="0"/>
                          <a:chExt cx="434519" cy="1692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0"/>
                            <a:ext cx="434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19">
                                <a:moveTo>
                                  <a:pt x="0" y="0"/>
                                </a:moveTo>
                                <a:lnTo>
                                  <a:pt x="434519" y="0"/>
                                </a:lnTo>
                              </a:path>
                            </a:pathLst>
                          </a:custGeom>
                          <a:noFill/>
                          <a:ln w="1692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3D7C7" id="Group 30956" o:spid="_x0000_s1026" style="width:34.2pt;height:.15pt;mso-position-horizontal-relative:char;mso-position-vertical-relative:line" coordsize="434519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">
                <v:shape id="Shape 740" o:spid="_x0000_s1027" style="position:absolute;width:434519;height:0;visibility:visible;mso-wrap-style:square;v-text-anchor:top" coordsize="434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" path="m,l434519,e" filled="f" strokeweight=".047mm">
                  <v:stroke endcap="square"/>
                  <v:path arrowok="t" textboxrect="0,0,434519,0"/>
                </v:shape>
                <w10:anchorlock/>
              </v:group>
            </w:pict>
          </mc:Fallback>
        </mc:AlternateContent>
      </w:r>
      <w:proofErr w:type="spellStart"/>
      <w:r w:rsidRPr="00817157">
        <w:rPr>
          <w:rFonts w:ascii="Times New Roman" w:eastAsia="Times New Roman" w:hAnsi="Times New Roman" w:cs="Times New Roman"/>
          <w:i/>
          <w:color w:val="000000"/>
          <w:sz w:val="36"/>
          <w:vertAlign w:val="superscript"/>
          <w:lang w:eastAsia="ru-RU"/>
        </w:rPr>
        <w:t>пас</w:t>
      </w:r>
      <w:r w:rsidRPr="00817157">
        <w:rPr>
          <w:rFonts w:ascii="Times New Roman" w:eastAsia="Times New Roman" w:hAnsi="Times New Roman" w:cs="Times New Roman"/>
          <w:color w:val="000000"/>
          <w:sz w:val="36"/>
          <w:vertAlign w:val="superscript"/>
          <w:lang w:eastAsia="ru-RU"/>
        </w:rPr>
        <w:t>.</w:t>
      </w:r>
      <w:r w:rsidRPr="00817157">
        <w:rPr>
          <w:rFonts w:ascii="Times New Roman" w:eastAsia="Times New Roman" w:hAnsi="Times New Roman" w:cs="Times New Roman"/>
          <w:i/>
          <w:color w:val="000000"/>
          <w:sz w:val="36"/>
          <w:vertAlign w:val="superscript"/>
          <w:lang w:eastAsia="ru-RU"/>
        </w:rPr>
        <w:t>км</w:t>
      </w:r>
      <w:proofErr w:type="spellEnd"/>
      <w:r w:rsidRPr="00817157">
        <w:rPr>
          <w:rFonts w:ascii="Times New Roman" w:eastAsia="Times New Roman" w:hAnsi="Times New Roman" w:cs="Times New Roman"/>
          <w:i/>
          <w:color w:val="000000"/>
          <w:sz w:val="36"/>
          <w:vertAlign w:val="superscript"/>
          <w:lang w:eastAsia="ru-RU"/>
        </w:rPr>
        <w:t xml:space="preserve">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(таблица 1). </w:t>
      </w:r>
      <w:r w:rsidRPr="0081715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км</w:t>
      </w:r>
    </w:p>
    <w:p w:rsidR="00817157" w:rsidRPr="001664FC" w:rsidRDefault="00817157" w:rsidP="00817157">
      <w:pPr>
        <w:spacing w:after="5" w:line="401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Тарифы (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покилометровые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тарифы) на перевозку пассажиров и багажа автобусами в пригородном сообщении определенной области утверждают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облгосадминистрации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регистрируют их в областном управлении юстиции. </w:t>
      </w:r>
    </w:p>
    <w:p w:rsidR="00817157" w:rsidRPr="001664FC" w:rsidRDefault="00817157" w:rsidP="00817157">
      <w:pPr>
        <w:spacing w:after="5" w:line="391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установленных тарифов составляют косую таблицу стоимости проезда (таблица 2). </w:t>
      </w:r>
    </w:p>
    <w:p w:rsidR="00817157" w:rsidRPr="00817157" w:rsidRDefault="00817157" w:rsidP="00817157">
      <w:pPr>
        <w:spacing w:after="82"/>
        <w:ind w:right="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2 </w:t>
      </w:r>
    </w:p>
    <w:p w:rsidR="00817157" w:rsidRPr="00817157" w:rsidRDefault="00817157" w:rsidP="00817157">
      <w:pPr>
        <w:tabs>
          <w:tab w:val="center" w:pos="1674"/>
          <w:tab w:val="center" w:pos="5244"/>
        </w:tabs>
        <w:spacing w:after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Calibri" w:eastAsia="Calibri" w:hAnsi="Calibri" w:cs="Calibri"/>
          <w:color w:val="000000"/>
          <w:lang w:eastAsia="ru-RU"/>
        </w:rPr>
        <w:tab/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Расстояние км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Тариф за проезд,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817157" w:rsidRPr="00817157" w:rsidRDefault="00817157" w:rsidP="00817157">
      <w:pPr>
        <w:tabs>
          <w:tab w:val="center" w:pos="5244"/>
        </w:tabs>
        <w:spacing w:after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 10 км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0, 75 </w:t>
      </w:r>
    </w:p>
    <w:p w:rsidR="00817157" w:rsidRPr="00817157" w:rsidRDefault="00817157" w:rsidP="00817157">
      <w:pPr>
        <w:tabs>
          <w:tab w:val="center" w:pos="5244"/>
        </w:tabs>
        <w:spacing w:after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10 до 15 км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0, 75 </w:t>
      </w:r>
    </w:p>
    <w:p w:rsidR="00817157" w:rsidRPr="00817157" w:rsidRDefault="00817157" w:rsidP="00817157">
      <w:pPr>
        <w:tabs>
          <w:tab w:val="center" w:pos="5243"/>
        </w:tabs>
        <w:spacing w:after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15 до 20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1,0 </w:t>
      </w:r>
    </w:p>
    <w:p w:rsidR="00817157" w:rsidRPr="00817157" w:rsidRDefault="00817157" w:rsidP="00817157">
      <w:pPr>
        <w:tabs>
          <w:tab w:val="center" w:pos="5243"/>
        </w:tabs>
        <w:spacing w:after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20 до 30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1,3 </w:t>
      </w:r>
    </w:p>
    <w:p w:rsidR="00817157" w:rsidRPr="00817157" w:rsidRDefault="00817157" w:rsidP="00817157">
      <w:pPr>
        <w:tabs>
          <w:tab w:val="center" w:pos="5243"/>
        </w:tabs>
        <w:spacing w:after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30 до 35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1,6 </w:t>
      </w:r>
    </w:p>
    <w:p w:rsidR="00817157" w:rsidRPr="00817157" w:rsidRDefault="00817157" w:rsidP="00817157">
      <w:pPr>
        <w:tabs>
          <w:tab w:val="center" w:pos="5243"/>
        </w:tabs>
        <w:spacing w:after="6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От 35 до 50 </w:t>
      </w: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2,0 </w:t>
      </w:r>
    </w:p>
    <w:p w:rsidR="00817157" w:rsidRPr="00817157" w:rsidRDefault="00817157" w:rsidP="008171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2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11" w:line="268" w:lineRule="auto"/>
        <w:ind w:right="59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Стоимость проезда и провоза багажа </w:t>
      </w:r>
    </w:p>
    <w:p w:rsidR="00817157" w:rsidRPr="00817157" w:rsidRDefault="00817157" w:rsidP="00817157">
      <w:pPr>
        <w:spacing w:after="11" w:line="268" w:lineRule="auto"/>
        <w:ind w:right="59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пригородном маршруте №86 </w:t>
      </w:r>
    </w:p>
    <w:p w:rsidR="00817157" w:rsidRPr="00817157" w:rsidRDefault="00817157" w:rsidP="00817157">
      <w:pPr>
        <w:keepNext/>
        <w:keepLines/>
        <w:spacing w:after="0"/>
        <w:ind w:right="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>«</w:t>
      </w:r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Горловка - </w:t>
      </w:r>
      <w:proofErr w:type="spellStart"/>
      <w:r w:rsidRPr="00817157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Светлодарское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u w:color="000000"/>
          <w:lang w:eastAsia="ru-RU"/>
        </w:rPr>
        <w:t xml:space="preserve">» </w:t>
      </w:r>
    </w:p>
    <w:p w:rsidR="00817157" w:rsidRPr="00817157" w:rsidRDefault="00817157" w:rsidP="008171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454" w:type="dxa"/>
        <w:tblInd w:w="-981" w:type="dxa"/>
        <w:tblCellMar>
          <w:top w:w="7" w:type="dxa"/>
          <w:left w:w="58" w:type="dxa"/>
          <w:right w:w="61" w:type="dxa"/>
        </w:tblCellMar>
        <w:tblLook w:val="04A0" w:firstRow="1" w:lastRow="0" w:firstColumn="1" w:lastColumn="0" w:noHBand="0" w:noVBand="1"/>
      </w:tblPr>
      <w:tblGrid>
        <w:gridCol w:w="517"/>
        <w:gridCol w:w="1921"/>
        <w:gridCol w:w="695"/>
        <w:gridCol w:w="556"/>
        <w:gridCol w:w="557"/>
        <w:gridCol w:w="685"/>
        <w:gridCol w:w="684"/>
        <w:gridCol w:w="684"/>
        <w:gridCol w:w="684"/>
        <w:gridCol w:w="686"/>
        <w:gridCol w:w="656"/>
        <w:gridCol w:w="585"/>
        <w:gridCol w:w="553"/>
        <w:gridCol w:w="438"/>
        <w:gridCol w:w="553"/>
      </w:tblGrid>
      <w:tr w:rsidR="00817157" w:rsidRPr="00817157" w:rsidTr="001664FC">
        <w:trPr>
          <w:trHeight w:val="608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Наименование АС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  <w:sz w:val="16"/>
              </w:rPr>
              <w:t>Рассто</w:t>
            </w:r>
            <w:proofErr w:type="spellEnd"/>
            <w:r w:rsidRPr="00817157">
              <w:rPr>
                <w:color w:val="000000"/>
                <w:sz w:val="16"/>
              </w:rPr>
              <w:t xml:space="preserve"> </w:t>
            </w:r>
            <w:proofErr w:type="spellStart"/>
            <w:r w:rsidRPr="00817157">
              <w:rPr>
                <w:color w:val="000000"/>
                <w:sz w:val="16"/>
              </w:rPr>
              <w:t>яние</w:t>
            </w:r>
            <w:proofErr w:type="spellEnd"/>
            <w:r w:rsidRPr="00817157">
              <w:rPr>
                <w:color w:val="000000"/>
                <w:sz w:val="20"/>
              </w:rPr>
              <w:t xml:space="preserve"> км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157" w:rsidRPr="00817157" w:rsidRDefault="00817157" w:rsidP="004B185A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Стоимость проезда, </w:t>
            </w:r>
            <w:proofErr w:type="spellStart"/>
            <w:r w:rsidR="004B185A">
              <w:rPr>
                <w:color w:val="000000"/>
              </w:rPr>
              <w:t>руб</w:t>
            </w:r>
            <w:proofErr w:type="spellEnd"/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</w:tr>
      <w:tr w:rsidR="00817157" w:rsidRPr="00817157" w:rsidTr="001664F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4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6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7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10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12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13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14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Горловка АС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7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9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10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12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Рынок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1,2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Никитовка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9,7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</w:rPr>
              <w:t>Гольма</w:t>
            </w:r>
            <w:proofErr w:type="spellEnd"/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18,2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5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</w:rPr>
              <w:t>Гладосова</w:t>
            </w:r>
            <w:proofErr w:type="spellEnd"/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19,2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6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Металлист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21,1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7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ст. Доломит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25,7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</w:rPr>
              <w:t>Новомир</w:t>
            </w:r>
            <w:proofErr w:type="spellEnd"/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31,4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1,60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1,60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9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Дачи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33,3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1,60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1,60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28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10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</w:rPr>
              <w:t>Светл</w:t>
            </w:r>
            <w:proofErr w:type="spellEnd"/>
            <w:r w:rsidRPr="00817157">
              <w:rPr>
                <w:color w:val="000000"/>
              </w:rPr>
              <w:t xml:space="preserve">. ж/д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35,6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2,00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1,60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 </w:t>
            </w:r>
          </w:p>
        </w:tc>
      </w:tr>
      <w:tr w:rsidR="00817157" w:rsidRPr="00817157" w:rsidTr="001664FC">
        <w:trPr>
          <w:trHeight w:val="56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</w:rPr>
              <w:t>Углегорская</w:t>
            </w:r>
            <w:proofErr w:type="spellEnd"/>
            <w:r w:rsidRPr="00817157">
              <w:rPr>
                <w:color w:val="000000"/>
              </w:rPr>
              <w:t xml:space="preserve"> ГРЭС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40,0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2,00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2,00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1,60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0,75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 </w:t>
            </w:r>
          </w:p>
        </w:tc>
      </w:tr>
      <w:tr w:rsidR="00817157" w:rsidRPr="00817157" w:rsidTr="001664FC">
        <w:trPr>
          <w:trHeight w:val="2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proofErr w:type="spellStart"/>
            <w:r w:rsidRPr="00817157">
              <w:rPr>
                <w:color w:val="000000"/>
                <w:sz w:val="20"/>
              </w:rPr>
              <w:t>Светлодарская</w:t>
            </w:r>
            <w:proofErr w:type="spellEnd"/>
            <w:r w:rsidRPr="00817157">
              <w:rPr>
                <w:color w:val="000000"/>
              </w:rPr>
              <w:t xml:space="preserve"> АС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46,8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2,00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2,00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2,00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1,30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1,00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0,75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0,75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0,75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0,75 </w:t>
            </w:r>
          </w:p>
        </w:tc>
      </w:tr>
    </w:tbl>
    <w:p w:rsidR="00817157" w:rsidRPr="00817157" w:rsidRDefault="00817157" w:rsidP="00817157">
      <w:pPr>
        <w:spacing w:after="0" w:line="356" w:lineRule="auto"/>
        <w:ind w:right="5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Напротив</w:t>
      </w:r>
      <w:proofErr w:type="gram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сроки „1” (остановка №1) в третьем столбце (остановка №1) ставим 0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или “-“ (это начальная остановка). В третьем столбце напротив остановки №2 ставим 0,75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(так как согласно установленных тарифов 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стоимость проезда до 10 км составляет 75 коп.), в третьем столбце напротив остановки №4 ставим 1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(стоимость проезда с 15 до 20 км составляет 1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в третьем столбце напротив остановки №6 ставим 1,30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(стоимость проезда с 20 до 30 км составляет 1,30 </w:t>
      </w:r>
      <w:proofErr w:type="spellStart"/>
      <w:r w:rsid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</w:t>
      </w:r>
      <w:proofErr w:type="spellEnd"/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так далее.</w:t>
      </w: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817157" w:rsidRDefault="00817157" w:rsidP="00817157">
      <w:pPr>
        <w:spacing w:after="194"/>
        <w:ind w:right="5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Аналогичным образом заполняются все сроки косой таблицы.</w:t>
      </w: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4B185A" w:rsidRDefault="00817157" w:rsidP="00817157">
      <w:pPr>
        <w:spacing w:after="5" w:line="389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льготных категорий пассажиров в пригородном сообщении аналогичный городскому. Стоимость провоза багажа устанавливается в диапазоне 10% от стоимости проезда пассажира на автобусном маршруте. Штраф за безбилетный проезд и провоза багажа взимается в 10-тикратном размере от стоимости проезда.  </w:t>
      </w:r>
    </w:p>
    <w:p w:rsidR="00817157" w:rsidRPr="00817157" w:rsidRDefault="00817157" w:rsidP="00817157">
      <w:pPr>
        <w:spacing w:after="13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B185A" w:rsidRDefault="004B185A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</w:p>
    <w:p w:rsidR="00817157" w:rsidRPr="001664FC" w:rsidRDefault="00817157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Вопрос 4</w:t>
      </w:r>
      <w:r w:rsidRPr="001664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keepNext/>
        <w:keepLines/>
        <w:spacing w:after="0" w:line="270" w:lineRule="auto"/>
        <w:ind w:right="7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Тарифы в междугороднем сообщении</w:t>
      </w:r>
      <w:r w:rsidRPr="008171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17157" w:rsidRPr="00817157" w:rsidRDefault="00817157" w:rsidP="008171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817157" w:rsidRDefault="00817157" w:rsidP="00817157">
      <w:pPr>
        <w:spacing w:after="5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1664FC" w:rsidRDefault="00817157" w:rsidP="001664FC">
      <w:pPr>
        <w:tabs>
          <w:tab w:val="center" w:pos="1366"/>
          <w:tab w:val="center" w:pos="3163"/>
          <w:tab w:val="center" w:pos="4722"/>
          <w:tab w:val="center" w:pos="5855"/>
          <w:tab w:val="center" w:pos="7560"/>
          <w:tab w:val="right" w:pos="10561"/>
        </w:tabs>
        <w:spacing w:after="137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Calibri" w:eastAsia="Calibri" w:hAnsi="Calibri" w:cs="Calibri"/>
          <w:color w:val="000000"/>
          <w:lang w:eastAsia="ru-RU"/>
        </w:rPr>
        <w:tab/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Тарифная стоимость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поезда для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междугородних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маршрутов устанавливается путем умножения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покилометрового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тарифа на расстояние от начала маршрута до середины тарифной зоны. Существует 100 тарифных зон, которые объединяют разные расстояния (таблица 3): </w:t>
      </w:r>
    </w:p>
    <w:tbl>
      <w:tblPr>
        <w:tblStyle w:val="TableGrid"/>
        <w:tblW w:w="9884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6"/>
        <w:gridCol w:w="4799"/>
        <w:gridCol w:w="3679"/>
      </w:tblGrid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Зона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3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>Расстояние (с – до (</w:t>
            </w:r>
            <w:proofErr w:type="spellStart"/>
            <w:r w:rsidRPr="00817157">
              <w:rPr>
                <w:color w:val="000000"/>
              </w:rPr>
              <w:t>вкл</w:t>
            </w:r>
            <w:proofErr w:type="spellEnd"/>
            <w:r w:rsidRPr="00817157">
              <w:rPr>
                <w:color w:val="000000"/>
              </w:rPr>
              <w:t xml:space="preserve">)), км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Интервал, км </w:t>
            </w:r>
          </w:p>
        </w:tc>
      </w:tr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 – 25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1 - 51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 </w:t>
            </w:r>
          </w:p>
        </w:tc>
      </w:tr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26 – 38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51 – 103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5 </w:t>
            </w:r>
          </w:p>
        </w:tc>
      </w:tr>
      <w:tr w:rsidR="00817157" w:rsidRPr="00817157" w:rsidTr="001664FC">
        <w:trPr>
          <w:trHeight w:val="25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39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103 – 110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 </w:t>
            </w:r>
          </w:p>
        </w:tc>
      </w:tr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40 – 58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110 – 300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 </w:t>
            </w:r>
          </w:p>
        </w:tc>
      </w:tr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59 – 87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300 – 880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21 </w:t>
            </w:r>
          </w:p>
        </w:tc>
      </w:tr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88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880 – 900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11 </w:t>
            </w:r>
          </w:p>
        </w:tc>
      </w:tr>
      <w:tr w:rsidR="00817157" w:rsidRPr="00817157" w:rsidTr="001664FC">
        <w:trPr>
          <w:trHeight w:val="2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89 - 100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900 - 1140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</w:rPr>
              <w:t xml:space="preserve">21 </w:t>
            </w:r>
          </w:p>
        </w:tc>
      </w:tr>
    </w:tbl>
    <w:p w:rsidR="00817157" w:rsidRPr="00817157" w:rsidRDefault="00817157" w:rsidP="00817157">
      <w:pPr>
        <w:spacing w:after="3"/>
        <w:ind w:right="5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3 </w:t>
      </w:r>
    </w:p>
    <w:p w:rsidR="00817157" w:rsidRPr="00817157" w:rsidRDefault="00817157" w:rsidP="00817157">
      <w:pPr>
        <w:spacing w:after="3" w:line="268" w:lineRule="auto"/>
        <w:ind w:right="5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Тарифные зоны перевозки пассажиров автомобильным транспортом на междугородних маршрутах </w:t>
      </w:r>
    </w:p>
    <w:p w:rsidR="00817157" w:rsidRPr="00817157" w:rsidRDefault="00817157" w:rsidP="008171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3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"/>
        <w:gridCol w:w="1321"/>
        <w:gridCol w:w="1296"/>
        <w:gridCol w:w="797"/>
        <w:gridCol w:w="1321"/>
        <w:gridCol w:w="1296"/>
        <w:gridCol w:w="778"/>
        <w:gridCol w:w="1294"/>
        <w:gridCol w:w="980"/>
      </w:tblGrid>
      <w:tr w:rsidR="00817157" w:rsidRPr="00817157" w:rsidTr="00817157">
        <w:trPr>
          <w:trHeight w:val="42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Зона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Расстояние, км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Середина зоны, км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Зона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Расстояние, км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Середина зоны, км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Зона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Расстояние, км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8"/>
              </w:rPr>
              <w:t xml:space="preserve">Середина зоны, км </w:t>
            </w:r>
          </w:p>
        </w:tc>
      </w:tr>
      <w:tr w:rsidR="00817157" w:rsidRPr="00817157" w:rsidTr="00817157">
        <w:trPr>
          <w:trHeight w:val="19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6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7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8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16"/>
              </w:rPr>
              <w:t xml:space="preserve">9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1-3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7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87-91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89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69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500-520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3-5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7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91-95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93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520-540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5-7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7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95-99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97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540-560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550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lastRenderedPageBreak/>
              <w:t xml:space="preserve">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7-9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7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99-103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560-580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570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9-11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103-110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106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580-600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590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11-13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110-120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74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600-620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13-15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120-130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125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75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620-640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15-17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130-140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135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76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640-660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650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17-19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140-150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145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77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660-680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670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19-21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150-160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155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680-700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690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21-23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160-170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165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79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700-720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23-25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170-180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175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720-740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25-27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180-190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185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740-760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750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27-29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190-200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195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760-780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770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29-31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200-210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205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780-800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790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31-33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210-220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215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800-820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33-35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220-230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225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820-840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35-37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230-240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235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86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840-860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850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37-39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240-250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245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87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860-880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870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39-41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250-260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255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880-900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890 </w:t>
            </w:r>
          </w:p>
        </w:tc>
      </w:tr>
      <w:tr w:rsidR="00817157" w:rsidRPr="00817157" w:rsidTr="00817157">
        <w:trPr>
          <w:trHeight w:val="2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41-43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260-270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265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89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900-920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43-45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270-280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275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920-940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45-47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280-290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285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940-960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950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47-49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290-300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295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92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960-980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970 </w:t>
            </w:r>
          </w:p>
        </w:tc>
      </w:tr>
      <w:tr w:rsidR="00817157" w:rsidRPr="00817157" w:rsidTr="00817157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49-51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300-320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93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980-1000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990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51-55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320-340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330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94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1000-1020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55-59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340-360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95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1020-1040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59-63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360-380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370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96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1040-1060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1050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29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63-67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380-400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390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97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1060-1080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1070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67-71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400-420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410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98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1080-1100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1090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71-75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420-440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430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99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1100-1120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1110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32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75-79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66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440-460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450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1120-1140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1130 </w:t>
            </w:r>
          </w:p>
        </w:tc>
      </w:tr>
      <w:tr w:rsidR="00817157" w:rsidRPr="00817157" w:rsidTr="00817157">
        <w:trPr>
          <w:trHeight w:val="24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33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79-83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460-480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</w:tr>
      <w:tr w:rsidR="00817157" w:rsidRPr="00817157" w:rsidTr="00817157">
        <w:trPr>
          <w:trHeight w:val="24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34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83-87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2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68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4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480-500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157" w:rsidRPr="00817157" w:rsidRDefault="00817157" w:rsidP="00817157">
            <w:pPr>
              <w:ind w:right="1"/>
              <w:jc w:val="center"/>
              <w:rPr>
                <w:b/>
                <w:color w:val="000000"/>
                <w:sz w:val="28"/>
              </w:rPr>
            </w:pPr>
            <w:r w:rsidRPr="00817157">
              <w:rPr>
                <w:color w:val="000000"/>
                <w:sz w:val="20"/>
              </w:rPr>
              <w:t xml:space="preserve">490 </w:t>
            </w:r>
          </w:p>
        </w:tc>
        <w:tc>
          <w:tcPr>
            <w:tcW w:w="268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7157" w:rsidRPr="00817157" w:rsidRDefault="00817157" w:rsidP="00817157">
            <w:pPr>
              <w:spacing w:after="160"/>
              <w:rPr>
                <w:b/>
                <w:color w:val="000000"/>
                <w:sz w:val="28"/>
              </w:rPr>
            </w:pPr>
          </w:p>
        </w:tc>
      </w:tr>
    </w:tbl>
    <w:p w:rsidR="00817157" w:rsidRPr="001664FC" w:rsidRDefault="00817157" w:rsidP="00817157">
      <w:pPr>
        <w:spacing w:after="5" w:line="396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установленных тарифов составляют косую таблицу стоимости проезда. </w:t>
      </w:r>
    </w:p>
    <w:p w:rsidR="00817157" w:rsidRPr="001664FC" w:rsidRDefault="00817157" w:rsidP="00817157">
      <w:pPr>
        <w:spacing w:after="5" w:line="39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Тарифы (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покилометровые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тарифы) на перевозку пассажиров и багажа автобусами в междугороднем внутриобластном сообщении утверждают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облгосадминистрации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регистрируют их в областном управлении юстиции. Разрабатывают их в зависимости от типа автобуса (общего – ЛАЗ – 695, ПАЗ – 3205 или мягкого –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Ікарус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250,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Ікарус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255, ЛАЗ - 699).  </w:t>
      </w:r>
    </w:p>
    <w:p w:rsidR="00817157" w:rsidRPr="001664FC" w:rsidRDefault="00817157" w:rsidP="00817157">
      <w:pPr>
        <w:spacing w:after="5" w:line="40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Тарифы (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покилометровые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тарифы) на перевозку пассажиров и багажа автобусами в междугороднем межобластном сообщении устанавливают </w:t>
      </w:r>
      <w:proofErr w:type="spell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облгосадминистрации</w:t>
      </w:r>
      <w:proofErr w:type="spell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17157" w:rsidRPr="001664FC" w:rsidRDefault="00817157" w:rsidP="00817157">
      <w:pPr>
        <w:spacing w:after="125" w:line="268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Тариф рассчитывают так же, как и для пригородного маршрута. </w:t>
      </w:r>
    </w:p>
    <w:p w:rsidR="00817157" w:rsidRPr="00817157" w:rsidRDefault="00817157" w:rsidP="00817157">
      <w:pPr>
        <w:spacing w:after="5" w:line="396" w:lineRule="auto"/>
        <w:ind w:right="6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Штраф за безбилетный проезд в автобусах междугородного сообщения взимается в 10-тикратном размере от стоимости билета. Можно не оплачивать одно место</w:t>
      </w: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ручной клади. </w:t>
      </w:r>
    </w:p>
    <w:p w:rsidR="00817157" w:rsidRPr="00817157" w:rsidRDefault="00817157" w:rsidP="00817157">
      <w:pPr>
        <w:spacing w:after="181" w:line="270" w:lineRule="auto"/>
        <w:ind w:right="7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Льготные категории пассажиров в междугороднем сообщении:</w:t>
      </w:r>
      <w:r w:rsidRPr="008171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1664FC" w:rsidRDefault="00817157" w:rsidP="001664FC">
      <w:pPr>
        <w:numPr>
          <w:ilvl w:val="0"/>
          <w:numId w:val="19"/>
        </w:numPr>
        <w:spacing w:after="5" w:line="401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боевых действий (1 раз в 2 года туда и обратно бесплатно или 1 раз в год с 50% скидкой). </w:t>
      </w:r>
    </w:p>
    <w:p w:rsidR="00817157" w:rsidRPr="001664FC" w:rsidRDefault="00817157" w:rsidP="001664FC">
      <w:pPr>
        <w:numPr>
          <w:ilvl w:val="0"/>
          <w:numId w:val="19"/>
        </w:numPr>
        <w:spacing w:after="5" w:line="400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Инвалиды 1 и П группы (1раз в год туда и обратно бесплатно), Ш группы (1раз в год туда и обратно с 50% скидкой). </w:t>
      </w:r>
    </w:p>
    <w:p w:rsidR="00817157" w:rsidRPr="001664FC" w:rsidRDefault="00817157" w:rsidP="001664FC">
      <w:pPr>
        <w:numPr>
          <w:ilvl w:val="0"/>
          <w:numId w:val="19"/>
        </w:numPr>
        <w:spacing w:after="193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семей погибших участников боевых действий. </w:t>
      </w:r>
    </w:p>
    <w:p w:rsidR="00817157" w:rsidRPr="001664FC" w:rsidRDefault="00817157" w:rsidP="001664FC">
      <w:pPr>
        <w:numPr>
          <w:ilvl w:val="0"/>
          <w:numId w:val="19"/>
        </w:numPr>
        <w:spacing w:after="196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Лица, которые сопровождают инвалидов 1 группы (не более 1 человека). </w:t>
      </w:r>
    </w:p>
    <w:p w:rsidR="00817157" w:rsidRPr="001664FC" w:rsidRDefault="00817157" w:rsidP="001664FC">
      <w:pPr>
        <w:numPr>
          <w:ilvl w:val="0"/>
          <w:numId w:val="19"/>
        </w:numPr>
        <w:spacing w:after="25" w:line="385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Лица, на которых распространяется действие Международного соглашения от 12.03.93 г о взаимном установлении права на льготный проезд для инвалидов и участников Великой Отечественной войны, а также лиц, приравненных к ним. </w:t>
      </w:r>
    </w:p>
    <w:p w:rsidR="00817157" w:rsidRPr="001664FC" w:rsidRDefault="00817157" w:rsidP="001664FC">
      <w:pPr>
        <w:numPr>
          <w:ilvl w:val="0"/>
          <w:numId w:val="19"/>
        </w:numPr>
        <w:spacing w:after="193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ликвидации последствий аварии на ЧАЭС 1 категории. </w:t>
      </w:r>
    </w:p>
    <w:p w:rsidR="00817157" w:rsidRPr="001664FC" w:rsidRDefault="00817157" w:rsidP="001664FC">
      <w:pPr>
        <w:numPr>
          <w:ilvl w:val="0"/>
          <w:numId w:val="19"/>
        </w:numPr>
        <w:spacing w:after="5" w:line="404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Народные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депутаты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Украины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выполнении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ими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депутатских полномочий. </w:t>
      </w:r>
    </w:p>
    <w:p w:rsidR="00817157" w:rsidRPr="001664FC" w:rsidRDefault="00817157" w:rsidP="001664FC">
      <w:pPr>
        <w:spacing w:after="1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1664FC">
      <w:pPr>
        <w:spacing w:after="1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1664F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817157">
      <w:pPr>
        <w:spacing w:after="159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Вопрос 5</w:t>
      </w:r>
      <w:r w:rsidRPr="001664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817157" w:rsidRPr="00817157" w:rsidRDefault="00817157" w:rsidP="00817157">
      <w:pPr>
        <w:keepNext/>
        <w:keepLines/>
        <w:spacing w:after="78" w:line="27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Билетная система на автобусном транспорте</w:t>
      </w:r>
      <w:r w:rsidRPr="008171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17157" w:rsidRPr="001664FC" w:rsidRDefault="00817157" w:rsidP="001664FC">
      <w:pPr>
        <w:spacing w:after="215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1664FC" w:rsidRDefault="00817157" w:rsidP="001664FC">
      <w:pPr>
        <w:spacing w:after="5" w:line="399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Билет – документ, который предоставляет пассажиру право на пользование автомобильным транспортом. </w:t>
      </w:r>
    </w:p>
    <w:p w:rsidR="00817157" w:rsidRPr="001664FC" w:rsidRDefault="00817157" w:rsidP="001664FC">
      <w:pPr>
        <w:spacing w:after="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17157" w:rsidRPr="001664FC" w:rsidRDefault="00817157" w:rsidP="001664FC">
      <w:pPr>
        <w:numPr>
          <w:ilvl w:val="0"/>
          <w:numId w:val="20"/>
        </w:numPr>
        <w:spacing w:after="5" w:line="397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Городских - тип МА – I (для городских автобусов), тип МА – II (для городских маршрутных такси), тип МА – III (проездной билет). Размер билетов: тип МА – I – 30 х 50 мм, МА - II - 25 х 30 мм, тип МА – III – 85 х 50 </w:t>
      </w:r>
    </w:p>
    <w:p w:rsidR="00817157" w:rsidRPr="001664FC" w:rsidRDefault="00817157" w:rsidP="001664FC">
      <w:pPr>
        <w:spacing w:after="30" w:line="37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мм. Цену на долгосрочные проездные билеты устанавливают исходя из ожидаемого числа поездок, совершаемых пассажиром в течение срока действия билета, и ставки единого тарифа. </w:t>
      </w:r>
    </w:p>
    <w:p w:rsidR="00817157" w:rsidRPr="001664FC" w:rsidRDefault="00817157" w:rsidP="001664FC">
      <w:pPr>
        <w:numPr>
          <w:ilvl w:val="0"/>
          <w:numId w:val="20"/>
        </w:numPr>
        <w:spacing w:after="5" w:line="395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Пригородных – тип ПА – I (для автобусов), тип ПА – II (для автобусов, работающих в режиме маршрутного такси), тип ПА – III. Размер билетов: тип ПА - I, ПА - II - 25 х 55 мм, тип ПА – III – 160 х 80 мм.  </w:t>
      </w:r>
    </w:p>
    <w:p w:rsidR="00817157" w:rsidRPr="001664FC" w:rsidRDefault="00817157" w:rsidP="001664FC">
      <w:pPr>
        <w:numPr>
          <w:ilvl w:val="0"/>
          <w:numId w:val="20"/>
        </w:numPr>
        <w:spacing w:after="5" w:line="397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Междугородних – тип I, тип II, тип III, тип IV – для проезда в автобусах общего пользования. Размер билетов – 80 х 200 мм. Цвет билетов: тип I - голубой, тип II - розовый, тип III - желтый, тип IV – салатовый. </w:t>
      </w:r>
    </w:p>
    <w:p w:rsidR="00817157" w:rsidRPr="001664FC" w:rsidRDefault="00817157" w:rsidP="001664FC">
      <w:pPr>
        <w:numPr>
          <w:ilvl w:val="0"/>
          <w:numId w:val="20"/>
        </w:numPr>
        <w:spacing w:after="5" w:line="395" w:lineRule="auto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Международных – тип ММ – I – для проезда в автобусах общего пользования. Размер билета – 210 х 95 мм. </w:t>
      </w:r>
    </w:p>
    <w:p w:rsidR="00817157" w:rsidRPr="00197C68" w:rsidRDefault="00817157" w:rsidP="001664FC">
      <w:pPr>
        <w:spacing w:after="5" w:line="400" w:lineRule="auto"/>
        <w:ind w:right="61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197C68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Типовые формы билетов на перевозку багажа на маршрутах общего пользования: </w:t>
      </w:r>
    </w:p>
    <w:p w:rsidR="00817157" w:rsidRPr="001664FC" w:rsidRDefault="00817157" w:rsidP="001664FC">
      <w:pPr>
        <w:numPr>
          <w:ilvl w:val="0"/>
          <w:numId w:val="21"/>
        </w:numPr>
        <w:spacing w:after="189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Пригородных – тип КБ - II. Размер билета 25 х 40 </w:t>
      </w:r>
      <w:proofErr w:type="gramStart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мм .</w:t>
      </w:r>
      <w:proofErr w:type="gramEnd"/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1664FC">
      <w:pPr>
        <w:numPr>
          <w:ilvl w:val="0"/>
          <w:numId w:val="21"/>
        </w:numPr>
        <w:spacing w:after="195"/>
        <w:ind w:left="0"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Междугородних – тип КБ - I. Размер билета 80 х 150 мм. </w:t>
      </w:r>
    </w:p>
    <w:p w:rsidR="00817157" w:rsidRPr="001664FC" w:rsidRDefault="00817157" w:rsidP="001664FC">
      <w:pPr>
        <w:spacing w:after="5" w:line="378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Типовые формы билетов на проезд пассажиров и перевозку багажа автомобильным транспортом на междугородних и пригородных маршрутах для реализации на автостанциях. </w:t>
      </w:r>
    </w:p>
    <w:p w:rsidR="00817157" w:rsidRPr="001664FC" w:rsidRDefault="00817157" w:rsidP="001664FC">
      <w:pPr>
        <w:spacing w:after="13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4B185A" w:rsidRDefault="00817157" w:rsidP="00817157">
      <w:pPr>
        <w:spacing w:after="192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185A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Вопрос 6</w:t>
      </w:r>
      <w:r w:rsidRPr="004B18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17157" w:rsidRPr="00817157" w:rsidRDefault="00817157" w:rsidP="00817157">
      <w:pPr>
        <w:keepNext/>
        <w:keepLines/>
        <w:spacing w:after="114" w:line="270" w:lineRule="auto"/>
        <w:ind w:right="6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Источники финансирования городского пассажирского транспорта</w:t>
      </w:r>
      <w:r w:rsidRPr="008171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17157" w:rsidRPr="00817157" w:rsidRDefault="00817157" w:rsidP="00817157">
      <w:pPr>
        <w:spacing w:after="19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171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1664FC">
      <w:pPr>
        <w:spacing w:after="193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Используемые источники финансирования ГПТ: </w:t>
      </w:r>
    </w:p>
    <w:p w:rsidR="00817157" w:rsidRPr="001664FC" w:rsidRDefault="00817157" w:rsidP="001664FC">
      <w:pPr>
        <w:numPr>
          <w:ilvl w:val="0"/>
          <w:numId w:val="22"/>
        </w:numPr>
        <w:spacing w:after="2" w:line="398" w:lineRule="auto"/>
        <w:ind w:left="0" w:right="67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З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счёт средств от сбора проездной платы и дотаций из средств местных бюджетов. </w:t>
      </w:r>
      <w:r w:rsidRPr="001664F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Недостатки: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17157" w:rsidRPr="001664FC" w:rsidRDefault="00817157" w:rsidP="001664FC">
      <w:pPr>
        <w:spacing w:after="133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расширяется число категорий лиц с правом бесплатного проезда; </w:t>
      </w:r>
    </w:p>
    <w:p w:rsidR="00817157" w:rsidRPr="001664FC" w:rsidRDefault="00817157" w:rsidP="001664FC">
      <w:pPr>
        <w:spacing w:after="189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предприятия не заинтересованы в снижении убыточности и повышении </w:t>
      </w:r>
    </w:p>
    <w:p w:rsidR="00817157" w:rsidRPr="001664FC" w:rsidRDefault="00817157" w:rsidP="001664FC">
      <w:pPr>
        <w:spacing w:after="188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 перевозок. </w:t>
      </w:r>
    </w:p>
    <w:p w:rsidR="00817157" w:rsidRPr="001664FC" w:rsidRDefault="00817157" w:rsidP="001664FC">
      <w:pPr>
        <w:numPr>
          <w:ilvl w:val="0"/>
          <w:numId w:val="22"/>
        </w:numPr>
        <w:spacing w:after="190"/>
        <w:ind w:left="0" w:right="67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счёт проездной платы. </w:t>
      </w:r>
    </w:p>
    <w:p w:rsidR="00817157" w:rsidRPr="001664FC" w:rsidRDefault="00817157" w:rsidP="001664FC">
      <w:pPr>
        <w:spacing w:after="5" w:line="399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Недостаток: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требуется значительного повышения цен на транспортную услугу. </w:t>
      </w:r>
    </w:p>
    <w:p w:rsidR="00817157" w:rsidRPr="001664FC" w:rsidRDefault="00817157" w:rsidP="001664FC">
      <w:pPr>
        <w:spacing w:after="192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Возможные источники финансирования ГПТ: </w:t>
      </w:r>
    </w:p>
    <w:p w:rsidR="00817157" w:rsidRPr="001664FC" w:rsidRDefault="00817157" w:rsidP="001664FC">
      <w:pPr>
        <w:numPr>
          <w:ilvl w:val="0"/>
          <w:numId w:val="23"/>
        </w:numPr>
        <w:spacing w:after="192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Доходы от реализации абонементных и проездных билетов.  </w:t>
      </w:r>
    </w:p>
    <w:p w:rsidR="00817157" w:rsidRPr="001664FC" w:rsidRDefault="00817157" w:rsidP="001664FC">
      <w:pPr>
        <w:numPr>
          <w:ilvl w:val="0"/>
          <w:numId w:val="23"/>
        </w:numPr>
        <w:spacing w:after="195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Доходы от размещения рекламы на подвижном составе. </w:t>
      </w:r>
    </w:p>
    <w:p w:rsidR="00817157" w:rsidRPr="001664FC" w:rsidRDefault="00817157" w:rsidP="001664FC">
      <w:pPr>
        <w:numPr>
          <w:ilvl w:val="0"/>
          <w:numId w:val="23"/>
        </w:numPr>
        <w:spacing w:after="5" w:line="400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Доходы от ремонта и технического осмотра машин сторонних организаций и других автотранспортных предприятий. </w:t>
      </w:r>
    </w:p>
    <w:p w:rsidR="00817157" w:rsidRPr="001664FC" w:rsidRDefault="00817157" w:rsidP="001664FC">
      <w:pPr>
        <w:numPr>
          <w:ilvl w:val="0"/>
          <w:numId w:val="23"/>
        </w:numPr>
        <w:spacing w:after="193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Реформирование налоговой политики.  </w:t>
      </w:r>
    </w:p>
    <w:p w:rsidR="00817157" w:rsidRPr="001664FC" w:rsidRDefault="00817157" w:rsidP="001664FC">
      <w:pPr>
        <w:numPr>
          <w:ilvl w:val="0"/>
          <w:numId w:val="23"/>
        </w:numPr>
        <w:spacing w:after="5" w:line="405" w:lineRule="auto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Предоставление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автотранспортным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предприятиям 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льготных беспроцентных кредитов или кредитов стоимостью до 5%. </w:t>
      </w:r>
    </w:p>
    <w:p w:rsidR="00817157" w:rsidRPr="001664FC" w:rsidRDefault="00817157" w:rsidP="001664FC">
      <w:pPr>
        <w:numPr>
          <w:ilvl w:val="0"/>
          <w:numId w:val="23"/>
        </w:numPr>
        <w:spacing w:after="185"/>
        <w:ind w:left="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счёт специального налога с населения или предприятия. </w:t>
      </w:r>
    </w:p>
    <w:p w:rsidR="00817157" w:rsidRPr="001664FC" w:rsidRDefault="00817157" w:rsidP="001664FC">
      <w:pPr>
        <w:spacing w:after="19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Недостатки</w:t>
      </w: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817157" w:rsidRPr="001664FC" w:rsidRDefault="00817157" w:rsidP="001664FC">
      <w:pPr>
        <w:spacing w:after="190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зависимость от финансового благополучия предприятий; </w:t>
      </w:r>
    </w:p>
    <w:p w:rsidR="00817157" w:rsidRPr="001664FC" w:rsidRDefault="00817157" w:rsidP="001664FC">
      <w:pPr>
        <w:spacing w:after="5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6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недовольство новым налогом граждан и предприятий. </w:t>
      </w:r>
    </w:p>
    <w:p w:rsidR="00817157" w:rsidRDefault="00817157" w:rsidP="00D307F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Система сбора за проезд является неотъемлемой частью транспортного процесса. Применяемая система сбора влияет на доходы автопредприятия. В настоящее время в большинстве городов на городских и пригородных маршрутах применяется кондукторный метод сбора проездной платы, на междугородных – без кондуктора.</w:t>
      </w:r>
    </w:p>
    <w:p w:rsidR="00692A80" w:rsidRPr="004B185A" w:rsidRDefault="004B185A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r w:rsidR="00692A80"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ероприятия, способствующие повышению сбора доходов.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Основными задачами предприятия по обеспечению плана доходов являются: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обеспечение перевозок пассажиров по маршруту согласно расписанию движения;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- рациональное и эффективное использование подвижного состава;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систематический контроль за правильностью оплаты пассажирами проезда и провоза багажа;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сохранность выручки при пересчете ее на предприятии;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проведение анализа финансово-экономических результатов работы автобусов по каждому водителю, кондуктору, маршруту.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Очень важным условием полноты сбора выручки является обеспечение равномерности интервалов движения на маршруте: этим создаются условия для нормальной наполняемости автобусов, </w:t>
      </w:r>
      <w:proofErr w:type="gramStart"/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следовательно</w:t>
      </w:r>
      <w:proofErr w:type="gramEnd"/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улучшается возможность контроля за оплатой проезда со стороны кондукторов и контролеров.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предложить перевод междугородных автобусных маршрутов на полное кассовое обслуживание пассажиров.</w:t>
      </w:r>
    </w:p>
    <w:p w:rsidR="00692A80" w:rsidRPr="004B185A" w:rsidRDefault="00692A80" w:rsidP="00D8289F">
      <w:pPr>
        <w:shd w:val="clear" w:color="auto" w:fill="FFFFFF"/>
        <w:spacing w:before="150" w:after="150" w:line="240" w:lineRule="auto"/>
        <w:ind w:left="-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B185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не представляется возможным перевод на полное кассовое обслуживание пассажиров, то водителю выдаются билеты и водитель своевременно продает их пассажирам.</w:t>
      </w:r>
    </w:p>
    <w:p w:rsidR="0061714D" w:rsidRDefault="00197C68" w:rsidP="00D8289F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C6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 Изучить лекцию, сделать конспект.</w:t>
      </w:r>
    </w:p>
    <w:p w:rsidR="007D76CD" w:rsidRDefault="007D76CD" w:rsidP="00D8289F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Default="007D76CD" w:rsidP="007D76CD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6CD" w:rsidRPr="007D76CD" w:rsidRDefault="007D76CD" w:rsidP="007D76C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7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Практическое занятие №59-60.</w:t>
      </w:r>
      <w:r w:rsidRPr="007D7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76CD">
        <w:rPr>
          <w:rFonts w:ascii="Times New Roman" w:eastAsia="Calibri" w:hAnsi="Times New Roman" w:cs="Times New Roman"/>
          <w:b/>
          <w:sz w:val="32"/>
          <w:szCs w:val="32"/>
        </w:rPr>
        <w:t>Составление  таблицы</w:t>
      </w:r>
      <w:proofErr w:type="gramEnd"/>
      <w:r w:rsidRPr="007D76CD">
        <w:rPr>
          <w:rFonts w:ascii="Times New Roman" w:eastAsia="Calibri" w:hAnsi="Times New Roman" w:cs="Times New Roman"/>
          <w:b/>
          <w:sz w:val="32"/>
          <w:szCs w:val="32"/>
        </w:rPr>
        <w:t xml:space="preserve">  стоимости  проезда  на  пригородном  маршруте</w:t>
      </w:r>
    </w:p>
    <w:p w:rsidR="007D76CD" w:rsidRDefault="007D76CD" w:rsidP="00D8289F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Тарифы на услуги пассажирского транспорта в регионе устанавливаются в соответствии с законодательством и являются обязательными для всех </w:t>
      </w:r>
      <w:proofErr w:type="gram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субъектов</w:t>
      </w:r>
      <w:proofErr w:type="gramEnd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осуществляющих пассажирские перевозки.</w:t>
      </w:r>
    </w:p>
    <w:p w:rsidR="007D76CD" w:rsidRPr="007D76CD" w:rsidRDefault="007D76CD" w:rsidP="007D7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Стоимость проезда на пригородных маршрутах устанавливается на основании утверждённых тарифа за один </w:t>
      </w:r>
      <w:proofErr w:type="spell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пассажиро</w:t>
      </w:r>
      <w:proofErr w:type="spellEnd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километр и расстояния между остановочными пунктами маршрута и типа подвижного состава. </w:t>
      </w: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Расстояние между остановочными пунктами маршрута должно быть определено с точностью до 0,1 км.</w:t>
      </w: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пригородном маршруте составляется таблица стоимости проезда с указанием стоимости проезда от начального до конечного пункта и между промежуточными пунктами.</w:t>
      </w: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Таблица расстояния между остановочными пунктами.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438"/>
        <w:gridCol w:w="294"/>
        <w:gridCol w:w="848"/>
        <w:gridCol w:w="485"/>
        <w:gridCol w:w="658"/>
        <w:gridCol w:w="565"/>
        <w:gridCol w:w="554"/>
        <w:gridCol w:w="1424"/>
        <w:gridCol w:w="266"/>
        <w:gridCol w:w="1081"/>
        <w:gridCol w:w="435"/>
        <w:gridCol w:w="715"/>
      </w:tblGrid>
      <w:tr w:rsidR="007D76CD" w:rsidRPr="007D76CD" w:rsidTr="007D76CD">
        <w:trPr>
          <w:jc w:val="center"/>
        </w:trPr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Н. Новгород</w:t>
            </w:r>
          </w:p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Ольгино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Б. Борисово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Вязовка</w:t>
            </w:r>
          </w:p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Каменки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7D76C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6CD" w:rsidRPr="007D76CD" w:rsidTr="007D76CD">
        <w:trPr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6CD" w:rsidRDefault="007D76CD" w:rsidP="007D76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D76C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11,0 км 2,8 км 4,2 км 3,0 км 5,6 км 5,1 км</w:t>
      </w: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1290"/>
        <w:gridCol w:w="1260"/>
        <w:gridCol w:w="1260"/>
        <w:gridCol w:w="1260"/>
        <w:gridCol w:w="1080"/>
      </w:tblGrid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Н. Новгород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Ольгино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Б. Борисово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Вязовка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bookmarkStart w:id="0" w:name="_GoBack"/>
        <w:bookmarkEnd w:id="0"/>
      </w:tr>
      <w:tr w:rsidR="007D76CD" w:rsidRPr="007D76CD" w:rsidTr="00131E6A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Каменки</w:t>
            </w:r>
          </w:p>
        </w:tc>
      </w:tr>
    </w:tbl>
    <w:p w:rsidR="007D76CD" w:rsidRDefault="007D76CD" w:rsidP="007D76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D76CD">
        <w:rPr>
          <w:rFonts w:ascii="Arial" w:eastAsia="Times New Roman" w:hAnsi="Arial" w:cs="Arial"/>
          <w:b/>
          <w:color w:val="555555"/>
          <w:sz w:val="20"/>
          <w:szCs w:val="20"/>
          <w:lang w:eastAsia="ru-RU"/>
        </w:rPr>
        <w:t xml:space="preserve"> </w:t>
      </w:r>
      <w:r w:rsidRPr="007D76C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Таблица стоимости проезда по маршруту.</w:t>
      </w:r>
    </w:p>
    <w:p w:rsidR="007D76CD" w:rsidRP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Исходя из тарифа за один </w:t>
      </w:r>
      <w:proofErr w:type="spell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пассажиро</w:t>
      </w:r>
      <w:proofErr w:type="spellEnd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километр </w:t>
      </w:r>
      <w:proofErr w:type="gram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,27руб</w:t>
      </w: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определяем стоимость проезда между остановочными пунктами и в целом по маршруту.</w:t>
      </w:r>
    </w:p>
    <w:p w:rsidR="007D76CD" w:rsidRDefault="007D76CD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</w:t>
      </w:r>
      <w:proofErr w:type="spellEnd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= </w:t>
      </w:r>
      <w:r w:rsidR="008B33B9" w:rsidRPr="008B33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1,27</w:t>
      </w:r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* </w:t>
      </w:r>
      <w:proofErr w:type="spell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</w:t>
      </w:r>
      <w:proofErr w:type="gramStart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</w:t>
      </w:r>
      <w:proofErr w:type="spellEnd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7D7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рублей</w:t>
      </w:r>
    </w:p>
    <w:p w:rsidR="008B33B9" w:rsidRPr="007D76CD" w:rsidRDefault="008B33B9" w:rsidP="007D76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260"/>
        <w:gridCol w:w="1260"/>
        <w:gridCol w:w="1260"/>
        <w:gridCol w:w="1080"/>
      </w:tblGrid>
      <w:tr w:rsidR="007D76CD" w:rsidRPr="007D76CD" w:rsidTr="008B33B9"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Н. </w:t>
            </w:r>
            <w:proofErr w:type="spellStart"/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Новгорд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8B33B9"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8B33B9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  <w:t>13,97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Ольгино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8B33B9"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Б. Борисово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8B33B9"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8B33B9"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Вязовка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8B33B9"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Сады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7D76CD" w:rsidRPr="007D76CD" w:rsidTr="008B33B9"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70AD47" w:themeFill="accent6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7D76CD" w:rsidRPr="007D76CD" w:rsidRDefault="007D76CD" w:rsidP="007D76CD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7D76C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Каменки</w:t>
            </w:r>
          </w:p>
        </w:tc>
      </w:tr>
    </w:tbl>
    <w:p w:rsidR="007D76CD" w:rsidRDefault="007D76CD" w:rsidP="00D8289F">
      <w:pPr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3B9" w:rsidRPr="008B33B9" w:rsidRDefault="008B33B9" w:rsidP="00D8289F">
      <w:pPr>
        <w:ind w:left="-142"/>
        <w:rPr>
          <w:rFonts w:ascii="Times New Roman" w:hAnsi="Times New Roman" w:cs="Times New Roman"/>
          <w:sz w:val="28"/>
          <w:szCs w:val="28"/>
        </w:rPr>
      </w:pPr>
      <w:r w:rsidRPr="008B33B9">
        <w:rPr>
          <w:rFonts w:ascii="Times New Roman" w:hAnsi="Times New Roman" w:cs="Times New Roman"/>
          <w:sz w:val="28"/>
          <w:szCs w:val="28"/>
        </w:rPr>
        <w:t>Заполнить выделенные ячейки</w:t>
      </w:r>
      <w:r>
        <w:rPr>
          <w:rFonts w:ascii="Times New Roman" w:hAnsi="Times New Roman" w:cs="Times New Roman"/>
          <w:sz w:val="28"/>
          <w:szCs w:val="28"/>
        </w:rPr>
        <w:t>. Например, 1,27*11= 13,97</w:t>
      </w:r>
    </w:p>
    <w:sectPr w:rsidR="008B33B9" w:rsidRPr="008B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3A6"/>
    <w:multiLevelType w:val="multilevel"/>
    <w:tmpl w:val="3782D916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 w15:restartNumberingAfterBreak="0">
    <w:nsid w:val="12770FED"/>
    <w:multiLevelType w:val="hybridMultilevel"/>
    <w:tmpl w:val="B2B43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98D"/>
    <w:multiLevelType w:val="hybridMultilevel"/>
    <w:tmpl w:val="8C647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233B"/>
    <w:multiLevelType w:val="hybridMultilevel"/>
    <w:tmpl w:val="8C9A9128"/>
    <w:lvl w:ilvl="0" w:tplc="311A1314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225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22E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6C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A92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22AA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640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C99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249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F340D"/>
    <w:multiLevelType w:val="hybridMultilevel"/>
    <w:tmpl w:val="411AF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BF4"/>
    <w:multiLevelType w:val="hybridMultilevel"/>
    <w:tmpl w:val="ACC228F2"/>
    <w:lvl w:ilvl="0" w:tplc="153623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C59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AE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448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0630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CFE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41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066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E4C4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1037D"/>
    <w:multiLevelType w:val="hybridMultilevel"/>
    <w:tmpl w:val="FB82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2DEF"/>
    <w:multiLevelType w:val="hybridMultilevel"/>
    <w:tmpl w:val="EFAC4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17487"/>
    <w:multiLevelType w:val="multilevel"/>
    <w:tmpl w:val="64F22A6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 w15:restartNumberingAfterBreak="0">
    <w:nsid w:val="3BA73CB1"/>
    <w:multiLevelType w:val="hybridMultilevel"/>
    <w:tmpl w:val="21D44D28"/>
    <w:lvl w:ilvl="0" w:tplc="7976191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AAD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97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828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68E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E5C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2AE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65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829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34757"/>
    <w:multiLevelType w:val="hybridMultilevel"/>
    <w:tmpl w:val="59686706"/>
    <w:lvl w:ilvl="0" w:tplc="96E07A60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11" w15:restartNumberingAfterBreak="0">
    <w:nsid w:val="51E34196"/>
    <w:multiLevelType w:val="hybridMultilevel"/>
    <w:tmpl w:val="93209ECA"/>
    <w:lvl w:ilvl="0" w:tplc="3FF051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8B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80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E4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607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0EF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E31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0E4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C76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DE3955"/>
    <w:multiLevelType w:val="hybridMultilevel"/>
    <w:tmpl w:val="78A8371C"/>
    <w:lvl w:ilvl="0" w:tplc="A93045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29B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7A2E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03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0A3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CB9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C76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EC2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C96428"/>
    <w:multiLevelType w:val="hybridMultilevel"/>
    <w:tmpl w:val="53BC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14A3F"/>
    <w:multiLevelType w:val="hybridMultilevel"/>
    <w:tmpl w:val="4B928720"/>
    <w:lvl w:ilvl="0" w:tplc="42E0FD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402C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CEE3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8538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C1DD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2749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347F0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460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0AD2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61CB3"/>
    <w:multiLevelType w:val="hybridMultilevel"/>
    <w:tmpl w:val="7B480DB6"/>
    <w:lvl w:ilvl="0" w:tplc="540844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EA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C6F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21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266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4C69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E78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AD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2EB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EC4E0E"/>
    <w:multiLevelType w:val="hybridMultilevel"/>
    <w:tmpl w:val="47DA089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69F41599"/>
    <w:multiLevelType w:val="multilevel"/>
    <w:tmpl w:val="766207F6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8" w15:restartNumberingAfterBreak="0">
    <w:nsid w:val="6EDF32C9"/>
    <w:multiLevelType w:val="multilevel"/>
    <w:tmpl w:val="149C181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9" w15:restartNumberingAfterBreak="0">
    <w:nsid w:val="7A5F4EB4"/>
    <w:multiLevelType w:val="hybridMultilevel"/>
    <w:tmpl w:val="14601A0C"/>
    <w:lvl w:ilvl="0" w:tplc="A094B4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0A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64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0A0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444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B00E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A48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681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4633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E168A6"/>
    <w:multiLevelType w:val="hybridMultilevel"/>
    <w:tmpl w:val="11E266EC"/>
    <w:lvl w:ilvl="0" w:tplc="0BFE582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89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2D4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6AAD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E85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082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8F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A50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A0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940DA8"/>
    <w:multiLevelType w:val="hybridMultilevel"/>
    <w:tmpl w:val="41F6D488"/>
    <w:lvl w:ilvl="0" w:tplc="EDE275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E35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0B8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E54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C98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8E8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403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C3F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A2E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F141D2"/>
    <w:multiLevelType w:val="hybridMultilevel"/>
    <w:tmpl w:val="AA4247E0"/>
    <w:lvl w:ilvl="0" w:tplc="0419000B">
      <w:start w:val="1"/>
      <w:numFmt w:val="bullet"/>
      <w:lvlText w:val="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7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22"/>
  </w:num>
  <w:num w:numId="13">
    <w:abstractNumId w:val="7"/>
  </w:num>
  <w:num w:numId="14">
    <w:abstractNumId w:val="21"/>
  </w:num>
  <w:num w:numId="15">
    <w:abstractNumId w:val="9"/>
  </w:num>
  <w:num w:numId="16">
    <w:abstractNumId w:val="12"/>
  </w:num>
  <w:num w:numId="17">
    <w:abstractNumId w:val="11"/>
  </w:num>
  <w:num w:numId="18">
    <w:abstractNumId w:val="15"/>
  </w:num>
  <w:num w:numId="19">
    <w:abstractNumId w:val="20"/>
  </w:num>
  <w:num w:numId="20">
    <w:abstractNumId w:val="19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A7"/>
    <w:rsid w:val="00022C4F"/>
    <w:rsid w:val="000705A9"/>
    <w:rsid w:val="001049F2"/>
    <w:rsid w:val="00131E6A"/>
    <w:rsid w:val="001574BE"/>
    <w:rsid w:val="001603F0"/>
    <w:rsid w:val="001664FC"/>
    <w:rsid w:val="0019727E"/>
    <w:rsid w:val="00197C68"/>
    <w:rsid w:val="001A4D64"/>
    <w:rsid w:val="003746A7"/>
    <w:rsid w:val="003943B6"/>
    <w:rsid w:val="004663D5"/>
    <w:rsid w:val="004B185A"/>
    <w:rsid w:val="00510F86"/>
    <w:rsid w:val="0061714D"/>
    <w:rsid w:val="00680012"/>
    <w:rsid w:val="00692A80"/>
    <w:rsid w:val="007D76CD"/>
    <w:rsid w:val="00817157"/>
    <w:rsid w:val="008B33B9"/>
    <w:rsid w:val="008C6CAC"/>
    <w:rsid w:val="008D0C6D"/>
    <w:rsid w:val="00A048A4"/>
    <w:rsid w:val="00A32602"/>
    <w:rsid w:val="00B3430E"/>
    <w:rsid w:val="00CB01DB"/>
    <w:rsid w:val="00CF2320"/>
    <w:rsid w:val="00D307FB"/>
    <w:rsid w:val="00D8289F"/>
    <w:rsid w:val="00DB3EDD"/>
    <w:rsid w:val="00DC3D1A"/>
    <w:rsid w:val="00EC5F53"/>
    <w:rsid w:val="00EE02B9"/>
    <w:rsid w:val="00EE07DE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65F4"/>
  <w15:chartTrackingRefBased/>
  <w15:docId w15:val="{9B2BB698-F5A6-40C4-A361-A642CA5E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D"/>
  </w:style>
  <w:style w:type="paragraph" w:styleId="1">
    <w:name w:val="heading 1"/>
    <w:basedOn w:val="a"/>
    <w:next w:val="a"/>
    <w:link w:val="10"/>
    <w:uiPriority w:val="9"/>
    <w:qFormat/>
    <w:rsid w:val="00466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7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1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17157"/>
  </w:style>
  <w:style w:type="table" w:customStyle="1" w:styleId="TableGrid">
    <w:name w:val="TableGrid"/>
    <w:rsid w:val="008171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EC5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aut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aut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240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36868" TargetMode="External"/><Relationship Id="rId10" Type="http://schemas.openxmlformats.org/officeDocument/2006/relationships/hyperlink" Target="http://www.nef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15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2020-03-21T17:10:00Z</dcterms:created>
  <dcterms:modified xsi:type="dcterms:W3CDTF">2020-04-20T07:39:00Z</dcterms:modified>
</cp:coreProperties>
</file>