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06" w:rsidRPr="00B96206" w:rsidRDefault="00B96206" w:rsidP="00B96206">
      <w:pPr>
        <w:rPr>
          <w:rFonts w:ascii="Times New Roman" w:hAnsi="Times New Roman"/>
          <w:sz w:val="24"/>
          <w:szCs w:val="24"/>
        </w:rPr>
      </w:pPr>
      <w:r w:rsidRPr="00B96206">
        <w:rPr>
          <w:rFonts w:ascii="Times New Roman" w:hAnsi="Times New Roman"/>
          <w:b/>
          <w:sz w:val="24"/>
          <w:szCs w:val="24"/>
        </w:rPr>
        <w:t>Учебная дисциплина:</w:t>
      </w:r>
      <w:r w:rsidRPr="00B96206">
        <w:rPr>
          <w:rFonts w:ascii="Times New Roman" w:hAnsi="Times New Roman"/>
          <w:sz w:val="24"/>
          <w:szCs w:val="24"/>
        </w:rPr>
        <w:t xml:space="preserve"> Английский язык 1 курс </w:t>
      </w:r>
    </w:p>
    <w:p w:rsidR="00B96206" w:rsidRPr="00B96206" w:rsidRDefault="00B96206" w:rsidP="00B96206">
      <w:pPr>
        <w:rPr>
          <w:rFonts w:ascii="Times New Roman" w:hAnsi="Times New Roman"/>
          <w:sz w:val="24"/>
          <w:szCs w:val="24"/>
        </w:rPr>
      </w:pPr>
      <w:r w:rsidRPr="00B96206">
        <w:rPr>
          <w:rFonts w:ascii="Times New Roman" w:hAnsi="Times New Roman"/>
          <w:b/>
          <w:sz w:val="24"/>
          <w:szCs w:val="24"/>
        </w:rPr>
        <w:t>Преподаватель:</w:t>
      </w:r>
      <w:r w:rsidRPr="00B96206">
        <w:rPr>
          <w:rFonts w:ascii="Times New Roman" w:hAnsi="Times New Roman"/>
          <w:sz w:val="24"/>
          <w:szCs w:val="24"/>
        </w:rPr>
        <w:t xml:space="preserve"> Арутюнова Н.К.</w:t>
      </w:r>
    </w:p>
    <w:p w:rsidR="00B96206" w:rsidRPr="00B96206" w:rsidRDefault="00B96206" w:rsidP="00B96206">
      <w:pPr>
        <w:rPr>
          <w:sz w:val="24"/>
          <w:szCs w:val="24"/>
        </w:rPr>
      </w:pPr>
      <w:r w:rsidRPr="00B96206">
        <w:rPr>
          <w:rFonts w:ascii="Times New Roman" w:hAnsi="Times New Roman"/>
          <w:b/>
          <w:sz w:val="24"/>
          <w:szCs w:val="24"/>
        </w:rPr>
        <w:t>Электронный адрес:</w:t>
      </w:r>
      <w:r w:rsidRPr="00B96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206">
        <w:rPr>
          <w:rFonts w:ascii="Times New Roman" w:hAnsi="Times New Roman"/>
          <w:sz w:val="24"/>
          <w:szCs w:val="24"/>
          <w:lang w:val="en-US"/>
        </w:rPr>
        <w:t>nona</w:t>
      </w:r>
      <w:proofErr w:type="spellEnd"/>
      <w:r w:rsidRPr="00B96206">
        <w:rPr>
          <w:rFonts w:ascii="Times New Roman" w:hAnsi="Times New Roman"/>
          <w:sz w:val="24"/>
          <w:szCs w:val="24"/>
        </w:rPr>
        <w:t>41771@</w:t>
      </w:r>
      <w:r w:rsidRPr="00B96206">
        <w:rPr>
          <w:rFonts w:ascii="Times New Roman" w:hAnsi="Times New Roman"/>
          <w:sz w:val="24"/>
          <w:szCs w:val="24"/>
          <w:lang w:val="en-US"/>
        </w:rPr>
        <w:t>mail</w:t>
      </w:r>
      <w:r w:rsidRPr="00B96206">
        <w:rPr>
          <w:rFonts w:ascii="Times New Roman" w:hAnsi="Times New Roman"/>
          <w:sz w:val="24"/>
          <w:szCs w:val="24"/>
        </w:rPr>
        <w:t>.</w:t>
      </w:r>
      <w:proofErr w:type="spellStart"/>
      <w:r w:rsidRPr="00B962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96206" w:rsidRDefault="00B96206" w:rsidP="00B96206">
      <w:pPr>
        <w:rPr>
          <w:b/>
          <w:lang w:val="en-US"/>
        </w:rPr>
      </w:pPr>
      <w:r w:rsidRPr="00B96206">
        <w:rPr>
          <w:rFonts w:ascii="Times New Roman" w:hAnsi="Times New Roman"/>
          <w:b/>
          <w:sz w:val="24"/>
          <w:szCs w:val="24"/>
        </w:rPr>
        <w:t>Дата сдачи задания:</w:t>
      </w:r>
      <w:r w:rsidRPr="00B96206">
        <w:rPr>
          <w:rFonts w:ascii="Times New Roman" w:hAnsi="Times New Roman"/>
          <w:sz w:val="24"/>
          <w:szCs w:val="24"/>
        </w:rPr>
        <w:t xml:space="preserve"> 13.04.2020</w:t>
      </w:r>
    </w:p>
    <w:p w:rsidR="00B96206" w:rsidRDefault="00B96206" w:rsidP="00B96206">
      <w:pPr>
        <w:rPr>
          <w:b/>
          <w:lang w:val="en-US"/>
        </w:rPr>
      </w:pPr>
    </w:p>
    <w:p w:rsidR="00B96206" w:rsidRPr="006A049E" w:rsidRDefault="00B96206" w:rsidP="00B96206">
      <w:pPr>
        <w:rPr>
          <w:b/>
        </w:rPr>
      </w:pPr>
      <w:r w:rsidRPr="006A049E">
        <w:rPr>
          <w:b/>
        </w:rPr>
        <w:t xml:space="preserve">ВАРИАНТ </w:t>
      </w:r>
      <w:r w:rsidRPr="006A049E">
        <w:rPr>
          <w:b/>
          <w:lang w:val="en-US"/>
        </w:rPr>
        <w:t>I</w:t>
      </w:r>
    </w:p>
    <w:p w:rsidR="00B96206" w:rsidRPr="006A049E" w:rsidRDefault="00B96206" w:rsidP="00B96206">
      <w:pPr>
        <w:rPr>
          <w:b/>
        </w:rPr>
      </w:pPr>
      <w:r w:rsidRPr="006A049E">
        <w:rPr>
          <w:b/>
        </w:rPr>
        <w:t>ПРАКТИЧЕСКАЯ РАБОТА</w:t>
      </w:r>
    </w:p>
    <w:p w:rsidR="00B96206" w:rsidRPr="006A049E" w:rsidRDefault="00B96206" w:rsidP="00B96206">
      <w:pPr>
        <w:contextualSpacing/>
        <w:rPr>
          <w:b/>
          <w:bCs/>
          <w:color w:val="000000"/>
        </w:rPr>
      </w:pPr>
      <w:r w:rsidRPr="006A049E">
        <w:rPr>
          <w:b/>
          <w:color w:val="000000"/>
          <w:lang w:val="en-US"/>
        </w:rPr>
        <w:t>Part</w:t>
      </w:r>
      <w:r w:rsidRPr="006A049E">
        <w:rPr>
          <w:b/>
          <w:color w:val="000000"/>
        </w:rPr>
        <w:t xml:space="preserve"> </w:t>
      </w:r>
      <w:r w:rsidRPr="006A049E">
        <w:rPr>
          <w:b/>
          <w:color w:val="000000"/>
          <w:lang w:val="en-US"/>
        </w:rPr>
        <w:t>I</w:t>
      </w:r>
      <w:r w:rsidRPr="006A049E">
        <w:rPr>
          <w:b/>
          <w:color w:val="000000"/>
        </w:rPr>
        <w:t xml:space="preserve"> (часть </w:t>
      </w:r>
      <w:r w:rsidRPr="006A049E">
        <w:rPr>
          <w:b/>
          <w:color w:val="000000"/>
          <w:lang w:val="en-US"/>
        </w:rPr>
        <w:t>I</w:t>
      </w:r>
      <w:r w:rsidRPr="006A049E">
        <w:rPr>
          <w:b/>
          <w:color w:val="000000"/>
        </w:rPr>
        <w:t>)</w:t>
      </w:r>
    </w:p>
    <w:p w:rsidR="00B96206" w:rsidRPr="006A049E" w:rsidRDefault="00B96206" w:rsidP="00B96206">
      <w:pPr>
        <w:spacing w:before="100" w:beforeAutospacing="1" w:after="100" w:afterAutospacing="1"/>
        <w:contextualSpacing/>
        <w:rPr>
          <w:b/>
          <w:bCs/>
          <w:color w:val="000000"/>
          <w:lang w:val="en-US"/>
        </w:rPr>
      </w:pPr>
      <w:r w:rsidRPr="006A049E">
        <w:rPr>
          <w:b/>
          <w:bCs/>
          <w:color w:val="000000"/>
          <w:lang w:val="en-US"/>
        </w:rPr>
        <w:t>1. Read the text and do the following exercise (</w:t>
      </w:r>
      <w:r w:rsidRPr="006A049E">
        <w:rPr>
          <w:b/>
          <w:bCs/>
          <w:color w:val="000000"/>
        </w:rPr>
        <w:t>Прочтите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текст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и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выполните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следующие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упражнения</w:t>
      </w:r>
      <w:r w:rsidRPr="006A049E">
        <w:rPr>
          <w:b/>
          <w:bCs/>
          <w:color w:val="000000"/>
          <w:lang w:val="en-US"/>
        </w:rPr>
        <w:t xml:space="preserve">): </w:t>
      </w:r>
    </w:p>
    <w:p w:rsidR="00B96206" w:rsidRPr="006A049E" w:rsidRDefault="00B96206" w:rsidP="00B96206">
      <w:pPr>
        <w:spacing w:before="100" w:beforeAutospacing="1" w:after="100" w:afterAutospacing="1"/>
        <w:contextualSpacing/>
        <w:jc w:val="center"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WELDING</w:t>
      </w:r>
    </w:p>
    <w:p w:rsidR="00B96206" w:rsidRPr="006A049E" w:rsidRDefault="00B96206" w:rsidP="00B96206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1. Welding is a process of joining together metallic parts by heating the place of contact to the fusion state.</w:t>
      </w:r>
      <w:r w:rsidRPr="00B96206">
        <w:rPr>
          <w:color w:val="000000" w:themeColor="text1"/>
          <w:lang w:val="en-US"/>
        </w:rPr>
        <w:t xml:space="preserve"> </w:t>
      </w:r>
      <w:r w:rsidRPr="006A049E">
        <w:rPr>
          <w:color w:val="000000" w:themeColor="text1"/>
          <w:lang w:val="en-US"/>
        </w:rPr>
        <w:t>Welding processes are classified according to the source of energy employed for heating, the metals and the state of the metal at the place of welding.</w:t>
      </w:r>
    </w:p>
    <w:p w:rsidR="00B96206" w:rsidRPr="006A049E" w:rsidRDefault="00B96206" w:rsidP="00B96206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 xml:space="preserve">2. There are different types of welding such as hammer welding, </w:t>
      </w:r>
      <w:proofErr w:type="spellStart"/>
      <w:r>
        <w:rPr>
          <w:color w:val="000000" w:themeColor="text1"/>
          <w:lang w:val="en-US"/>
        </w:rPr>
        <w:t>t</w:t>
      </w:r>
      <w:r w:rsidRPr="006A049E">
        <w:rPr>
          <w:color w:val="000000" w:themeColor="text1"/>
          <w:lang w:val="en-US"/>
        </w:rPr>
        <w:t>ermit</w:t>
      </w:r>
      <w:proofErr w:type="spellEnd"/>
      <w:r w:rsidRPr="006A049E">
        <w:rPr>
          <w:color w:val="000000" w:themeColor="text1"/>
          <w:lang w:val="en-US"/>
        </w:rPr>
        <w:t xml:space="preserve"> welding, electric arc welding, gas welding, etc.</w:t>
      </w:r>
    </w:p>
    <w:p w:rsidR="00B96206" w:rsidRPr="006A049E" w:rsidRDefault="00B96206" w:rsidP="00B96206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3. Hammer welding is a process in which two heated metal parts are joined and fused together by force from a power hammer.</w:t>
      </w:r>
    </w:p>
    <w:p w:rsidR="00B96206" w:rsidRPr="006A049E" w:rsidRDefault="00B96206" w:rsidP="00B96206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4. Termite welding is a process consisting of a chemical reaction. It is used in repairing large sections such as rails, frames, etc.</w:t>
      </w:r>
    </w:p>
    <w:p w:rsidR="00B96206" w:rsidRPr="006A049E" w:rsidRDefault="00B96206" w:rsidP="00B96206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5. Resistance welding process forms a whole group consisting of many types of welding such as spot welding, butt welding and others.</w:t>
      </w:r>
    </w:p>
    <w:p w:rsidR="00B96206" w:rsidRPr="006A049E" w:rsidRDefault="00B96206" w:rsidP="00B96206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6. In arc welding the work</w:t>
      </w:r>
      <w:r>
        <w:rPr>
          <w:color w:val="000000" w:themeColor="text1"/>
          <w:lang w:val="en-US"/>
        </w:rPr>
        <w:t xml:space="preserve"> </w:t>
      </w:r>
      <w:r w:rsidRPr="006A049E">
        <w:rPr>
          <w:color w:val="000000" w:themeColor="text1"/>
          <w:lang w:val="en-US"/>
        </w:rPr>
        <w:t xml:space="preserve">pieces are not melted by flame. They are melted by an electric arc. In order to create the arc, a powerful electric current must be provided. The current must be at least 60 </w:t>
      </w:r>
      <w:proofErr w:type="gramStart"/>
      <w:r w:rsidRPr="006A049E">
        <w:rPr>
          <w:color w:val="000000" w:themeColor="text1"/>
          <w:lang w:val="en-US"/>
        </w:rPr>
        <w:t>A,</w:t>
      </w:r>
      <w:proofErr w:type="gramEnd"/>
      <w:r w:rsidRPr="006A049E">
        <w:rPr>
          <w:color w:val="000000" w:themeColor="text1"/>
          <w:lang w:val="en-US"/>
        </w:rPr>
        <w:t xml:space="preserve"> otherwise the arc will not create enough heat.</w:t>
      </w:r>
    </w:p>
    <w:p w:rsidR="00B96206" w:rsidRPr="006A049E" w:rsidRDefault="00B96206" w:rsidP="00B96206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7. In gas welding, it is necessary to use a mixture of two gases. To create a hot flame, a combustible gas must be mixed with oxygen.</w:t>
      </w:r>
    </w:p>
    <w:p w:rsidR="00B96206" w:rsidRPr="006A049E" w:rsidRDefault="00B96206" w:rsidP="00B96206">
      <w:pPr>
        <w:spacing w:before="100" w:beforeAutospacing="1" w:after="100" w:afterAutospacing="1"/>
        <w:contextualSpacing/>
        <w:rPr>
          <w:color w:val="000000" w:themeColor="text1"/>
          <w:lang w:val="en-US"/>
        </w:rPr>
      </w:pPr>
      <w:r w:rsidRPr="006A049E">
        <w:rPr>
          <w:color w:val="000000" w:themeColor="text1"/>
          <w:lang w:val="en-US"/>
        </w:rPr>
        <w:t>Gas welding is normally used to join steel to steel.</w:t>
      </w:r>
    </w:p>
    <w:p w:rsidR="00B96206" w:rsidRDefault="00B96206" w:rsidP="00B96206">
      <w:pPr>
        <w:spacing w:before="100" w:beforeAutospacing="1" w:after="100" w:afterAutospacing="1"/>
        <w:contextualSpacing/>
        <w:rPr>
          <w:b/>
          <w:bCs/>
          <w:color w:val="000000"/>
          <w:lang w:val="en-US"/>
        </w:rPr>
      </w:pPr>
    </w:p>
    <w:p w:rsidR="00B96206" w:rsidRPr="00FD32D9" w:rsidRDefault="00B96206" w:rsidP="00B96206">
      <w:pPr>
        <w:spacing w:before="100" w:beforeAutospacing="1" w:after="100" w:afterAutospacing="1"/>
        <w:contextualSpacing/>
        <w:rPr>
          <w:b/>
          <w:bCs/>
          <w:color w:val="000000"/>
        </w:rPr>
      </w:pPr>
      <w:r w:rsidRPr="006A049E">
        <w:rPr>
          <w:b/>
          <w:bCs/>
          <w:color w:val="000000"/>
          <w:lang w:val="en-US"/>
        </w:rPr>
        <w:t xml:space="preserve">2. Translate into Russian in writing paragraphs 1, 4, 6, 7. </w:t>
      </w:r>
      <w:r w:rsidRPr="006A049E">
        <w:rPr>
          <w:b/>
          <w:bCs/>
          <w:color w:val="000000"/>
        </w:rPr>
        <w:t xml:space="preserve">(Переведите на русский язык в письменной форме абзацы 1, 4, 6, 7.) </w:t>
      </w:r>
    </w:p>
    <w:p w:rsidR="00B96206" w:rsidRPr="006A049E" w:rsidRDefault="00B96206" w:rsidP="00B96206">
      <w:pPr>
        <w:spacing w:before="100" w:beforeAutospacing="1" w:after="100" w:afterAutospacing="1"/>
        <w:rPr>
          <w:b/>
          <w:bCs/>
          <w:color w:val="000000"/>
        </w:rPr>
      </w:pPr>
      <w:r w:rsidRPr="006A049E">
        <w:rPr>
          <w:b/>
          <w:bCs/>
          <w:color w:val="000000"/>
          <w:lang w:val="en-US"/>
        </w:rPr>
        <w:t xml:space="preserve">3. Find the right column of Russian equivalents of English words and phrases. </w:t>
      </w:r>
      <w:r w:rsidRPr="006A049E">
        <w:rPr>
          <w:b/>
          <w:bCs/>
          <w:color w:val="000000"/>
        </w:rPr>
        <w:t>(Найдите в правой колонке русские эквиваленты английских слов и словосочетаний):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685"/>
        <w:gridCol w:w="4927"/>
      </w:tblGrid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1. </w:t>
            </w:r>
            <w:proofErr w:type="spellStart"/>
            <w:r w:rsidRPr="006A049E">
              <w:t>spot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welding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a</w:t>
            </w:r>
            <w:proofErr w:type="spellEnd"/>
            <w:r w:rsidRPr="006A049E">
              <w:t>. дуговая сварка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2. </w:t>
            </w:r>
            <w:proofErr w:type="spellStart"/>
            <w:r w:rsidRPr="006A049E">
              <w:t>hammer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welding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b</w:t>
            </w:r>
            <w:proofErr w:type="spellEnd"/>
            <w:r w:rsidRPr="006A049E">
              <w:t>. горючий газ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3. </w:t>
            </w:r>
            <w:proofErr w:type="spellStart"/>
            <w:r w:rsidRPr="006A049E">
              <w:t>workpiece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c</w:t>
            </w:r>
            <w:proofErr w:type="spellEnd"/>
            <w:r w:rsidRPr="006A049E">
              <w:t>. соединять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4. </w:t>
            </w:r>
            <w:proofErr w:type="spellStart"/>
            <w:r w:rsidRPr="006A049E">
              <w:t>arc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welding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d</w:t>
            </w:r>
            <w:proofErr w:type="spellEnd"/>
            <w:r w:rsidRPr="006A049E">
              <w:t>. пламя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5. </w:t>
            </w:r>
            <w:proofErr w:type="spellStart"/>
            <w:r w:rsidRPr="006A049E">
              <w:t>butt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welding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e</w:t>
            </w:r>
            <w:proofErr w:type="spellEnd"/>
            <w:r w:rsidRPr="006A049E">
              <w:t>. газовая сварка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6. </w:t>
            </w:r>
            <w:proofErr w:type="spellStart"/>
            <w:r w:rsidRPr="006A049E">
              <w:t>to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create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f</w:t>
            </w:r>
            <w:proofErr w:type="spellEnd"/>
            <w:r w:rsidRPr="006A049E">
              <w:t>. плавиться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7. </w:t>
            </w:r>
            <w:proofErr w:type="spellStart"/>
            <w:r w:rsidRPr="006A049E">
              <w:t>combustible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gas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g</w:t>
            </w:r>
            <w:proofErr w:type="spellEnd"/>
            <w:r w:rsidRPr="006A049E">
              <w:t>. электрическая контактная сварка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8. </w:t>
            </w:r>
            <w:proofErr w:type="spellStart"/>
            <w:r w:rsidRPr="006A049E">
              <w:t>thermit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welding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h</w:t>
            </w:r>
            <w:proofErr w:type="spellEnd"/>
            <w:r w:rsidRPr="006A049E">
              <w:t>. создавать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9. </w:t>
            </w:r>
            <w:proofErr w:type="spellStart"/>
            <w:r w:rsidRPr="006A049E">
              <w:t>to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join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i</w:t>
            </w:r>
            <w:proofErr w:type="spellEnd"/>
            <w:r w:rsidRPr="006A049E">
              <w:t>. сварка плавлением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10. </w:t>
            </w:r>
            <w:proofErr w:type="spellStart"/>
            <w:r w:rsidRPr="006A049E">
              <w:t>gas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welding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j</w:t>
            </w:r>
            <w:proofErr w:type="spellEnd"/>
            <w:r w:rsidRPr="006A049E">
              <w:t>. кузнечная сварка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11. </w:t>
            </w:r>
            <w:proofErr w:type="spellStart"/>
            <w:r w:rsidRPr="006A049E">
              <w:t>fusion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welding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r w:rsidRPr="006A049E">
              <w:t>к. точечная сварка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12. </w:t>
            </w:r>
            <w:proofErr w:type="spellStart"/>
            <w:r w:rsidRPr="006A049E">
              <w:t>fusion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state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l</w:t>
            </w:r>
            <w:proofErr w:type="spellEnd"/>
            <w:r w:rsidRPr="006A049E">
              <w:t>. стыковая сварка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13. </w:t>
            </w:r>
            <w:proofErr w:type="spellStart"/>
            <w:r w:rsidRPr="006A049E">
              <w:t>flame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m</w:t>
            </w:r>
            <w:proofErr w:type="spellEnd"/>
            <w:r w:rsidRPr="006A049E">
              <w:t>. термитная сварка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14. </w:t>
            </w:r>
            <w:proofErr w:type="spellStart"/>
            <w:r w:rsidRPr="006A049E">
              <w:t>electric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resistance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welding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proofErr w:type="spellStart"/>
            <w:r w:rsidRPr="006A049E">
              <w:t>n</w:t>
            </w:r>
            <w:proofErr w:type="spellEnd"/>
            <w:r w:rsidRPr="006A049E">
              <w:t>. расплавленное состояние</w:t>
            </w:r>
          </w:p>
        </w:tc>
      </w:tr>
      <w:tr w:rsidR="00B96206" w:rsidRPr="006A049E" w:rsidTr="006A2A3A">
        <w:tc>
          <w:tcPr>
            <w:tcW w:w="993" w:type="dxa"/>
          </w:tcPr>
          <w:p w:rsidR="00B96206" w:rsidRPr="006A049E" w:rsidRDefault="00B96206" w:rsidP="006A2A3A"/>
        </w:tc>
        <w:tc>
          <w:tcPr>
            <w:tcW w:w="3685" w:type="dxa"/>
          </w:tcPr>
          <w:p w:rsidR="00B96206" w:rsidRPr="006A049E" w:rsidRDefault="00B96206" w:rsidP="006A2A3A">
            <w:r w:rsidRPr="006A049E">
              <w:t xml:space="preserve">15. </w:t>
            </w:r>
            <w:proofErr w:type="spellStart"/>
            <w:r w:rsidRPr="006A049E">
              <w:t>to</w:t>
            </w:r>
            <w:proofErr w:type="spellEnd"/>
            <w:r w:rsidRPr="006A049E">
              <w:t xml:space="preserve"> </w:t>
            </w:r>
            <w:proofErr w:type="spellStart"/>
            <w:r w:rsidRPr="006A049E">
              <w:t>melt</w:t>
            </w:r>
            <w:proofErr w:type="spellEnd"/>
          </w:p>
        </w:tc>
        <w:tc>
          <w:tcPr>
            <w:tcW w:w="4927" w:type="dxa"/>
          </w:tcPr>
          <w:p w:rsidR="00B96206" w:rsidRPr="006A049E" w:rsidRDefault="00B96206" w:rsidP="006A2A3A">
            <w:r w:rsidRPr="006A049E">
              <w:t>о. деталь</w:t>
            </w:r>
          </w:p>
        </w:tc>
      </w:tr>
    </w:tbl>
    <w:p w:rsidR="00B96206" w:rsidRPr="006A049E" w:rsidRDefault="00B96206" w:rsidP="00B96206">
      <w:pPr>
        <w:rPr>
          <w:color w:val="000000"/>
        </w:rPr>
      </w:pPr>
    </w:p>
    <w:p w:rsidR="00B96206" w:rsidRPr="006A049E" w:rsidRDefault="00B96206" w:rsidP="00B96206">
      <w:pPr>
        <w:spacing w:before="100" w:beforeAutospacing="1" w:after="100" w:afterAutospacing="1"/>
        <w:contextualSpacing/>
        <w:rPr>
          <w:b/>
          <w:bCs/>
          <w:color w:val="000000"/>
        </w:rPr>
      </w:pPr>
      <w:r w:rsidRPr="006A049E">
        <w:rPr>
          <w:b/>
          <w:bCs/>
          <w:color w:val="000000"/>
          <w:lang w:val="en-US"/>
        </w:rPr>
        <w:t xml:space="preserve">4. Find appropriate answers to the questions and write them in the order in which the questions are asked. </w:t>
      </w:r>
      <w:r w:rsidRPr="006A049E">
        <w:rPr>
          <w:b/>
          <w:bCs/>
          <w:color w:val="000000"/>
        </w:rPr>
        <w:t xml:space="preserve">(Найдите соответствующие ответы на вопросы и напишите их в той последовательности, в которой заданы вопросы): </w:t>
      </w:r>
    </w:p>
    <w:p w:rsidR="00B96206" w:rsidRPr="006A049E" w:rsidRDefault="00B96206" w:rsidP="00B96206">
      <w:pPr>
        <w:spacing w:before="100" w:beforeAutospacing="1" w:after="100" w:afterAutospacing="1"/>
        <w:contextualSpacing/>
        <w:rPr>
          <w:b/>
          <w:bCs/>
          <w:color w:val="000000"/>
        </w:rPr>
      </w:pPr>
    </w:p>
    <w:tbl>
      <w:tblPr>
        <w:tblStyle w:val="1"/>
        <w:tblW w:w="0" w:type="auto"/>
        <w:tblInd w:w="-34" w:type="dxa"/>
        <w:tblLook w:val="04A0"/>
      </w:tblPr>
      <w:tblGrid>
        <w:gridCol w:w="993"/>
        <w:gridCol w:w="3118"/>
        <w:gridCol w:w="5494"/>
      </w:tblGrid>
      <w:tr w:rsidR="00B96206" w:rsidRPr="006A049E" w:rsidTr="006A2A3A">
        <w:tc>
          <w:tcPr>
            <w:tcW w:w="993" w:type="dxa"/>
          </w:tcPr>
          <w:p w:rsidR="00B96206" w:rsidRPr="006A049E" w:rsidRDefault="00B96206" w:rsidP="006A2A3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>answer</w:t>
            </w:r>
            <w:proofErr w:type="spellEnd"/>
          </w:p>
        </w:tc>
        <w:tc>
          <w:tcPr>
            <w:tcW w:w="3118" w:type="dxa"/>
          </w:tcPr>
          <w:p w:rsidR="00B96206" w:rsidRPr="006A049E" w:rsidRDefault="00B96206" w:rsidP="006A2A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5494" w:type="dxa"/>
          </w:tcPr>
          <w:p w:rsidR="00B96206" w:rsidRPr="006A049E" w:rsidRDefault="00B96206" w:rsidP="006A2A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49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Answers</w:t>
            </w:r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96206" w:rsidRPr="001E5D51" w:rsidTr="006A2A3A">
        <w:tc>
          <w:tcPr>
            <w:tcW w:w="993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1. What kind of process is welding?</w:t>
            </w:r>
          </w:p>
        </w:tc>
        <w:tc>
          <w:tcPr>
            <w:tcW w:w="5494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a. It is a process when two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workpieces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are melted by an electric arc.</w:t>
            </w:r>
          </w:p>
        </w:tc>
      </w:tr>
      <w:tr w:rsidR="00B96206" w:rsidRPr="001E5D51" w:rsidTr="006A2A3A">
        <w:tc>
          <w:tcPr>
            <w:tcW w:w="993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2. How are welding processes classified?</w:t>
            </w:r>
          </w:p>
        </w:tc>
        <w:tc>
          <w:tcPr>
            <w:tcW w:w="5494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b</w:t>
            </w:r>
            <w:proofErr w:type="gram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. According to the source of energy, the metals and the state of the metal at the place of welding.</w:t>
            </w:r>
          </w:p>
        </w:tc>
      </w:tr>
      <w:tr w:rsidR="00B96206" w:rsidRPr="001E5D51" w:rsidTr="006A2A3A">
        <w:tc>
          <w:tcPr>
            <w:tcW w:w="993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3. What is hammer welding?</w:t>
            </w:r>
          </w:p>
          <w:p w:rsidR="00B96206" w:rsidRPr="006A049E" w:rsidRDefault="00B96206" w:rsidP="006A2A3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94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c. It is a process in which two heated metal parts are joined and fused together by force from a power hammer.</w:t>
            </w:r>
          </w:p>
        </w:tc>
      </w:tr>
      <w:tr w:rsidR="00B96206" w:rsidRPr="001E5D51" w:rsidTr="006A2A3A">
        <w:tc>
          <w:tcPr>
            <w:tcW w:w="993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4. What is arc welding?</w:t>
            </w:r>
          </w:p>
        </w:tc>
        <w:tc>
          <w:tcPr>
            <w:tcW w:w="5494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d. It is a process consisting of a chemical reaction.</w:t>
            </w:r>
          </w:p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96206" w:rsidRPr="001E5D51" w:rsidTr="006A2A3A">
        <w:tc>
          <w:tcPr>
            <w:tcW w:w="993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5. What is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thermit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welding?</w:t>
            </w:r>
          </w:p>
          <w:p w:rsidR="00B96206" w:rsidRPr="006A049E" w:rsidRDefault="00B96206" w:rsidP="006A2A3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94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e. It is a process of joining together metallic parts by heating the place of contact to the fusion state.</w:t>
            </w:r>
          </w:p>
        </w:tc>
      </w:tr>
    </w:tbl>
    <w:p w:rsidR="00B96206" w:rsidRPr="006A049E" w:rsidRDefault="00B96206" w:rsidP="00B96206">
      <w:pPr>
        <w:spacing w:before="100" w:beforeAutospacing="1" w:after="100" w:afterAutospacing="1"/>
        <w:contextualSpacing/>
        <w:jc w:val="center"/>
        <w:rPr>
          <w:b/>
          <w:bCs/>
          <w:color w:val="000000"/>
          <w:lang w:val="en-US"/>
        </w:rPr>
      </w:pPr>
    </w:p>
    <w:p w:rsidR="00B96206" w:rsidRPr="006A049E" w:rsidRDefault="00B96206" w:rsidP="00B96206">
      <w:pPr>
        <w:spacing w:before="100" w:beforeAutospacing="1" w:after="100" w:afterAutospacing="1"/>
        <w:rPr>
          <w:b/>
          <w:bCs/>
          <w:color w:val="000000"/>
          <w:lang w:val="en-US"/>
        </w:rPr>
      </w:pPr>
      <w:r w:rsidRPr="006A049E">
        <w:rPr>
          <w:b/>
          <w:bCs/>
          <w:color w:val="000000"/>
          <w:lang w:val="en-US"/>
        </w:rPr>
        <w:t>5. Complete the sentences by selecting the appropriate option end. (</w:t>
      </w:r>
      <w:r w:rsidRPr="006A049E">
        <w:rPr>
          <w:b/>
          <w:bCs/>
          <w:color w:val="000000"/>
        </w:rPr>
        <w:t>Закончите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предложения</w:t>
      </w:r>
      <w:r w:rsidRPr="006A049E">
        <w:rPr>
          <w:b/>
          <w:bCs/>
          <w:color w:val="000000"/>
          <w:lang w:val="en-US"/>
        </w:rPr>
        <w:t xml:space="preserve">, </w:t>
      </w:r>
      <w:r w:rsidRPr="006A049E">
        <w:rPr>
          <w:b/>
          <w:bCs/>
          <w:color w:val="000000"/>
        </w:rPr>
        <w:t>выбрав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соответствующий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вариант</w:t>
      </w:r>
      <w:r w:rsidRPr="006A049E">
        <w:rPr>
          <w:b/>
          <w:bCs/>
          <w:color w:val="000000"/>
          <w:lang w:val="en-US"/>
        </w:rPr>
        <w:t xml:space="preserve"> </w:t>
      </w:r>
      <w:r w:rsidRPr="006A049E">
        <w:rPr>
          <w:b/>
          <w:bCs/>
          <w:color w:val="000000"/>
        </w:rPr>
        <w:t>окончания</w:t>
      </w:r>
      <w:r w:rsidRPr="006A049E">
        <w:rPr>
          <w:b/>
          <w:bCs/>
          <w:color w:val="000000"/>
          <w:lang w:val="en-US"/>
        </w:rPr>
        <w:t xml:space="preserve">): </w:t>
      </w:r>
    </w:p>
    <w:tbl>
      <w:tblPr>
        <w:tblStyle w:val="2"/>
        <w:tblW w:w="0" w:type="auto"/>
        <w:tblLook w:val="04A0"/>
      </w:tblPr>
      <w:tblGrid>
        <w:gridCol w:w="959"/>
        <w:gridCol w:w="3685"/>
        <w:gridCol w:w="4927"/>
      </w:tblGrid>
      <w:tr w:rsidR="00B96206" w:rsidRPr="006A049E" w:rsidTr="006A2A3A">
        <w:tc>
          <w:tcPr>
            <w:tcW w:w="959" w:type="dxa"/>
          </w:tcPr>
          <w:p w:rsidR="00B96206" w:rsidRPr="006A049E" w:rsidRDefault="00B96206" w:rsidP="006A2A3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49E">
              <w:rPr>
                <w:b/>
                <w:bCs/>
                <w:color w:val="000000" w:themeColor="text1"/>
                <w:sz w:val="24"/>
                <w:szCs w:val="24"/>
              </w:rPr>
              <w:t>answer</w:t>
            </w:r>
            <w:proofErr w:type="spellEnd"/>
          </w:p>
        </w:tc>
        <w:tc>
          <w:tcPr>
            <w:tcW w:w="3685" w:type="dxa"/>
          </w:tcPr>
          <w:p w:rsidR="00B96206" w:rsidRPr="006A049E" w:rsidRDefault="00B96206" w:rsidP="006A2A3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b/>
                <w:color w:val="000000" w:themeColor="text1"/>
                <w:sz w:val="24"/>
                <w:szCs w:val="24"/>
                <w:lang w:val="en-US"/>
              </w:rPr>
              <w:t>Beginning of the sentence</w:t>
            </w:r>
          </w:p>
        </w:tc>
        <w:tc>
          <w:tcPr>
            <w:tcW w:w="4927" w:type="dxa"/>
          </w:tcPr>
          <w:p w:rsidR="00B96206" w:rsidRPr="006A049E" w:rsidRDefault="00B96206" w:rsidP="006A2A3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b/>
                <w:color w:val="000000" w:themeColor="text1"/>
                <w:sz w:val="24"/>
                <w:szCs w:val="24"/>
                <w:lang w:val="en-US"/>
              </w:rPr>
              <w:t>End of the sentence</w:t>
            </w:r>
          </w:p>
        </w:tc>
      </w:tr>
      <w:tr w:rsidR="00B96206" w:rsidRPr="001E5D51" w:rsidTr="006A2A3A">
        <w:tc>
          <w:tcPr>
            <w:tcW w:w="959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1. Hammer welding is a </w:t>
            </w: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process ....</w:t>
            </w:r>
            <w:proofErr w:type="gramEnd"/>
          </w:p>
        </w:tc>
        <w:tc>
          <w:tcPr>
            <w:tcW w:w="4927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a) </w:t>
            </w: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consisting</w:t>
            </w:r>
            <w:proofErr w:type="gram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of a chemical reaction.</w:t>
            </w:r>
          </w:p>
        </w:tc>
      </w:tr>
      <w:tr w:rsidR="00B96206" w:rsidRPr="001E5D51" w:rsidTr="006A2A3A">
        <w:tc>
          <w:tcPr>
            <w:tcW w:w="959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Thermit</w:t>
            </w:r>
            <w:proofErr w:type="spell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welding is a process....</w:t>
            </w:r>
          </w:p>
        </w:tc>
        <w:tc>
          <w:tcPr>
            <w:tcW w:w="4927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b) </w:t>
            </w: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when</w:t>
            </w:r>
            <w:proofErr w:type="gram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two metal parts are melted by an electric arc.</w:t>
            </w:r>
          </w:p>
        </w:tc>
      </w:tr>
      <w:tr w:rsidR="00B96206" w:rsidRPr="001E5D51" w:rsidTr="006A2A3A">
        <w:tc>
          <w:tcPr>
            <w:tcW w:w="959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3. Arc welding is a </w:t>
            </w: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process ....</w:t>
            </w:r>
            <w:proofErr w:type="gramEnd"/>
          </w:p>
        </w:tc>
        <w:tc>
          <w:tcPr>
            <w:tcW w:w="4927" w:type="dxa"/>
          </w:tcPr>
          <w:p w:rsidR="00B96206" w:rsidRPr="006A049E" w:rsidRDefault="00B96206" w:rsidP="006A2A3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c) </w:t>
            </w:r>
            <w:proofErr w:type="gramStart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>when</w:t>
            </w:r>
            <w:proofErr w:type="gramEnd"/>
            <w:r w:rsidRPr="006A049E">
              <w:rPr>
                <w:color w:val="000000" w:themeColor="text1"/>
                <w:sz w:val="24"/>
                <w:szCs w:val="24"/>
                <w:lang w:val="en-US"/>
              </w:rPr>
              <w:t xml:space="preserve"> two metal parts are joined by force from a power hammer.</w:t>
            </w:r>
          </w:p>
        </w:tc>
      </w:tr>
    </w:tbl>
    <w:p w:rsidR="00B96206" w:rsidRPr="006A049E" w:rsidRDefault="00B96206" w:rsidP="00B96206">
      <w:pPr>
        <w:spacing w:before="100" w:beforeAutospacing="1" w:after="100" w:afterAutospacing="1"/>
        <w:contextualSpacing/>
        <w:rPr>
          <w:b/>
          <w:color w:val="000000"/>
          <w:lang w:val="en-US"/>
        </w:rPr>
      </w:pPr>
    </w:p>
    <w:p w:rsidR="00B96206" w:rsidRPr="00745582" w:rsidRDefault="00B96206" w:rsidP="00B96206">
      <w:pPr>
        <w:spacing w:before="100" w:beforeAutospacing="1" w:after="100" w:afterAutospacing="1"/>
        <w:contextualSpacing/>
        <w:rPr>
          <w:b/>
          <w:color w:val="000000"/>
          <w:lang w:val="en-US"/>
        </w:rPr>
      </w:pPr>
    </w:p>
    <w:p w:rsidR="00B96206" w:rsidRPr="00745582" w:rsidRDefault="00B96206" w:rsidP="00B96206">
      <w:pPr>
        <w:spacing w:before="100" w:beforeAutospacing="1" w:after="100" w:afterAutospacing="1"/>
        <w:contextualSpacing/>
        <w:rPr>
          <w:b/>
          <w:color w:val="000000"/>
          <w:lang w:val="en-US"/>
        </w:rPr>
      </w:pPr>
    </w:p>
    <w:sectPr w:rsidR="00B96206" w:rsidRPr="007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10A"/>
    <w:multiLevelType w:val="hybridMultilevel"/>
    <w:tmpl w:val="960E1F2C"/>
    <w:lvl w:ilvl="0" w:tplc="88F219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96206"/>
    <w:rsid w:val="00B9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B9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B96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96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96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96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96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2</cp:revision>
  <dcterms:created xsi:type="dcterms:W3CDTF">2020-04-13T15:36:00Z</dcterms:created>
  <dcterms:modified xsi:type="dcterms:W3CDTF">2020-04-13T15:41:00Z</dcterms:modified>
</cp:coreProperties>
</file>