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0E" w:rsidRPr="009C270E" w:rsidRDefault="009C270E" w:rsidP="009C270E">
      <w:pPr>
        <w:spacing w:after="200" w:line="276" w:lineRule="auto"/>
        <w:jc w:val="center"/>
        <w:rPr>
          <w:rFonts w:ascii="Times New Roman" w:eastAsia="Calibri" w:hAnsi="Times New Roman" w:cs="Times New Roman"/>
          <w:b/>
          <w:sz w:val="32"/>
          <w:szCs w:val="32"/>
        </w:rPr>
      </w:pPr>
      <w:r w:rsidRPr="009C270E">
        <w:rPr>
          <w:rFonts w:ascii="Times New Roman" w:eastAsia="Calibri" w:hAnsi="Times New Roman" w:cs="Times New Roman"/>
          <w:b/>
          <w:sz w:val="32"/>
          <w:szCs w:val="32"/>
        </w:rPr>
        <w:t>ЭЛЕКТРОННОЕ ОБУЧЕНИЕ</w:t>
      </w:r>
    </w:p>
    <w:p w:rsidR="009C270E" w:rsidRPr="009C270E" w:rsidRDefault="009C270E" w:rsidP="009C270E">
      <w:pPr>
        <w:spacing w:after="200" w:line="276" w:lineRule="auto"/>
        <w:jc w:val="center"/>
        <w:rPr>
          <w:rFonts w:ascii="Times New Roman" w:eastAsia="Calibri" w:hAnsi="Times New Roman" w:cs="Times New Roman"/>
          <w:sz w:val="32"/>
          <w:szCs w:val="32"/>
        </w:rPr>
      </w:pPr>
      <w:r w:rsidRPr="009C270E">
        <w:rPr>
          <w:rFonts w:ascii="Times New Roman" w:eastAsia="Calibri" w:hAnsi="Times New Roman" w:cs="Times New Roman"/>
          <w:sz w:val="32"/>
          <w:szCs w:val="32"/>
        </w:rPr>
        <w:t>Учебные материалы по дисциплине «О</w:t>
      </w:r>
      <w:r>
        <w:rPr>
          <w:rFonts w:ascii="Times New Roman" w:eastAsia="Calibri" w:hAnsi="Times New Roman" w:cs="Times New Roman"/>
          <w:sz w:val="32"/>
          <w:szCs w:val="32"/>
        </w:rPr>
        <w:t>П.</w:t>
      </w:r>
      <w:r w:rsidRPr="009C270E">
        <w:rPr>
          <w:rFonts w:ascii="Times New Roman" w:eastAsia="Calibri" w:hAnsi="Times New Roman" w:cs="Times New Roman"/>
          <w:sz w:val="32"/>
          <w:szCs w:val="32"/>
        </w:rPr>
        <w:t xml:space="preserve"> 0</w:t>
      </w:r>
      <w:r>
        <w:rPr>
          <w:rFonts w:ascii="Times New Roman" w:eastAsia="Calibri" w:hAnsi="Times New Roman" w:cs="Times New Roman"/>
          <w:sz w:val="32"/>
          <w:szCs w:val="32"/>
        </w:rPr>
        <w:t>4</w:t>
      </w:r>
      <w:r w:rsidRPr="009C270E">
        <w:rPr>
          <w:rFonts w:ascii="Times New Roman" w:eastAsia="Calibri" w:hAnsi="Times New Roman" w:cs="Times New Roman"/>
          <w:sz w:val="32"/>
          <w:szCs w:val="32"/>
        </w:rPr>
        <w:t xml:space="preserve"> </w:t>
      </w:r>
      <w:r>
        <w:rPr>
          <w:rFonts w:ascii="Times New Roman" w:eastAsia="Calibri" w:hAnsi="Times New Roman" w:cs="Times New Roman"/>
          <w:sz w:val="32"/>
          <w:szCs w:val="32"/>
        </w:rPr>
        <w:t>Транспортная система России</w:t>
      </w:r>
      <w:r w:rsidRPr="009C270E">
        <w:rPr>
          <w:rFonts w:ascii="Times New Roman" w:eastAsia="Calibri" w:hAnsi="Times New Roman" w:cs="Times New Roman"/>
          <w:sz w:val="32"/>
          <w:szCs w:val="32"/>
        </w:rPr>
        <w:t xml:space="preserve">» для учебной группы №11 </w:t>
      </w:r>
    </w:p>
    <w:p w:rsidR="009C270E" w:rsidRPr="009C270E" w:rsidRDefault="009C270E" w:rsidP="009C270E">
      <w:pPr>
        <w:spacing w:after="200" w:line="276" w:lineRule="auto"/>
        <w:jc w:val="center"/>
        <w:rPr>
          <w:rFonts w:ascii="Times New Roman" w:eastAsia="Calibri" w:hAnsi="Times New Roman" w:cs="Times New Roman"/>
          <w:sz w:val="32"/>
          <w:szCs w:val="32"/>
        </w:rPr>
      </w:pPr>
      <w:r w:rsidRPr="009C270E">
        <w:rPr>
          <w:rFonts w:ascii="Times New Roman" w:eastAsia="Calibri" w:hAnsi="Times New Roman" w:cs="Times New Roman"/>
          <w:sz w:val="32"/>
          <w:szCs w:val="32"/>
        </w:rPr>
        <w:t xml:space="preserve">на период с </w:t>
      </w:r>
      <w:r w:rsidR="00F40CDD">
        <w:rPr>
          <w:rFonts w:ascii="Times New Roman" w:eastAsia="Calibri" w:hAnsi="Times New Roman" w:cs="Times New Roman"/>
          <w:sz w:val="32"/>
          <w:szCs w:val="32"/>
        </w:rPr>
        <w:t>1</w:t>
      </w:r>
      <w:r w:rsidRPr="009C270E">
        <w:rPr>
          <w:rFonts w:ascii="Times New Roman" w:eastAsia="Calibri" w:hAnsi="Times New Roman" w:cs="Times New Roman"/>
          <w:sz w:val="32"/>
          <w:szCs w:val="32"/>
        </w:rPr>
        <w:t xml:space="preserve">3.04.2020 г по </w:t>
      </w:r>
      <w:r w:rsidR="00F40CDD">
        <w:rPr>
          <w:rFonts w:ascii="Times New Roman" w:eastAsia="Calibri" w:hAnsi="Times New Roman" w:cs="Times New Roman"/>
          <w:sz w:val="32"/>
          <w:szCs w:val="32"/>
        </w:rPr>
        <w:t>26</w:t>
      </w:r>
      <w:r w:rsidRPr="009C270E">
        <w:rPr>
          <w:rFonts w:ascii="Times New Roman" w:eastAsia="Calibri" w:hAnsi="Times New Roman" w:cs="Times New Roman"/>
          <w:sz w:val="32"/>
          <w:szCs w:val="32"/>
        </w:rPr>
        <w:t>.04.2020г.</w:t>
      </w:r>
    </w:p>
    <w:p w:rsidR="009C270E" w:rsidRPr="009C270E" w:rsidRDefault="009C270E" w:rsidP="009C270E">
      <w:pPr>
        <w:spacing w:after="200" w:line="276" w:lineRule="auto"/>
        <w:jc w:val="center"/>
        <w:rPr>
          <w:rFonts w:ascii="Times New Roman" w:eastAsia="Calibri" w:hAnsi="Times New Roman" w:cs="Times New Roman"/>
          <w:sz w:val="32"/>
          <w:szCs w:val="32"/>
        </w:rPr>
      </w:pPr>
    </w:p>
    <w:p w:rsidR="009C270E" w:rsidRPr="00792A34" w:rsidRDefault="009C270E" w:rsidP="009C270E">
      <w:pPr>
        <w:spacing w:after="200" w:line="276" w:lineRule="auto"/>
        <w:rPr>
          <w:rFonts w:ascii="Times New Roman" w:eastAsia="Calibri" w:hAnsi="Times New Roman" w:cs="Times New Roman"/>
          <w:b/>
          <w:sz w:val="32"/>
          <w:szCs w:val="32"/>
        </w:rPr>
      </w:pPr>
      <w:r w:rsidRPr="00792A34">
        <w:rPr>
          <w:rFonts w:ascii="Times New Roman" w:eastAsia="Calibri" w:hAnsi="Times New Roman" w:cs="Times New Roman"/>
          <w:b/>
          <w:sz w:val="32"/>
          <w:szCs w:val="32"/>
        </w:rPr>
        <w:t>Темы учебных занятий:</w:t>
      </w:r>
    </w:p>
    <w:p w:rsidR="00F40CDD" w:rsidRPr="00F40CDD" w:rsidRDefault="00F40CDD" w:rsidP="00F40CDD">
      <w:pPr>
        <w:spacing w:line="256" w:lineRule="auto"/>
        <w:rPr>
          <w:rFonts w:ascii="Times New Roman" w:eastAsia="Times New Roman" w:hAnsi="Times New Roman" w:cs="Times New Roman"/>
          <w:color w:val="000000"/>
          <w:sz w:val="28"/>
          <w:szCs w:val="28"/>
          <w:lang w:eastAsia="ru-RU"/>
        </w:rPr>
      </w:pPr>
      <w:r w:rsidRPr="00F40CDD">
        <w:rPr>
          <w:rFonts w:ascii="Times New Roman" w:eastAsia="Times New Roman" w:hAnsi="Times New Roman" w:cs="Times New Roman"/>
          <w:color w:val="000000"/>
          <w:sz w:val="28"/>
          <w:szCs w:val="28"/>
          <w:lang w:eastAsia="ru-RU"/>
        </w:rPr>
        <w:t>1.</w:t>
      </w:r>
      <w:r w:rsidR="00641C6A">
        <w:rPr>
          <w:rFonts w:ascii="Times New Roman" w:eastAsia="Times New Roman" w:hAnsi="Times New Roman" w:cs="Times New Roman"/>
          <w:color w:val="000000"/>
          <w:sz w:val="28"/>
          <w:szCs w:val="28"/>
          <w:lang w:eastAsia="ru-RU"/>
        </w:rPr>
        <w:t xml:space="preserve"> </w:t>
      </w:r>
      <w:proofErr w:type="gramStart"/>
      <w:r w:rsidRPr="00F40CDD">
        <w:rPr>
          <w:rFonts w:ascii="Times New Roman" w:eastAsia="Times New Roman" w:hAnsi="Times New Roman" w:cs="Times New Roman"/>
          <w:color w:val="000000"/>
          <w:sz w:val="28"/>
          <w:szCs w:val="28"/>
          <w:lang w:eastAsia="ru-RU"/>
        </w:rPr>
        <w:t>Договорные  и</w:t>
      </w:r>
      <w:proofErr w:type="gramEnd"/>
      <w:r w:rsidRPr="00F40CDD">
        <w:rPr>
          <w:rFonts w:ascii="Times New Roman" w:eastAsia="Times New Roman" w:hAnsi="Times New Roman" w:cs="Times New Roman"/>
          <w:color w:val="000000"/>
          <w:sz w:val="28"/>
          <w:szCs w:val="28"/>
          <w:lang w:eastAsia="ru-RU"/>
        </w:rPr>
        <w:t xml:space="preserve">  контрактные  отношения  на  внутренних  и  между</w:t>
      </w:r>
      <w:r w:rsidR="00F63E81">
        <w:rPr>
          <w:rFonts w:ascii="Times New Roman" w:eastAsia="Times New Roman" w:hAnsi="Times New Roman" w:cs="Times New Roman"/>
          <w:color w:val="000000"/>
          <w:sz w:val="28"/>
          <w:szCs w:val="28"/>
          <w:lang w:eastAsia="ru-RU"/>
        </w:rPr>
        <w:t>на</w:t>
      </w:r>
      <w:r w:rsidRPr="00F40CDD">
        <w:rPr>
          <w:rFonts w:ascii="Times New Roman" w:eastAsia="Times New Roman" w:hAnsi="Times New Roman" w:cs="Times New Roman"/>
          <w:color w:val="000000"/>
          <w:sz w:val="28"/>
          <w:szCs w:val="28"/>
          <w:lang w:eastAsia="ru-RU"/>
        </w:rPr>
        <w:t xml:space="preserve">родных  перевозках.  </w:t>
      </w:r>
    </w:p>
    <w:p w:rsidR="00F40CDD" w:rsidRPr="00F40CDD" w:rsidRDefault="00F40CDD" w:rsidP="00792A34">
      <w:pPr>
        <w:spacing w:line="256" w:lineRule="auto"/>
        <w:rPr>
          <w:rFonts w:ascii="Times New Roman" w:eastAsia="Times New Roman" w:hAnsi="Times New Roman" w:cs="Times New Roman"/>
          <w:color w:val="000000"/>
          <w:sz w:val="28"/>
          <w:szCs w:val="28"/>
          <w:lang w:eastAsia="ru-RU"/>
        </w:rPr>
      </w:pPr>
      <w:r w:rsidRPr="00F40CDD">
        <w:rPr>
          <w:rFonts w:ascii="Times New Roman" w:eastAsia="Times New Roman" w:hAnsi="Times New Roman" w:cs="Times New Roman"/>
          <w:color w:val="000000"/>
          <w:sz w:val="28"/>
          <w:szCs w:val="28"/>
          <w:lang w:eastAsia="ru-RU"/>
        </w:rPr>
        <w:t xml:space="preserve">2. </w:t>
      </w:r>
      <w:proofErr w:type="gramStart"/>
      <w:r w:rsidRPr="00F40CDD">
        <w:rPr>
          <w:rFonts w:ascii="Times New Roman" w:eastAsia="Times New Roman" w:hAnsi="Times New Roman" w:cs="Times New Roman"/>
          <w:color w:val="000000"/>
          <w:sz w:val="28"/>
          <w:szCs w:val="28"/>
          <w:lang w:eastAsia="ru-RU"/>
        </w:rPr>
        <w:t>Документация  на</w:t>
      </w:r>
      <w:proofErr w:type="gramEnd"/>
      <w:r w:rsidRPr="00F40CDD">
        <w:rPr>
          <w:rFonts w:ascii="Times New Roman" w:eastAsia="Times New Roman" w:hAnsi="Times New Roman" w:cs="Times New Roman"/>
          <w:color w:val="000000"/>
          <w:sz w:val="28"/>
          <w:szCs w:val="28"/>
          <w:lang w:eastAsia="ru-RU"/>
        </w:rPr>
        <w:t xml:space="preserve">  транспорте.  </w:t>
      </w:r>
      <w:proofErr w:type="gramStart"/>
      <w:r w:rsidRPr="00F40CDD">
        <w:rPr>
          <w:rFonts w:ascii="Times New Roman" w:eastAsia="Times New Roman" w:hAnsi="Times New Roman" w:cs="Times New Roman"/>
          <w:color w:val="000000"/>
          <w:sz w:val="28"/>
          <w:szCs w:val="28"/>
          <w:lang w:eastAsia="ru-RU"/>
        </w:rPr>
        <w:t>Ответственность  за</w:t>
      </w:r>
      <w:proofErr w:type="gramEnd"/>
      <w:r w:rsidRPr="00F40CDD">
        <w:rPr>
          <w:rFonts w:ascii="Times New Roman" w:eastAsia="Times New Roman" w:hAnsi="Times New Roman" w:cs="Times New Roman"/>
          <w:color w:val="000000"/>
          <w:sz w:val="28"/>
          <w:szCs w:val="28"/>
          <w:lang w:eastAsia="ru-RU"/>
        </w:rPr>
        <w:t xml:space="preserve">    доставку груза.  </w:t>
      </w:r>
    </w:p>
    <w:p w:rsidR="00F40CDD" w:rsidRPr="00F40CDD" w:rsidRDefault="00F40CDD" w:rsidP="00F40CDD">
      <w:pPr>
        <w:spacing w:line="256" w:lineRule="auto"/>
        <w:rPr>
          <w:rFonts w:ascii="Times New Roman" w:eastAsia="Times New Roman" w:hAnsi="Times New Roman" w:cs="Times New Roman"/>
          <w:color w:val="000000"/>
          <w:sz w:val="28"/>
          <w:szCs w:val="28"/>
          <w:lang w:eastAsia="ru-RU"/>
        </w:rPr>
      </w:pPr>
      <w:r w:rsidRPr="00F40CDD">
        <w:rPr>
          <w:rFonts w:ascii="Times New Roman" w:eastAsia="Times New Roman" w:hAnsi="Times New Roman" w:cs="Times New Roman"/>
          <w:color w:val="000000"/>
          <w:sz w:val="28"/>
          <w:szCs w:val="28"/>
          <w:lang w:eastAsia="ru-RU"/>
        </w:rPr>
        <w:t>3.</w:t>
      </w:r>
      <w:r w:rsidRPr="00F40CDD">
        <w:rPr>
          <w:rFonts w:ascii="Times New Roman" w:eastAsia="Times New Roman" w:hAnsi="Times New Roman" w:cs="Times New Roman"/>
          <w:b/>
          <w:color w:val="000000"/>
          <w:sz w:val="28"/>
          <w:szCs w:val="28"/>
          <w:lang w:eastAsia="ru-RU"/>
        </w:rPr>
        <w:t xml:space="preserve"> </w:t>
      </w:r>
      <w:r w:rsidRPr="00F40CDD">
        <w:rPr>
          <w:rFonts w:ascii="Times New Roman" w:eastAsia="Times New Roman" w:hAnsi="Times New Roman" w:cs="Times New Roman"/>
          <w:b/>
          <w:color w:val="000000"/>
          <w:sz w:val="28"/>
          <w:szCs w:val="28"/>
          <w:lang w:eastAsia="ru-RU"/>
        </w:rPr>
        <w:t>Практическое занятие №5</w:t>
      </w:r>
      <w:r w:rsidRPr="00F40CDD">
        <w:rPr>
          <w:rFonts w:ascii="Times New Roman" w:eastAsia="Times New Roman" w:hAnsi="Times New Roman" w:cs="Times New Roman"/>
          <w:color w:val="000000"/>
          <w:sz w:val="28"/>
          <w:szCs w:val="28"/>
          <w:lang w:eastAsia="ru-RU"/>
        </w:rPr>
        <w:t xml:space="preserve">: </w:t>
      </w:r>
      <w:proofErr w:type="gramStart"/>
      <w:r w:rsidRPr="00F40CDD">
        <w:rPr>
          <w:rFonts w:ascii="Times New Roman" w:eastAsia="Times New Roman" w:hAnsi="Times New Roman" w:cs="Times New Roman"/>
          <w:color w:val="000000"/>
          <w:sz w:val="28"/>
          <w:szCs w:val="28"/>
          <w:lang w:eastAsia="ru-RU"/>
        </w:rPr>
        <w:t>« Составление</w:t>
      </w:r>
      <w:proofErr w:type="gramEnd"/>
      <w:r w:rsidRPr="00F40CDD">
        <w:rPr>
          <w:rFonts w:ascii="Times New Roman" w:eastAsia="Times New Roman" w:hAnsi="Times New Roman" w:cs="Times New Roman"/>
          <w:color w:val="000000"/>
          <w:sz w:val="28"/>
          <w:szCs w:val="28"/>
          <w:lang w:eastAsia="ru-RU"/>
        </w:rPr>
        <w:t xml:space="preserve">   процесса  доставки  груза»  </w:t>
      </w:r>
    </w:p>
    <w:p w:rsidR="00F40CDD" w:rsidRPr="00F40CDD" w:rsidRDefault="00F40CDD" w:rsidP="00F40CDD">
      <w:pPr>
        <w:spacing w:line="256" w:lineRule="auto"/>
        <w:rPr>
          <w:rFonts w:ascii="Times New Roman" w:eastAsia="Calibri" w:hAnsi="Times New Roman" w:cs="Times New Roman"/>
          <w:b/>
          <w:sz w:val="28"/>
          <w:szCs w:val="28"/>
        </w:rPr>
      </w:pPr>
      <w:r w:rsidRPr="00F40CDD">
        <w:rPr>
          <w:rFonts w:ascii="Times New Roman" w:eastAsia="Calibri" w:hAnsi="Times New Roman" w:cs="Times New Roman"/>
          <w:b/>
          <w:sz w:val="28"/>
          <w:szCs w:val="28"/>
        </w:rPr>
        <w:t>4.</w:t>
      </w:r>
      <w:r w:rsidRPr="00F40CDD">
        <w:rPr>
          <w:rFonts w:ascii="Times New Roman" w:eastAsia="Times New Roman" w:hAnsi="Times New Roman" w:cs="Times New Roman"/>
          <w:b/>
          <w:color w:val="000000"/>
          <w:sz w:val="28"/>
          <w:szCs w:val="28"/>
          <w:lang w:eastAsia="ru-RU"/>
        </w:rPr>
        <w:t xml:space="preserve"> </w:t>
      </w:r>
      <w:r w:rsidRPr="00F40CDD">
        <w:rPr>
          <w:rFonts w:ascii="Times New Roman" w:eastAsia="Times New Roman" w:hAnsi="Times New Roman" w:cs="Times New Roman"/>
          <w:b/>
          <w:color w:val="000000"/>
          <w:sz w:val="28"/>
          <w:szCs w:val="28"/>
          <w:lang w:eastAsia="ru-RU"/>
        </w:rPr>
        <w:t>Контрольная работа №</w:t>
      </w:r>
      <w:proofErr w:type="gramStart"/>
      <w:r w:rsidRPr="00F40CDD">
        <w:rPr>
          <w:rFonts w:ascii="Times New Roman" w:eastAsia="Times New Roman" w:hAnsi="Times New Roman" w:cs="Times New Roman"/>
          <w:b/>
          <w:color w:val="000000"/>
          <w:sz w:val="28"/>
          <w:szCs w:val="28"/>
          <w:lang w:eastAsia="ru-RU"/>
        </w:rPr>
        <w:t>3</w:t>
      </w:r>
      <w:r w:rsidRPr="00F40CDD">
        <w:rPr>
          <w:rFonts w:ascii="Times New Roman" w:eastAsia="Times New Roman" w:hAnsi="Times New Roman" w:cs="Times New Roman"/>
          <w:color w:val="000000"/>
          <w:sz w:val="28"/>
          <w:szCs w:val="28"/>
          <w:lang w:eastAsia="ru-RU"/>
        </w:rPr>
        <w:t xml:space="preserve">  по</w:t>
      </w:r>
      <w:proofErr w:type="gramEnd"/>
      <w:r w:rsidRPr="00F40CDD">
        <w:rPr>
          <w:rFonts w:ascii="Times New Roman" w:eastAsia="Times New Roman" w:hAnsi="Times New Roman" w:cs="Times New Roman"/>
          <w:color w:val="000000"/>
          <w:sz w:val="28"/>
          <w:szCs w:val="28"/>
          <w:lang w:eastAsia="ru-RU"/>
        </w:rPr>
        <w:t xml:space="preserve">  разделу</w:t>
      </w:r>
      <w:r w:rsidRPr="00F40CDD">
        <w:rPr>
          <w:rFonts w:ascii="Times New Roman" w:eastAsia="Times New Roman" w:hAnsi="Times New Roman" w:cs="Times New Roman"/>
          <w:b/>
          <w:color w:val="000000"/>
          <w:sz w:val="28"/>
          <w:szCs w:val="28"/>
          <w:lang w:eastAsia="ru-RU"/>
        </w:rPr>
        <w:t xml:space="preserve"> «</w:t>
      </w:r>
      <w:r w:rsidRPr="00F40CDD">
        <w:rPr>
          <w:rFonts w:ascii="Times New Roman" w:eastAsia="Times New Roman" w:hAnsi="Times New Roman" w:cs="Times New Roman"/>
          <w:color w:val="000000"/>
          <w:sz w:val="28"/>
          <w:szCs w:val="28"/>
          <w:lang w:eastAsia="ru-RU"/>
        </w:rPr>
        <w:t xml:space="preserve">Процессы и </w:t>
      </w:r>
      <w:proofErr w:type="spellStart"/>
      <w:r w:rsidRPr="00F40CDD">
        <w:rPr>
          <w:rFonts w:ascii="Times New Roman" w:eastAsia="Times New Roman" w:hAnsi="Times New Roman" w:cs="Times New Roman"/>
          <w:color w:val="000000"/>
          <w:sz w:val="28"/>
          <w:szCs w:val="28"/>
          <w:lang w:eastAsia="ru-RU"/>
        </w:rPr>
        <w:t>подпроцессы</w:t>
      </w:r>
      <w:proofErr w:type="spellEnd"/>
      <w:r w:rsidRPr="00F40CDD">
        <w:rPr>
          <w:rFonts w:ascii="Times New Roman" w:eastAsia="Times New Roman" w:hAnsi="Times New Roman" w:cs="Times New Roman"/>
          <w:color w:val="000000"/>
          <w:sz w:val="28"/>
          <w:szCs w:val="28"/>
          <w:lang w:eastAsia="ru-RU"/>
        </w:rPr>
        <w:t xml:space="preserve"> доставки грузов»</w:t>
      </w:r>
    </w:p>
    <w:p w:rsidR="00F40CDD" w:rsidRDefault="00F40CDD" w:rsidP="00952FC7">
      <w:pPr>
        <w:spacing w:line="256" w:lineRule="auto"/>
        <w:jc w:val="center"/>
        <w:rPr>
          <w:rFonts w:ascii="Times New Roman" w:eastAsia="Calibri" w:hAnsi="Times New Roman" w:cs="Times New Roman"/>
          <w:b/>
          <w:sz w:val="28"/>
          <w:szCs w:val="28"/>
        </w:rPr>
      </w:pPr>
    </w:p>
    <w:p w:rsidR="00952FC7" w:rsidRPr="00952FC7" w:rsidRDefault="00952FC7" w:rsidP="00952FC7">
      <w:pPr>
        <w:spacing w:line="256" w:lineRule="auto"/>
        <w:jc w:val="center"/>
        <w:rPr>
          <w:rFonts w:ascii="Times New Roman" w:eastAsia="Calibri" w:hAnsi="Times New Roman" w:cs="Times New Roman"/>
          <w:b/>
          <w:sz w:val="28"/>
          <w:szCs w:val="28"/>
        </w:rPr>
      </w:pPr>
      <w:r w:rsidRPr="00952FC7">
        <w:rPr>
          <w:rFonts w:ascii="Times New Roman" w:eastAsia="Calibri" w:hAnsi="Times New Roman" w:cs="Times New Roman"/>
          <w:b/>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sidRPr="00952FC7">
        <w:rPr>
          <w:rFonts w:ascii="Times New Roman" w:eastAsia="Calibri" w:hAnsi="Times New Roman" w:cs="Times New Roman"/>
          <w:b/>
          <w:sz w:val="28"/>
          <w:szCs w:val="28"/>
        </w:rPr>
        <w:t>IPRBooks</w:t>
      </w:r>
      <w:proofErr w:type="spellEnd"/>
    </w:p>
    <w:p w:rsidR="00952FC7" w:rsidRPr="00952FC7" w:rsidRDefault="00952FC7" w:rsidP="00952FC7">
      <w:pPr>
        <w:spacing w:line="256" w:lineRule="auto"/>
        <w:jc w:val="center"/>
        <w:rPr>
          <w:rFonts w:ascii="Times New Roman" w:eastAsia="Calibri" w:hAnsi="Times New Roman" w:cs="Times New Roman"/>
          <w:b/>
          <w:sz w:val="28"/>
          <w:szCs w:val="28"/>
        </w:rPr>
      </w:pPr>
      <w:r w:rsidRPr="00952FC7">
        <w:rPr>
          <w:rFonts w:ascii="Times New Roman" w:eastAsia="Calibri" w:hAnsi="Times New Roman" w:cs="Times New Roman"/>
          <w:b/>
          <w:sz w:val="28"/>
          <w:szCs w:val="28"/>
        </w:rPr>
        <w:t>Адрес сайта ЭБС: http://www.iprbookshop.ru</w:t>
      </w:r>
    </w:p>
    <w:p w:rsidR="00952FC7" w:rsidRPr="00952FC7" w:rsidRDefault="00952FC7" w:rsidP="00952FC7">
      <w:pPr>
        <w:spacing w:line="256" w:lineRule="auto"/>
        <w:jc w:val="center"/>
        <w:rPr>
          <w:rFonts w:ascii="Times New Roman" w:eastAsia="Calibri" w:hAnsi="Times New Roman" w:cs="Times New Roman"/>
          <w:b/>
          <w:sz w:val="28"/>
          <w:szCs w:val="28"/>
        </w:rPr>
      </w:pPr>
      <w:r w:rsidRPr="00952FC7">
        <w:rPr>
          <w:rFonts w:ascii="Times New Roman" w:eastAsia="Calibri" w:hAnsi="Times New Roman" w:cs="Times New Roman"/>
          <w:b/>
          <w:sz w:val="28"/>
          <w:szCs w:val="28"/>
        </w:rPr>
        <w:t>Рекомендованная для использования литература:</w:t>
      </w:r>
    </w:p>
    <w:p w:rsidR="008212C8" w:rsidRPr="008212C8" w:rsidRDefault="008212C8" w:rsidP="00D563AB">
      <w:pPr>
        <w:spacing w:after="0" w:line="240" w:lineRule="auto"/>
        <w:ind w:left="284" w:right="380"/>
        <w:rPr>
          <w:rFonts w:ascii="Times New Roman" w:eastAsia="Times New Roman" w:hAnsi="Times New Roman" w:cs="Times New Roman"/>
          <w:color w:val="000000"/>
          <w:sz w:val="28"/>
          <w:szCs w:val="28"/>
          <w:lang w:eastAsia="ru-RU"/>
        </w:rPr>
      </w:pPr>
      <w:r w:rsidRPr="008212C8">
        <w:rPr>
          <w:rFonts w:ascii="Times New Roman" w:eastAsia="Times New Roman" w:hAnsi="Times New Roman" w:cs="Times New Roman"/>
          <w:b/>
          <w:color w:val="000000"/>
          <w:sz w:val="28"/>
          <w:szCs w:val="28"/>
          <w:lang w:eastAsia="ru-RU"/>
        </w:rPr>
        <w:t xml:space="preserve">Основные источники:  </w:t>
      </w:r>
      <w:r w:rsidRPr="008212C8">
        <w:rPr>
          <w:rFonts w:ascii="Times New Roman" w:eastAsia="Times New Roman" w:hAnsi="Times New Roman" w:cs="Times New Roman"/>
          <w:b/>
          <w:color w:val="000000"/>
          <w:sz w:val="28"/>
          <w:szCs w:val="28"/>
          <w:lang w:eastAsia="ru-RU"/>
        </w:rPr>
        <w:br/>
      </w:r>
      <w:r w:rsidRPr="008212C8">
        <w:rPr>
          <w:rFonts w:ascii="Times New Roman" w:eastAsia="Times New Roman" w:hAnsi="Times New Roman" w:cs="Times New Roman"/>
          <w:color w:val="000000"/>
          <w:sz w:val="28"/>
          <w:szCs w:val="28"/>
          <w:lang w:eastAsia="ru-RU"/>
        </w:rPr>
        <w:t>1. Единая транспортная система. Учебник для студентов учреждений среднего профессионального образования / Н.А. Троицкая, А.Б. Чубуков. - 6-e изд., стер. - (Среднее профессиональное образование, Эксплуатация транспорта) (Гриф), Троицкая Н.А., Чубуков А.Б., 2016.</w:t>
      </w:r>
    </w:p>
    <w:p w:rsidR="008212C8" w:rsidRPr="008212C8" w:rsidRDefault="008212C8" w:rsidP="00D563AB">
      <w:pPr>
        <w:spacing w:after="0" w:line="240" w:lineRule="auto"/>
        <w:ind w:left="284" w:right="380"/>
        <w:rPr>
          <w:rFonts w:ascii="Times New Roman" w:eastAsia="Times New Roman" w:hAnsi="Times New Roman" w:cs="Times New Roman"/>
          <w:color w:val="000000"/>
          <w:sz w:val="28"/>
          <w:szCs w:val="28"/>
          <w:lang w:eastAsia="ru-RU"/>
        </w:rPr>
      </w:pPr>
    </w:p>
    <w:p w:rsidR="008212C8" w:rsidRPr="008212C8" w:rsidRDefault="008212C8" w:rsidP="00D5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right="380"/>
        <w:rPr>
          <w:rFonts w:ascii="Times New Roman" w:eastAsia="Times New Roman" w:hAnsi="Times New Roman" w:cs="Times New Roman"/>
          <w:b/>
          <w:color w:val="000000"/>
          <w:sz w:val="28"/>
          <w:szCs w:val="28"/>
          <w:lang w:eastAsia="ru-RU"/>
        </w:rPr>
      </w:pPr>
      <w:r w:rsidRPr="008212C8">
        <w:rPr>
          <w:rFonts w:ascii="Times New Roman" w:eastAsia="Times New Roman" w:hAnsi="Times New Roman" w:cs="Times New Roman"/>
          <w:b/>
          <w:color w:val="000000"/>
          <w:sz w:val="28"/>
          <w:szCs w:val="28"/>
          <w:lang w:eastAsia="ru-RU"/>
        </w:rPr>
        <w:t xml:space="preserve">Дополнительные источники: </w:t>
      </w:r>
    </w:p>
    <w:p w:rsidR="008212C8" w:rsidRPr="008212C8" w:rsidRDefault="008212C8" w:rsidP="00D563AB">
      <w:pPr>
        <w:numPr>
          <w:ilvl w:val="0"/>
          <w:numId w:val="11"/>
        </w:numPr>
        <w:spacing w:after="0" w:line="240" w:lineRule="auto"/>
        <w:ind w:left="284" w:right="380"/>
        <w:rPr>
          <w:rFonts w:ascii="Times New Roman" w:eastAsia="Times New Roman" w:hAnsi="Times New Roman" w:cs="Times New Roman"/>
          <w:sz w:val="28"/>
          <w:szCs w:val="28"/>
          <w:lang w:eastAsia="ru-RU"/>
        </w:rPr>
      </w:pPr>
      <w:r w:rsidRPr="008212C8">
        <w:rPr>
          <w:rFonts w:ascii="Times New Roman" w:eastAsia="Times New Roman" w:hAnsi="Times New Roman" w:cs="Times New Roman"/>
          <w:sz w:val="28"/>
          <w:szCs w:val="28"/>
          <w:lang w:eastAsia="ru-RU"/>
        </w:rPr>
        <w:t xml:space="preserve">Кузнецова Г.А., </w:t>
      </w:r>
      <w:proofErr w:type="spellStart"/>
      <w:r w:rsidRPr="008212C8">
        <w:rPr>
          <w:rFonts w:ascii="Times New Roman" w:eastAsia="Times New Roman" w:hAnsi="Times New Roman" w:cs="Times New Roman"/>
          <w:sz w:val="28"/>
          <w:szCs w:val="28"/>
          <w:lang w:eastAsia="ru-RU"/>
        </w:rPr>
        <w:t>Труханович</w:t>
      </w:r>
      <w:proofErr w:type="spellEnd"/>
      <w:r w:rsidRPr="008212C8">
        <w:rPr>
          <w:rFonts w:ascii="Times New Roman" w:eastAsia="Times New Roman" w:hAnsi="Times New Roman" w:cs="Times New Roman"/>
          <w:sz w:val="28"/>
          <w:szCs w:val="28"/>
          <w:lang w:eastAsia="ru-RU"/>
        </w:rPr>
        <w:t xml:space="preserve"> Л.В. Автотранспортные средства. М.: изд-во ПРИОР, 2000. – 272с.</w:t>
      </w:r>
    </w:p>
    <w:p w:rsidR="008212C8" w:rsidRPr="008212C8" w:rsidRDefault="008212C8" w:rsidP="00D563AB">
      <w:pPr>
        <w:numPr>
          <w:ilvl w:val="0"/>
          <w:numId w:val="11"/>
        </w:numPr>
        <w:spacing w:after="0" w:line="240" w:lineRule="auto"/>
        <w:ind w:left="284" w:right="380"/>
        <w:rPr>
          <w:rFonts w:ascii="Times New Roman" w:eastAsia="Times New Roman" w:hAnsi="Times New Roman" w:cs="Times New Roman"/>
          <w:sz w:val="28"/>
          <w:szCs w:val="28"/>
          <w:lang w:eastAsia="ru-RU"/>
        </w:rPr>
      </w:pPr>
      <w:proofErr w:type="spellStart"/>
      <w:r w:rsidRPr="008212C8">
        <w:rPr>
          <w:rFonts w:ascii="Times New Roman" w:eastAsia="Times New Roman" w:hAnsi="Times New Roman" w:cs="Times New Roman"/>
          <w:sz w:val="28"/>
          <w:szCs w:val="28"/>
          <w:lang w:eastAsia="ru-RU"/>
        </w:rPr>
        <w:t>Максютов</w:t>
      </w:r>
      <w:proofErr w:type="spellEnd"/>
      <w:r w:rsidRPr="008212C8">
        <w:rPr>
          <w:rFonts w:ascii="Times New Roman" w:eastAsia="Times New Roman" w:hAnsi="Times New Roman" w:cs="Times New Roman"/>
          <w:sz w:val="28"/>
          <w:szCs w:val="28"/>
          <w:lang w:eastAsia="ru-RU"/>
        </w:rPr>
        <w:t xml:space="preserve"> В.С. Кобелев О.И. Транспортные услуги и тенденции их развития: Учебное пособие. – Уфимский государственный институт сервиса, УАТК, </w:t>
      </w:r>
      <w:proofErr w:type="gramStart"/>
      <w:r w:rsidRPr="008212C8">
        <w:rPr>
          <w:rFonts w:ascii="Times New Roman" w:eastAsia="Times New Roman" w:hAnsi="Times New Roman" w:cs="Times New Roman"/>
          <w:sz w:val="28"/>
          <w:szCs w:val="28"/>
          <w:lang w:eastAsia="ru-RU"/>
        </w:rPr>
        <w:t>2005.-</w:t>
      </w:r>
      <w:proofErr w:type="gramEnd"/>
      <w:r w:rsidRPr="008212C8">
        <w:rPr>
          <w:rFonts w:ascii="Times New Roman" w:eastAsia="Times New Roman" w:hAnsi="Times New Roman" w:cs="Times New Roman"/>
          <w:sz w:val="28"/>
          <w:szCs w:val="28"/>
          <w:lang w:eastAsia="ru-RU"/>
        </w:rPr>
        <w:t xml:space="preserve"> 95с.</w:t>
      </w:r>
    </w:p>
    <w:p w:rsidR="008212C8" w:rsidRPr="008212C8" w:rsidRDefault="008212C8" w:rsidP="00D5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right="380"/>
        <w:rPr>
          <w:rFonts w:ascii="Times New Roman" w:eastAsia="Times New Roman" w:hAnsi="Times New Roman" w:cs="Times New Roman"/>
          <w:b/>
          <w:color w:val="000000"/>
          <w:sz w:val="28"/>
          <w:szCs w:val="28"/>
          <w:lang w:eastAsia="ru-RU"/>
        </w:rPr>
      </w:pPr>
      <w:r w:rsidRPr="008212C8">
        <w:rPr>
          <w:rFonts w:ascii="Times New Roman" w:eastAsia="Times New Roman" w:hAnsi="Times New Roman" w:cs="Times New Roman"/>
          <w:b/>
          <w:color w:val="000000"/>
          <w:sz w:val="28"/>
          <w:szCs w:val="28"/>
          <w:lang w:eastAsia="ru-RU"/>
        </w:rPr>
        <w:t>Интернет источники:</w:t>
      </w:r>
    </w:p>
    <w:p w:rsidR="008212C8" w:rsidRPr="008212C8" w:rsidRDefault="008212C8" w:rsidP="00D563A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80" w:hanging="357"/>
        <w:rPr>
          <w:rFonts w:ascii="Times New Roman" w:eastAsia="Times New Roman" w:hAnsi="Times New Roman" w:cs="Times New Roman"/>
          <w:sz w:val="28"/>
          <w:szCs w:val="28"/>
          <w:lang w:eastAsia="ru-RU"/>
        </w:rPr>
      </w:pPr>
      <w:r w:rsidRPr="008212C8">
        <w:rPr>
          <w:rFonts w:ascii="Times New Roman" w:eastAsia="Times New Roman" w:hAnsi="Times New Roman" w:cs="Times New Roman"/>
          <w:sz w:val="28"/>
          <w:szCs w:val="28"/>
          <w:lang w:eastAsia="ru-RU"/>
        </w:rPr>
        <w:t>www.bashauto.ru – Официальный сайт ГУП «</w:t>
      </w:r>
      <w:proofErr w:type="spellStart"/>
      <w:r w:rsidRPr="008212C8">
        <w:rPr>
          <w:rFonts w:ascii="Times New Roman" w:eastAsia="Times New Roman" w:hAnsi="Times New Roman" w:cs="Times New Roman"/>
          <w:sz w:val="28"/>
          <w:szCs w:val="28"/>
          <w:lang w:eastAsia="ru-RU"/>
        </w:rPr>
        <w:t>Автотранс</w:t>
      </w:r>
      <w:proofErr w:type="spellEnd"/>
      <w:r w:rsidRPr="008212C8">
        <w:rPr>
          <w:rFonts w:ascii="Times New Roman" w:eastAsia="Times New Roman" w:hAnsi="Times New Roman" w:cs="Times New Roman"/>
          <w:sz w:val="28"/>
          <w:szCs w:val="28"/>
          <w:lang w:eastAsia="ru-RU"/>
        </w:rPr>
        <w:t>»</w:t>
      </w:r>
    </w:p>
    <w:p w:rsidR="008212C8" w:rsidRPr="008212C8" w:rsidRDefault="00323B8A" w:rsidP="00D563A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380" w:hanging="357"/>
        <w:rPr>
          <w:rFonts w:ascii="Times New Roman" w:eastAsia="Times New Roman" w:hAnsi="Times New Roman" w:cs="Times New Roman"/>
          <w:sz w:val="28"/>
          <w:szCs w:val="28"/>
          <w:lang w:eastAsia="ru-RU"/>
        </w:rPr>
      </w:pPr>
      <w:hyperlink r:id="rId5" w:history="1">
        <w:r w:rsidR="008212C8" w:rsidRPr="00D563AB">
          <w:rPr>
            <w:rFonts w:ascii="Times New Roman" w:eastAsia="Times New Roman" w:hAnsi="Times New Roman" w:cs="Times New Roman"/>
            <w:sz w:val="28"/>
            <w:szCs w:val="28"/>
            <w:u w:val="single"/>
            <w:lang w:eastAsia="ru-RU"/>
          </w:rPr>
          <w:t>http://znanium.com/catalog.php?bookinfo=512676</w:t>
        </w:r>
      </w:hyperlink>
    </w:p>
    <w:p w:rsidR="00641C6A" w:rsidRPr="00F63E81" w:rsidRDefault="00F63E81" w:rsidP="00641C6A">
      <w:pPr>
        <w:spacing w:after="200" w:line="276" w:lineRule="auto"/>
        <w:rPr>
          <w:rFonts w:ascii="Times New Roman" w:eastAsia="Calibri" w:hAnsi="Times New Roman" w:cs="Times New Roman"/>
          <w:b/>
          <w:sz w:val="32"/>
          <w:szCs w:val="32"/>
        </w:rPr>
      </w:pPr>
      <w:r w:rsidRPr="00F63E81">
        <w:rPr>
          <w:rFonts w:ascii="Times New Roman" w:eastAsia="Calibri" w:hAnsi="Times New Roman" w:cs="Times New Roman"/>
          <w:b/>
          <w:sz w:val="32"/>
          <w:szCs w:val="32"/>
        </w:rPr>
        <w:lastRenderedPageBreak/>
        <w:t xml:space="preserve">Тема: </w:t>
      </w:r>
      <w:r w:rsidR="00641C6A" w:rsidRPr="00F63E81">
        <w:rPr>
          <w:rFonts w:ascii="Times New Roman" w:eastAsia="Calibri" w:hAnsi="Times New Roman" w:cs="Times New Roman"/>
          <w:b/>
          <w:sz w:val="32"/>
          <w:szCs w:val="32"/>
        </w:rPr>
        <w:t>Договорные и контрактные отношения на внутренних и международных перевозках</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Все взаимоотношения заказчика и транспортной организации строятся на договорной основе. Договор или контракт — это документ, определяющий взаимные обязательства договаривающихся сторон: обязанности, ответственность и права транспортных предприятий и заказчиков услуг по перевозке грузов или пассажиров.</w:t>
      </w:r>
    </w:p>
    <w:p w:rsidR="00641C6A" w:rsidRPr="00641C6A" w:rsidRDefault="00641C6A" w:rsidP="00641C6A">
      <w:pPr>
        <w:spacing w:after="200" w:line="276" w:lineRule="auto"/>
        <w:rPr>
          <w:rFonts w:ascii="Times New Roman" w:eastAsia="Calibri" w:hAnsi="Times New Roman" w:cs="Times New Roman"/>
          <w:sz w:val="32"/>
          <w:szCs w:val="32"/>
        </w:rPr>
      </w:pP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Договора между предприятиями могут заключаться на какой-либо срок или быть одноразовыми. Основными условиями договора являются исполнение перевозчиком оговоренных сроков доставки груза получателю и оплата за выполненные услуги со стороны заказчика.</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Отношения грузовладельцев и транспорта, фиксируемые в договорах, на внутренних и международных перевозках определяются, прежде всего, нормами национального законодательства. Основными документами национального и внутреннего права для всех видов транспорта России можно считать Гражданский кодекс РФ. (гл. 40 «Перевозка» и 41 «Транспортная экспедиция»), отдельные нормы Уголовного кодекса РФ., Уголовно-процессуального кодекса, Налоговый и Административный кодексы и нормы национального права по конкретным видам транспорта.</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Так, деятельность автомобильного транспорта в России регламентируется Уставом автомобильного транспорта и городского наземного электрического транспорта, железнодорожного – Уставом железнодорожного транспорта РФ, морского - Кодексом торгового мореплавания РФ, речного- Кодексом внутреннего водного транспорта РФ, воздушного – Воздушным кодексом РФ. В этих законодательных документах содержатся и требования к перевозочной документации.</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lastRenderedPageBreak/>
        <w:t xml:space="preserve">Международные перевозки регламентируются </w:t>
      </w:r>
      <w:proofErr w:type="spellStart"/>
      <w:r w:rsidRPr="00641C6A">
        <w:rPr>
          <w:rFonts w:ascii="Times New Roman" w:eastAsia="Calibri" w:hAnsi="Times New Roman" w:cs="Times New Roman"/>
          <w:sz w:val="32"/>
          <w:szCs w:val="32"/>
        </w:rPr>
        <w:t>дву</w:t>
      </w:r>
      <w:proofErr w:type="spellEnd"/>
      <w:r w:rsidRPr="00641C6A">
        <w:rPr>
          <w:rFonts w:ascii="Times New Roman" w:eastAsia="Calibri" w:hAnsi="Times New Roman" w:cs="Times New Roman"/>
          <w:sz w:val="32"/>
          <w:szCs w:val="32"/>
        </w:rPr>
        <w:t>- или многосторонними международными договорами и соглашениями, судами и арбитражами, резолюциями международных организаций по вопросам международных перевозок, национальными правилами и торговыми обычаями, если ситуации не отражены в законах (список международных организаций, занимающихся вопросами транспорта, представлен в приложении).</w:t>
      </w:r>
    </w:p>
    <w:p w:rsidR="00641C6A" w:rsidRPr="00641C6A" w:rsidRDefault="00641C6A" w:rsidP="00641C6A">
      <w:pPr>
        <w:spacing w:after="200" w:line="276" w:lineRule="auto"/>
        <w:rPr>
          <w:rFonts w:ascii="Times New Roman" w:eastAsia="Calibri" w:hAnsi="Times New Roman" w:cs="Times New Roman"/>
          <w:sz w:val="32"/>
          <w:szCs w:val="32"/>
        </w:rPr>
      </w:pP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При отсутствии единообразных правовых норм в международных документах возможно обращение к национальному праву, но при разногласиях в международных перевозках в соответствии с Конституцией РФ от 1993 г. преимущества остаются на стороне международного права.</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Международные документы вступают в силу только в случае принятия и подписания их определенным числом стран, в зависимости от региона распространения документа. Например, Конвенция по перевозкам по реке Дунай подписана семью государствами, а Конвенция о международных железнодорожных перевозках (КОТИФ) подписана большинством стран Европы и рядом стран Азии и Африки, кроме России.</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 1927 г. на Стокгольмской конференции Международной торговой палаты впервые заговорили о регулировании правовых отношений в смешанном сообщении, но до сих пор нет юридического документа, регулирующего договорные отношения между грузоотправителем и экспедитором (оператором, организатором) подобных перевозок (согласно 13 базисам поставки отправлять грузы может и производитель, и получатель груза). Отдельные попытки унификации условий экспедиторской деятельности предпринимаются со стороны Международной федерации экспедиторских ассоциаций. Все договоры транспортной экспедиции регулируются нормами национального гражданского права.</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lastRenderedPageBreak/>
        <w:t>Международная торговая палата издает с 1936 г. сборник «Международные коммерческие термины ИНКОТЕРМС». Для грузовладельцев важен момент перехода ответственности (риска) за груз и возможность его страховки. За рубежом распространено практически 100%-</w:t>
      </w:r>
      <w:proofErr w:type="spellStart"/>
      <w:r w:rsidRPr="00641C6A">
        <w:rPr>
          <w:rFonts w:ascii="Times New Roman" w:eastAsia="Calibri" w:hAnsi="Times New Roman" w:cs="Times New Roman"/>
          <w:sz w:val="32"/>
          <w:szCs w:val="32"/>
        </w:rPr>
        <w:t>ное</w:t>
      </w:r>
      <w:proofErr w:type="spellEnd"/>
      <w:r w:rsidRPr="00641C6A">
        <w:rPr>
          <w:rFonts w:ascii="Times New Roman" w:eastAsia="Calibri" w:hAnsi="Times New Roman" w:cs="Times New Roman"/>
          <w:sz w:val="32"/>
          <w:szCs w:val="32"/>
        </w:rPr>
        <w:t xml:space="preserve"> страхование перевозки; в нашей стране обычно страхуются только грузы в международном сообщении. Риски могут быть объективными (землетрясение, ураганы и т.п.) и субъективными (кража, аварии и т.п.); страхуемыми и </w:t>
      </w:r>
      <w:proofErr w:type="spellStart"/>
      <w:r w:rsidRPr="00641C6A">
        <w:rPr>
          <w:rFonts w:ascii="Times New Roman" w:eastAsia="Calibri" w:hAnsi="Times New Roman" w:cs="Times New Roman"/>
          <w:sz w:val="32"/>
          <w:szCs w:val="32"/>
        </w:rPr>
        <w:t>нестрахуемыми</w:t>
      </w:r>
      <w:proofErr w:type="spellEnd"/>
      <w:r w:rsidRPr="00641C6A">
        <w:rPr>
          <w:rFonts w:ascii="Times New Roman" w:eastAsia="Calibri" w:hAnsi="Times New Roman" w:cs="Times New Roman"/>
          <w:sz w:val="32"/>
          <w:szCs w:val="32"/>
        </w:rPr>
        <w:t xml:space="preserve">. Страхуемый риск — это риск, вероятность которого можно определить заранее, поэтому предлагается приемлемое вознаграждение за происшедшие неприятности (например, поломку транспортного средства, утрату или повреждение груза, неправильное оформление документов, конфискацию застрахованного имущества санитарной инспекцией, ущерб при выгрузке груза, его взрыв, расходы по оказанию медицинской помощи пострадавшим во время аварии и др.). </w:t>
      </w:r>
      <w:proofErr w:type="spellStart"/>
      <w:r w:rsidRPr="00641C6A">
        <w:rPr>
          <w:rFonts w:ascii="Times New Roman" w:eastAsia="Calibri" w:hAnsi="Times New Roman" w:cs="Times New Roman"/>
          <w:sz w:val="32"/>
          <w:szCs w:val="32"/>
        </w:rPr>
        <w:t>Нестрахуемый</w:t>
      </w:r>
      <w:proofErr w:type="spellEnd"/>
      <w:r w:rsidRPr="00641C6A">
        <w:rPr>
          <w:rFonts w:ascii="Times New Roman" w:eastAsia="Calibri" w:hAnsi="Times New Roman" w:cs="Times New Roman"/>
          <w:sz w:val="32"/>
          <w:szCs w:val="32"/>
        </w:rPr>
        <w:t xml:space="preserve"> риск не поддается расчету (определению), вследствие чего страховые компании не соглашаются участвовать в создании фонда для выплаты страховых вознаграждений. Это относится, в первую очередь, к так называемым </w:t>
      </w:r>
      <w:proofErr w:type="spellStart"/>
      <w:r w:rsidRPr="00641C6A">
        <w:rPr>
          <w:rFonts w:ascii="Times New Roman" w:eastAsia="Calibri" w:hAnsi="Times New Roman" w:cs="Times New Roman"/>
          <w:sz w:val="32"/>
          <w:szCs w:val="32"/>
        </w:rPr>
        <w:t>форсмажорным</w:t>
      </w:r>
      <w:proofErr w:type="spellEnd"/>
      <w:r w:rsidRPr="00641C6A">
        <w:rPr>
          <w:rFonts w:ascii="Times New Roman" w:eastAsia="Calibri" w:hAnsi="Times New Roman" w:cs="Times New Roman"/>
          <w:sz w:val="32"/>
          <w:szCs w:val="32"/>
        </w:rPr>
        <w:t xml:space="preserve"> обстоятельствам (гражданским волнениям, забастовкам, атомным взрывам, землетрясениям, извержениям вулканов, тайфунам и др. стихийным бедствиям). Свидетельства о происшедших неприятностях выдаются национальными торгово-промышленными палатами.</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 отдельных случаях страховые компании могут отказаться от страховых выплат (например, при потере груза, связанной с его особыми естественными свойствами, несоответствующей тарой или упаковкой, недостаче груза при целостности наружной упаковки или из-за упущений грузовладельцев, замедления в доставке, при перевозке запрещенного груза, указанного под другим наименованием и др.).</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 xml:space="preserve">Плата за страхование является мерой опасности, которой может быть подвергнут грузовладелец или перевозчик, поэтому важно правильно </w:t>
      </w:r>
      <w:r w:rsidRPr="00641C6A">
        <w:rPr>
          <w:rFonts w:ascii="Times New Roman" w:eastAsia="Calibri" w:hAnsi="Times New Roman" w:cs="Times New Roman"/>
          <w:sz w:val="32"/>
          <w:szCs w:val="32"/>
        </w:rPr>
        <w:lastRenderedPageBreak/>
        <w:t>проектировать систему транспортировки и предпринимать меры, предупреждающие субъективные, т.е. зависящие от людей, риски. Страховые организации при наличии договора страховки с указанием конкретных причин могут возместить ущерб от страхуемого риска в случае аварий на транспорте, что позволит транспортной организации расплатиться за груз с грузовладельцем.</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Конкретные условия перевозок пассажиров и отдельных грузов содержатся в соответствующих правилах по каждому виду транспорта, основанных на уставах или кодексах (например, «Правила перевозки опасных грузов автомобильным транспортом»). В общих правилах определен порядок заключения договоров на перевозку, приема грузов, маркировки, пломбирования, оформления перевозочных документов, предъявления и рассмотрения претензий, переадресовки грузов, оплаты за перевозку и др.</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Взаимоотношения потребителей и перевозчиков, работающих как физические лица, могут строиться на устном соглашении.</w:t>
      </w:r>
    </w:p>
    <w:p w:rsidR="00641C6A" w:rsidRPr="00641C6A" w:rsidRDefault="00641C6A" w:rsidP="00641C6A">
      <w:pPr>
        <w:spacing w:after="200" w:line="276" w:lineRule="auto"/>
        <w:rPr>
          <w:rFonts w:ascii="Times New Roman" w:eastAsia="Calibri" w:hAnsi="Times New Roman" w:cs="Times New Roman"/>
          <w:sz w:val="32"/>
          <w:szCs w:val="32"/>
        </w:rPr>
      </w:pPr>
    </w:p>
    <w:p w:rsidR="00641C6A" w:rsidRPr="00792A34" w:rsidRDefault="00641C6A" w:rsidP="00641C6A">
      <w:pPr>
        <w:spacing w:after="200" w:line="276" w:lineRule="auto"/>
        <w:rPr>
          <w:rFonts w:ascii="Times New Roman" w:eastAsia="Calibri" w:hAnsi="Times New Roman" w:cs="Times New Roman"/>
          <w:b/>
          <w:sz w:val="32"/>
          <w:szCs w:val="32"/>
        </w:rPr>
      </w:pPr>
      <w:r w:rsidRPr="00792A34">
        <w:rPr>
          <w:rFonts w:ascii="Times New Roman" w:eastAsia="Calibri" w:hAnsi="Times New Roman" w:cs="Times New Roman"/>
          <w:b/>
          <w:sz w:val="32"/>
          <w:szCs w:val="32"/>
        </w:rPr>
        <w:t>Документация на транспорте</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Обязанности и ответственность сторон за перевозку груза определяются документами, в которых также оговорены вопросы несвоевременного или некачественного обслуживания, недостачи или потери груза, оплаты перевозок и учета работы участников всего транспортного процесса. Документация обеспечивает связь между предоставлением услуг заказчику и действиями, необходимыми для реализации таких услуг. Многие из внутренних документов основываются, в свою очередь, на международных документах. Характерным примером могут служить правила перевозки опасных грузов на разных видах транспорта, принятые многими странами для уменьшения негативного влияния опасного груза на экологию всех стран, которые требуют учета основных моментов, связанных с общей безопасностью, при разработке аналогичных правил в различных странах мира.</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lastRenderedPageBreak/>
        <w:t xml:space="preserve">1) Главным документом, определяющим взаимоотношения заказчика и транспортных организаций, является договор на перевозку, в котором подробно отражаются условия взаимоотношений, т. е. устанавливаются объемы перевозок по номенклатуре, сроки, условия приема-сдачи груза, выполнения </w:t>
      </w:r>
      <w:proofErr w:type="spellStart"/>
      <w:r w:rsidRPr="00641C6A">
        <w:rPr>
          <w:rFonts w:ascii="Times New Roman" w:eastAsia="Calibri" w:hAnsi="Times New Roman" w:cs="Times New Roman"/>
          <w:sz w:val="32"/>
          <w:szCs w:val="32"/>
        </w:rPr>
        <w:t>погрузочно</w:t>
      </w:r>
      <w:proofErr w:type="spellEnd"/>
      <w:r w:rsidRPr="00641C6A">
        <w:rPr>
          <w:rFonts w:ascii="Times New Roman" w:eastAsia="Calibri" w:hAnsi="Times New Roman" w:cs="Times New Roman"/>
          <w:sz w:val="32"/>
          <w:szCs w:val="32"/>
        </w:rPr>
        <w:t xml:space="preserve"> -разгрузочных работ, форм оплаты, порядок предъявления претензий и исков и т.д. В долгосрочном договоре невозможно предусмотреть все обстоятельства, связанные, в том числе, со стохастичностью транспортного процесса, поэтому дополнительные условия конкретизируются накануне перевозок в представляемой заказчиком заявке, условия которой не могут противоречить условиям договора. Принятие заявки является правовой основой взаимоотношений сторон.</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 xml:space="preserve">2) </w:t>
      </w:r>
      <w:proofErr w:type="gramStart"/>
      <w:r w:rsidRPr="00641C6A">
        <w:rPr>
          <w:rFonts w:ascii="Times New Roman" w:eastAsia="Calibri" w:hAnsi="Times New Roman" w:cs="Times New Roman"/>
          <w:sz w:val="32"/>
          <w:szCs w:val="32"/>
        </w:rPr>
        <w:t>В</w:t>
      </w:r>
      <w:proofErr w:type="gramEnd"/>
      <w:r w:rsidRPr="00641C6A">
        <w:rPr>
          <w:rFonts w:ascii="Times New Roman" w:eastAsia="Calibri" w:hAnsi="Times New Roman" w:cs="Times New Roman"/>
          <w:sz w:val="32"/>
          <w:szCs w:val="32"/>
        </w:rPr>
        <w:t xml:space="preserve"> процессе выполнения перевозок грузоотправитель должен оформить товарно-транспортную накладную (ТТН) или накладную СМК для международных перевозок автомобильным транспортом, авиационную накладную, морской коносамент, единый документ накладную С1М для железнодорожного сообщения. Эти документы необходимы для учета движения материальных ценностей и установления перехода права собственности на груз, т.е. грузоотправитель списывает при отправке данный объем (стоимость) груза, транспортник берет его под временную материальную ответственность, а грузополучатель приходует данный объем (стоимость). Транспортная организация на основе данного документа ведет учет выполнения договора в части объема перевозки и оплаты за проделанную работу.</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 xml:space="preserve">3) Транспортная организация на каждое средство автомобильного транспорта выдает путевой лист определенной формы в зависимости от вида сообщения, по которому ведется учет работы подвижного состава и водителя. На основе путевого листа водителя выписывается заработная плата, ведется учет расхода топлива, определяется размер оплаты за перевозку и др. Замечания инспектирующих организаций </w:t>
      </w:r>
      <w:r w:rsidRPr="00641C6A">
        <w:rPr>
          <w:rFonts w:ascii="Times New Roman" w:eastAsia="Calibri" w:hAnsi="Times New Roman" w:cs="Times New Roman"/>
          <w:sz w:val="32"/>
          <w:szCs w:val="32"/>
        </w:rPr>
        <w:lastRenderedPageBreak/>
        <w:t>по работе водителя на маршруте также могут вноситься в путевой лист.</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 международных перевозках применяется множество документов, что связано с национальным и международным правом. Например, для стран, присоединившихся к Конвенции о договоре международной перевозки грузов, необходимо иметь книжку МДП (</w:t>
      </w:r>
      <w:proofErr w:type="spellStart"/>
      <w:r w:rsidRPr="00641C6A">
        <w:rPr>
          <w:rFonts w:ascii="Times New Roman" w:eastAsia="Calibri" w:hAnsi="Times New Roman" w:cs="Times New Roman"/>
          <w:sz w:val="32"/>
          <w:szCs w:val="32"/>
        </w:rPr>
        <w:t>карнет</w:t>
      </w:r>
      <w:proofErr w:type="spellEnd"/>
      <w:r w:rsidRPr="00641C6A">
        <w:rPr>
          <w:rFonts w:ascii="Times New Roman" w:eastAsia="Calibri" w:hAnsi="Times New Roman" w:cs="Times New Roman"/>
          <w:sz w:val="32"/>
          <w:szCs w:val="32"/>
        </w:rPr>
        <w:t xml:space="preserve"> Т1К) при автомобильных перевозках, что облегчит некоторые процедуры при переходе на другую территорию.</w:t>
      </w: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 1971 г. в Лондоне Международная морская консультативная организация ИМКО и ЕЭК ООН, ФИАТА и БИМКО стали разрабатывать транспортные документы под ответственность экспедитора (оператора).</w:t>
      </w:r>
    </w:p>
    <w:p w:rsidR="00641C6A" w:rsidRPr="00641C6A" w:rsidRDefault="00641C6A" w:rsidP="00641C6A">
      <w:pPr>
        <w:spacing w:after="200" w:line="276" w:lineRule="auto"/>
        <w:rPr>
          <w:rFonts w:ascii="Times New Roman" w:eastAsia="Calibri" w:hAnsi="Times New Roman" w:cs="Times New Roman"/>
          <w:sz w:val="32"/>
          <w:szCs w:val="32"/>
        </w:rPr>
      </w:pPr>
    </w:p>
    <w:p w:rsidR="00641C6A" w:rsidRPr="00641C6A" w:rsidRDefault="00641C6A" w:rsidP="00641C6A">
      <w:pPr>
        <w:spacing w:after="200" w:line="276" w:lineRule="auto"/>
        <w:rPr>
          <w:rFonts w:ascii="Times New Roman" w:eastAsia="Calibri" w:hAnsi="Times New Roman" w:cs="Times New Roman"/>
          <w:sz w:val="32"/>
          <w:szCs w:val="32"/>
        </w:rPr>
      </w:pPr>
      <w:r w:rsidRPr="00641C6A">
        <w:rPr>
          <w:rFonts w:ascii="Times New Roman" w:eastAsia="Calibri" w:hAnsi="Times New Roman" w:cs="Times New Roman"/>
          <w:sz w:val="32"/>
          <w:szCs w:val="32"/>
        </w:rPr>
        <w:t>В 1973 г. Международная торговая палата опубликовала «Унифицированные правила в отношении комбинированного транспортного документа».</w:t>
      </w:r>
    </w:p>
    <w:p w:rsidR="00641C6A" w:rsidRDefault="00792A34" w:rsidP="00641C6A">
      <w:pPr>
        <w:spacing w:after="200" w:line="276" w:lineRule="auto"/>
        <w:rPr>
          <w:rFonts w:ascii="Times New Roman" w:eastAsia="Calibri" w:hAnsi="Times New Roman" w:cs="Times New Roman"/>
          <w:b/>
          <w:sz w:val="32"/>
          <w:szCs w:val="32"/>
        </w:rPr>
      </w:pPr>
      <w:r w:rsidRPr="00792A34">
        <w:rPr>
          <w:rFonts w:ascii="Times New Roman" w:eastAsia="Calibri" w:hAnsi="Times New Roman" w:cs="Times New Roman"/>
          <w:b/>
          <w:color w:val="FF0000"/>
          <w:sz w:val="32"/>
          <w:szCs w:val="32"/>
        </w:rPr>
        <w:t>Домашнее задание</w:t>
      </w:r>
      <w:r w:rsidRPr="00792A34">
        <w:rPr>
          <w:rFonts w:ascii="Times New Roman" w:eastAsia="Calibri" w:hAnsi="Times New Roman" w:cs="Times New Roman"/>
          <w:b/>
          <w:sz w:val="32"/>
          <w:szCs w:val="32"/>
        </w:rPr>
        <w:t>: ИЗУЧИТЬ ЛЕКЦИЮ И СОСТАВИТЬ КОНСПЕК</w:t>
      </w:r>
      <w:r>
        <w:rPr>
          <w:rFonts w:ascii="Times New Roman" w:eastAsia="Calibri" w:hAnsi="Times New Roman" w:cs="Times New Roman"/>
          <w:b/>
          <w:sz w:val="32"/>
          <w:szCs w:val="32"/>
        </w:rPr>
        <w:t>Т</w:t>
      </w:r>
    </w:p>
    <w:p w:rsidR="00792A34" w:rsidRPr="00792A34" w:rsidRDefault="00792A34" w:rsidP="00641C6A">
      <w:pPr>
        <w:spacing w:after="200" w:line="276" w:lineRule="auto"/>
        <w:rPr>
          <w:rFonts w:ascii="Times New Roman" w:eastAsia="Calibri" w:hAnsi="Times New Roman" w:cs="Times New Roman"/>
          <w:b/>
          <w:sz w:val="32"/>
          <w:szCs w:val="32"/>
        </w:rPr>
      </w:pPr>
    </w:p>
    <w:p w:rsidR="00792A34" w:rsidRPr="00792A34" w:rsidRDefault="00CC16D6" w:rsidP="00CC16D6">
      <w:pPr>
        <w:spacing w:after="0" w:line="240" w:lineRule="auto"/>
        <w:ind w:left="-426" w:right="-143"/>
        <w:jc w:val="center"/>
        <w:rPr>
          <w:rFonts w:ascii="Times New Roman" w:eastAsia="Times New Roman" w:hAnsi="Times New Roman" w:cs="Times New Roman"/>
          <w:b/>
          <w:bCs/>
          <w:color w:val="424242"/>
          <w:sz w:val="28"/>
          <w:szCs w:val="28"/>
          <w:lang w:eastAsia="ru-RU"/>
        </w:rPr>
      </w:pPr>
      <w:r w:rsidRPr="00CC16D6">
        <w:rPr>
          <w:rFonts w:ascii="Times New Roman" w:eastAsia="Times New Roman" w:hAnsi="Times New Roman" w:cs="Times New Roman"/>
          <w:b/>
          <w:color w:val="424242"/>
          <w:sz w:val="36"/>
          <w:szCs w:val="36"/>
          <w:lang w:eastAsia="ru-RU"/>
        </w:rPr>
        <w:t>Тема 2. Документация на транспорте.</w:t>
      </w:r>
      <w:r>
        <w:rPr>
          <w:rFonts w:ascii="Times New Roman" w:eastAsia="Times New Roman" w:hAnsi="Times New Roman" w:cs="Times New Roman"/>
          <w:b/>
          <w:color w:val="424242"/>
          <w:sz w:val="36"/>
          <w:szCs w:val="36"/>
          <w:lang w:eastAsia="ru-RU"/>
        </w:rPr>
        <w:t xml:space="preserve"> Ответственность за доставку груза.</w:t>
      </w:r>
      <w:r w:rsidR="00792A34" w:rsidRPr="00792A34">
        <w:rPr>
          <w:rFonts w:ascii="Times New Roman" w:eastAsia="Times New Roman" w:hAnsi="Times New Roman" w:cs="Times New Roman"/>
          <w:b/>
          <w:bCs/>
          <w:color w:val="424242"/>
          <w:sz w:val="28"/>
          <w:szCs w:val="28"/>
          <w:lang w:eastAsia="ru-RU"/>
        </w:rPr>
        <w:br/>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Для ж</w:t>
      </w:r>
      <w:r w:rsidR="00CC16D6" w:rsidRPr="00CC16D6">
        <w:rPr>
          <w:rFonts w:ascii="Times New Roman" w:eastAsia="Times New Roman" w:hAnsi="Times New Roman" w:cs="Times New Roman"/>
          <w:b/>
          <w:bCs/>
          <w:color w:val="424242"/>
          <w:sz w:val="28"/>
          <w:szCs w:val="28"/>
          <w:lang w:eastAsia="ru-RU"/>
        </w:rPr>
        <w:t>/</w:t>
      </w:r>
      <w:r w:rsidRPr="00792A34">
        <w:rPr>
          <w:rFonts w:ascii="Times New Roman" w:eastAsia="Times New Roman" w:hAnsi="Times New Roman" w:cs="Times New Roman"/>
          <w:b/>
          <w:bCs/>
          <w:color w:val="424242"/>
          <w:sz w:val="28"/>
          <w:szCs w:val="28"/>
          <w:lang w:eastAsia="ru-RU"/>
        </w:rPr>
        <w:t>д транспорта</w:t>
      </w:r>
      <w:r w:rsidRPr="00792A34">
        <w:rPr>
          <w:rFonts w:ascii="Times New Roman" w:eastAsia="Times New Roman" w:hAnsi="Times New Roman" w:cs="Times New Roman"/>
          <w:color w:val="424242"/>
          <w:sz w:val="28"/>
          <w:szCs w:val="28"/>
          <w:lang w:eastAsia="ru-RU"/>
        </w:rPr>
        <w:t> перевозочным документом явл</w:t>
      </w:r>
      <w:r w:rsidR="00CC16D6">
        <w:rPr>
          <w:rFonts w:ascii="Times New Roman" w:eastAsia="Times New Roman" w:hAnsi="Times New Roman" w:cs="Times New Roman"/>
          <w:color w:val="424242"/>
          <w:sz w:val="28"/>
          <w:szCs w:val="28"/>
          <w:lang w:eastAsia="ru-RU"/>
        </w:rPr>
        <w:t>яет</w:t>
      </w:r>
      <w:r w:rsidRPr="00792A34">
        <w:rPr>
          <w:rFonts w:ascii="Times New Roman" w:eastAsia="Times New Roman" w:hAnsi="Times New Roman" w:cs="Times New Roman"/>
          <w:color w:val="424242"/>
          <w:sz w:val="28"/>
          <w:szCs w:val="28"/>
          <w:lang w:eastAsia="ru-RU"/>
        </w:rPr>
        <w:t>ся </w:t>
      </w:r>
      <w:r w:rsidRPr="00792A34">
        <w:rPr>
          <w:rFonts w:ascii="Times New Roman" w:eastAsia="Times New Roman" w:hAnsi="Times New Roman" w:cs="Times New Roman"/>
          <w:i/>
          <w:iCs/>
          <w:color w:val="424242"/>
          <w:sz w:val="28"/>
          <w:szCs w:val="28"/>
          <w:lang w:eastAsia="ru-RU"/>
        </w:rPr>
        <w:t>– транспортная железнодорожная накладная</w:t>
      </w:r>
      <w:r w:rsidRPr="00792A34">
        <w:rPr>
          <w:rFonts w:ascii="Times New Roman" w:eastAsia="Times New Roman" w:hAnsi="Times New Roman" w:cs="Times New Roman"/>
          <w:color w:val="424242"/>
          <w:sz w:val="28"/>
          <w:szCs w:val="28"/>
          <w:lang w:eastAsia="ru-RU"/>
        </w:rPr>
        <w:t>. Ее оформляют в 4 экземплярах: </w:t>
      </w:r>
      <w:r w:rsidRPr="00792A34">
        <w:rPr>
          <w:rFonts w:ascii="Times New Roman" w:eastAsia="Times New Roman" w:hAnsi="Times New Roman" w:cs="Times New Roman"/>
          <w:b/>
          <w:bCs/>
          <w:color w:val="424242"/>
          <w:sz w:val="28"/>
          <w:szCs w:val="28"/>
          <w:lang w:eastAsia="ru-RU"/>
        </w:rPr>
        <w:t>1</w:t>
      </w:r>
      <w:r w:rsidRPr="00792A34">
        <w:rPr>
          <w:rFonts w:ascii="Times New Roman" w:eastAsia="Times New Roman" w:hAnsi="Times New Roman" w:cs="Times New Roman"/>
          <w:color w:val="424242"/>
          <w:sz w:val="28"/>
          <w:szCs w:val="28"/>
          <w:lang w:eastAsia="ru-RU"/>
        </w:rPr>
        <w:t> – оригинал транспортной ж</w:t>
      </w:r>
      <w:r w:rsidR="00CC16D6">
        <w:rPr>
          <w:rFonts w:ascii="Times New Roman" w:eastAsia="Times New Roman" w:hAnsi="Times New Roman" w:cs="Times New Roman"/>
          <w:color w:val="424242"/>
          <w:sz w:val="28"/>
          <w:szCs w:val="28"/>
          <w:lang w:eastAsia="ru-RU"/>
        </w:rPr>
        <w:t>/</w:t>
      </w:r>
      <w:r w:rsidRPr="00792A34">
        <w:rPr>
          <w:rFonts w:ascii="Times New Roman" w:eastAsia="Times New Roman" w:hAnsi="Times New Roman" w:cs="Times New Roman"/>
          <w:color w:val="424242"/>
          <w:sz w:val="28"/>
          <w:szCs w:val="28"/>
          <w:lang w:eastAsia="ru-RU"/>
        </w:rPr>
        <w:t>д накладной (вместе с дорожной ведомостью следует с грузом до станции назначения, выдается грузополучателю); </w:t>
      </w:r>
      <w:r w:rsidRPr="00792A34">
        <w:rPr>
          <w:rFonts w:ascii="Times New Roman" w:eastAsia="Times New Roman" w:hAnsi="Times New Roman" w:cs="Times New Roman"/>
          <w:b/>
          <w:bCs/>
          <w:color w:val="424242"/>
          <w:sz w:val="28"/>
          <w:szCs w:val="28"/>
          <w:lang w:eastAsia="ru-RU"/>
        </w:rPr>
        <w:t>2</w:t>
      </w:r>
      <w:r w:rsidRPr="00792A34">
        <w:rPr>
          <w:rFonts w:ascii="Times New Roman" w:eastAsia="Times New Roman" w:hAnsi="Times New Roman" w:cs="Times New Roman"/>
          <w:color w:val="424242"/>
          <w:sz w:val="28"/>
          <w:szCs w:val="28"/>
          <w:lang w:eastAsia="ru-RU"/>
        </w:rPr>
        <w:t> – дорожная ведомость; </w:t>
      </w:r>
      <w:r w:rsidRPr="00792A34">
        <w:rPr>
          <w:rFonts w:ascii="Times New Roman" w:eastAsia="Times New Roman" w:hAnsi="Times New Roman" w:cs="Times New Roman"/>
          <w:b/>
          <w:bCs/>
          <w:color w:val="424242"/>
          <w:sz w:val="28"/>
          <w:szCs w:val="28"/>
          <w:lang w:eastAsia="ru-RU"/>
        </w:rPr>
        <w:t>3</w:t>
      </w:r>
      <w:r w:rsidRPr="00792A34">
        <w:rPr>
          <w:rFonts w:ascii="Times New Roman" w:eastAsia="Times New Roman" w:hAnsi="Times New Roman" w:cs="Times New Roman"/>
          <w:color w:val="424242"/>
          <w:sz w:val="28"/>
          <w:szCs w:val="28"/>
          <w:lang w:eastAsia="ru-RU"/>
        </w:rPr>
        <w:t> – корешок дорожной ведомости (остается на железнодорожной станции отправления); </w:t>
      </w:r>
      <w:r w:rsidRPr="00792A34">
        <w:rPr>
          <w:rFonts w:ascii="Times New Roman" w:eastAsia="Times New Roman" w:hAnsi="Times New Roman" w:cs="Times New Roman"/>
          <w:b/>
          <w:bCs/>
          <w:color w:val="424242"/>
          <w:sz w:val="28"/>
          <w:szCs w:val="28"/>
          <w:lang w:eastAsia="ru-RU"/>
        </w:rPr>
        <w:t>4</w:t>
      </w:r>
      <w:r w:rsidRPr="00792A34">
        <w:rPr>
          <w:rFonts w:ascii="Times New Roman" w:eastAsia="Times New Roman" w:hAnsi="Times New Roman" w:cs="Times New Roman"/>
          <w:color w:val="424242"/>
          <w:sz w:val="28"/>
          <w:szCs w:val="28"/>
          <w:lang w:eastAsia="ru-RU"/>
        </w:rPr>
        <w:t> – квитанция о приеме груза (выдается грузоотправителю). ЖД накладная оформляется товарным кассиром или самим грузоотправителем.</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i/>
          <w:iCs/>
          <w:color w:val="424242"/>
          <w:sz w:val="28"/>
          <w:szCs w:val="28"/>
          <w:lang w:eastAsia="ru-RU"/>
        </w:rPr>
        <w:t>Дорожная ведомость</w:t>
      </w:r>
      <w:r w:rsidR="00CC16D6">
        <w:rPr>
          <w:rFonts w:ascii="Times New Roman" w:eastAsia="Times New Roman" w:hAnsi="Times New Roman" w:cs="Times New Roman"/>
          <w:i/>
          <w:iCs/>
          <w:color w:val="424242"/>
          <w:sz w:val="28"/>
          <w:szCs w:val="28"/>
          <w:lang w:eastAsia="ru-RU"/>
        </w:rPr>
        <w:t xml:space="preserve"> </w:t>
      </w:r>
      <w:r w:rsidRPr="00792A34">
        <w:rPr>
          <w:rFonts w:ascii="Times New Roman" w:eastAsia="Times New Roman" w:hAnsi="Times New Roman" w:cs="Times New Roman"/>
          <w:color w:val="424242"/>
          <w:sz w:val="28"/>
          <w:szCs w:val="28"/>
          <w:lang w:eastAsia="ru-RU"/>
        </w:rPr>
        <w:t xml:space="preserve">составляется на основании накладной, содержит общие с ней сведения и сопровождает груз. Содержит отметки о переадресации груза, о требованиях по составлению </w:t>
      </w:r>
      <w:proofErr w:type="spellStart"/>
      <w:r w:rsidRPr="00792A34">
        <w:rPr>
          <w:rFonts w:ascii="Times New Roman" w:eastAsia="Times New Roman" w:hAnsi="Times New Roman" w:cs="Times New Roman"/>
          <w:color w:val="424242"/>
          <w:sz w:val="28"/>
          <w:szCs w:val="28"/>
          <w:lang w:eastAsia="ru-RU"/>
        </w:rPr>
        <w:t>коммерч</w:t>
      </w:r>
      <w:proofErr w:type="spellEnd"/>
      <w:r w:rsidRPr="00792A34">
        <w:rPr>
          <w:rFonts w:ascii="Times New Roman" w:eastAsia="Times New Roman" w:hAnsi="Times New Roman" w:cs="Times New Roman"/>
          <w:color w:val="424242"/>
          <w:sz w:val="28"/>
          <w:szCs w:val="28"/>
          <w:lang w:eastAsia="ru-RU"/>
        </w:rPr>
        <w:t>. актов. После выдачи груза ДВ остается у трансп.</w:t>
      </w:r>
      <w:r w:rsidR="00CC16D6">
        <w:rPr>
          <w:rFonts w:ascii="Times New Roman" w:eastAsia="Times New Roman" w:hAnsi="Times New Roman" w:cs="Times New Roman"/>
          <w:color w:val="424242"/>
          <w:sz w:val="28"/>
          <w:szCs w:val="28"/>
          <w:lang w:eastAsia="ru-RU"/>
        </w:rPr>
        <w:t xml:space="preserve"> </w:t>
      </w:r>
      <w:r w:rsidRPr="00792A34">
        <w:rPr>
          <w:rFonts w:ascii="Times New Roman" w:eastAsia="Times New Roman" w:hAnsi="Times New Roman" w:cs="Times New Roman"/>
          <w:color w:val="424242"/>
          <w:sz w:val="28"/>
          <w:szCs w:val="28"/>
          <w:lang w:eastAsia="ru-RU"/>
        </w:rPr>
        <w:t>организации как важный отчетный док-т</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lastRenderedPageBreak/>
        <w:t>Для автомобильного транспорта.</w:t>
      </w:r>
      <w:r w:rsidR="00CC16D6">
        <w:rPr>
          <w:rFonts w:ascii="Times New Roman" w:eastAsia="Times New Roman" w:hAnsi="Times New Roman" w:cs="Times New Roman"/>
          <w:b/>
          <w:bCs/>
          <w:color w:val="424242"/>
          <w:sz w:val="28"/>
          <w:szCs w:val="28"/>
          <w:lang w:eastAsia="ru-RU"/>
        </w:rPr>
        <w:t xml:space="preserve"> </w:t>
      </w:r>
      <w:r w:rsidRPr="00792A34">
        <w:rPr>
          <w:rFonts w:ascii="Times New Roman" w:eastAsia="Times New Roman" w:hAnsi="Times New Roman" w:cs="Times New Roman"/>
          <w:color w:val="424242"/>
          <w:sz w:val="28"/>
          <w:szCs w:val="28"/>
          <w:lang w:eastAsia="ru-RU"/>
        </w:rPr>
        <w:t>Обобщенный перечень документов, сопровождающих груз:</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color w:val="424242"/>
          <w:sz w:val="28"/>
          <w:szCs w:val="28"/>
          <w:lang w:eastAsia="ru-RU"/>
        </w:rPr>
        <w:t xml:space="preserve">– </w:t>
      </w:r>
      <w:proofErr w:type="spellStart"/>
      <w:r w:rsidRPr="00792A34">
        <w:rPr>
          <w:rFonts w:ascii="Times New Roman" w:eastAsia="Times New Roman" w:hAnsi="Times New Roman" w:cs="Times New Roman"/>
          <w:color w:val="424242"/>
          <w:sz w:val="28"/>
          <w:szCs w:val="28"/>
          <w:lang w:eastAsia="ru-RU"/>
        </w:rPr>
        <w:t>Товарно</w:t>
      </w:r>
      <w:proofErr w:type="spellEnd"/>
      <w:r w:rsidRPr="00792A34">
        <w:rPr>
          <w:rFonts w:ascii="Times New Roman" w:eastAsia="Times New Roman" w:hAnsi="Times New Roman" w:cs="Times New Roman"/>
          <w:color w:val="424242"/>
          <w:sz w:val="28"/>
          <w:szCs w:val="28"/>
          <w:lang w:eastAsia="ru-RU"/>
        </w:rPr>
        <w:t xml:space="preserve">—транспортная </w:t>
      </w:r>
      <w:proofErr w:type="gramStart"/>
      <w:r w:rsidRPr="00792A34">
        <w:rPr>
          <w:rFonts w:ascii="Times New Roman" w:eastAsia="Times New Roman" w:hAnsi="Times New Roman" w:cs="Times New Roman"/>
          <w:color w:val="424242"/>
          <w:sz w:val="28"/>
          <w:szCs w:val="28"/>
          <w:lang w:eastAsia="ru-RU"/>
        </w:rPr>
        <w:t>накладная.–</w:t>
      </w:r>
      <w:proofErr w:type="gramEnd"/>
      <w:r w:rsidRPr="00792A34">
        <w:rPr>
          <w:rFonts w:ascii="Times New Roman" w:eastAsia="Times New Roman" w:hAnsi="Times New Roman" w:cs="Times New Roman"/>
          <w:color w:val="424242"/>
          <w:sz w:val="28"/>
          <w:szCs w:val="28"/>
          <w:lang w:eastAsia="ru-RU"/>
        </w:rPr>
        <w:t xml:space="preserve"> Счет-фактура.– Акт загрузки автотранспортного средства.– Сертификат качества, если грузы имеют промышленное происхождение.– Карантинный сертификат, если грузы имеют растительное происхождение.– Сертификат о происхождении.– Доверенность на перевозку.– Накладные.– Сводные ведомости (перечень мест, поштучный перечень продукции с заводскими номерами).</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i/>
          <w:iCs/>
          <w:color w:val="424242"/>
          <w:sz w:val="28"/>
          <w:szCs w:val="28"/>
          <w:lang w:eastAsia="ru-RU"/>
        </w:rPr>
        <w:t>Товарно-транспортная накладная</w:t>
      </w:r>
      <w:r w:rsidRPr="00792A34">
        <w:rPr>
          <w:rFonts w:ascii="Times New Roman" w:eastAsia="Times New Roman" w:hAnsi="Times New Roman" w:cs="Times New Roman"/>
          <w:color w:val="424242"/>
          <w:sz w:val="28"/>
          <w:szCs w:val="28"/>
          <w:lang w:eastAsia="ru-RU"/>
        </w:rPr>
        <w:t> – документ, подтверждающий заключение договора перевозки, характеризующий перевозимый груз, место его погрузки и разгрузки, протяженность маршрута перевозки и содержащий отметки грузоотправителя и грузополучателя. </w:t>
      </w:r>
      <w:r w:rsidRPr="00792A34">
        <w:rPr>
          <w:rFonts w:ascii="Times New Roman" w:eastAsia="Times New Roman" w:hAnsi="Times New Roman" w:cs="Times New Roman"/>
          <w:i/>
          <w:iCs/>
          <w:color w:val="424242"/>
          <w:sz w:val="28"/>
          <w:szCs w:val="28"/>
          <w:lang w:eastAsia="ru-RU"/>
        </w:rPr>
        <w:t>Путевой лист</w:t>
      </w:r>
      <w:r w:rsidRPr="00792A34">
        <w:rPr>
          <w:rFonts w:ascii="Times New Roman" w:eastAsia="Times New Roman" w:hAnsi="Times New Roman" w:cs="Times New Roman"/>
          <w:color w:val="424242"/>
          <w:sz w:val="28"/>
          <w:szCs w:val="28"/>
          <w:lang w:eastAsia="ru-RU"/>
        </w:rPr>
        <w:t> характеризует выполнение водителем производственных заданий (перевозок), а также учитывает режим работы водителя и автотранспортного средства, расход горюче-смазочных материалов. </w:t>
      </w:r>
      <w:r w:rsidRPr="00792A34">
        <w:rPr>
          <w:rFonts w:ascii="Times New Roman" w:eastAsia="Times New Roman" w:hAnsi="Times New Roman" w:cs="Times New Roman"/>
          <w:i/>
          <w:iCs/>
          <w:color w:val="424242"/>
          <w:sz w:val="28"/>
          <w:szCs w:val="28"/>
          <w:lang w:eastAsia="ru-RU"/>
        </w:rPr>
        <w:t>Счет-фактура</w:t>
      </w:r>
      <w:r w:rsidRPr="00792A34">
        <w:rPr>
          <w:rFonts w:ascii="Times New Roman" w:eastAsia="Times New Roman" w:hAnsi="Times New Roman" w:cs="Times New Roman"/>
          <w:color w:val="424242"/>
          <w:sz w:val="28"/>
          <w:szCs w:val="28"/>
          <w:lang w:eastAsia="ru-RU"/>
        </w:rPr>
        <w:t xml:space="preserve"> – документ, составляемый при отправке груза одним предприятием другому предприятию. Счет-фактура содержит следующую </w:t>
      </w:r>
      <w:proofErr w:type="gramStart"/>
      <w:r w:rsidRPr="00792A34">
        <w:rPr>
          <w:rFonts w:ascii="Times New Roman" w:eastAsia="Times New Roman" w:hAnsi="Times New Roman" w:cs="Times New Roman"/>
          <w:color w:val="424242"/>
          <w:sz w:val="28"/>
          <w:szCs w:val="28"/>
          <w:lang w:eastAsia="ru-RU"/>
        </w:rPr>
        <w:t>информацию:–</w:t>
      </w:r>
      <w:proofErr w:type="gramEnd"/>
      <w:r w:rsidRPr="00792A34">
        <w:rPr>
          <w:rFonts w:ascii="Times New Roman" w:eastAsia="Times New Roman" w:hAnsi="Times New Roman" w:cs="Times New Roman"/>
          <w:color w:val="424242"/>
          <w:sz w:val="28"/>
          <w:szCs w:val="28"/>
          <w:lang w:eastAsia="ru-RU"/>
        </w:rPr>
        <w:t xml:space="preserve"> реквизиты покупателя и продавца (наименование и адрес каждой из сторон, участвующих в сделке);– номер счета-фактуры;– номер и дата заключения контракта поставки и его условия;– наименование и код товара по ТН ВЭД;– вид и количество грузовых мест;– масса груза брутто;– цена за единицу груза и общая стоимость товара;– дата составления счета-фактуры;– условия оплаты;– штамп продавца.</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Для морского транспорта</w:t>
      </w:r>
      <w:r w:rsidRPr="00792A34">
        <w:rPr>
          <w:rFonts w:ascii="Times New Roman" w:eastAsia="Times New Roman" w:hAnsi="Times New Roman" w:cs="Times New Roman"/>
          <w:color w:val="424242"/>
          <w:sz w:val="28"/>
          <w:szCs w:val="28"/>
          <w:lang w:eastAsia="ru-RU"/>
        </w:rPr>
        <w:t> – договор морской перевозки груза. Доказательством заключения дог</w:t>
      </w:r>
      <w:r w:rsidR="00CC16D6">
        <w:rPr>
          <w:rFonts w:ascii="Times New Roman" w:eastAsia="Times New Roman" w:hAnsi="Times New Roman" w:cs="Times New Roman"/>
          <w:color w:val="424242"/>
          <w:sz w:val="28"/>
          <w:szCs w:val="28"/>
          <w:lang w:eastAsia="ru-RU"/>
        </w:rPr>
        <w:t>овор</w:t>
      </w:r>
      <w:r w:rsidRPr="00792A34">
        <w:rPr>
          <w:rFonts w:ascii="Times New Roman" w:eastAsia="Times New Roman" w:hAnsi="Times New Roman" w:cs="Times New Roman"/>
          <w:color w:val="424242"/>
          <w:sz w:val="28"/>
          <w:szCs w:val="28"/>
          <w:lang w:eastAsia="ru-RU"/>
        </w:rPr>
        <w:t>а МП служит </w:t>
      </w:r>
      <w:r w:rsidRPr="00792A34">
        <w:rPr>
          <w:rFonts w:ascii="Times New Roman" w:eastAsia="Times New Roman" w:hAnsi="Times New Roman" w:cs="Times New Roman"/>
          <w:b/>
          <w:bCs/>
          <w:color w:val="424242"/>
          <w:sz w:val="28"/>
          <w:szCs w:val="28"/>
          <w:lang w:eastAsia="ru-RU"/>
        </w:rPr>
        <w:t>коносамент (именной, на предъявителя)</w:t>
      </w:r>
      <w:r w:rsidRPr="00792A34">
        <w:rPr>
          <w:rFonts w:ascii="Times New Roman" w:eastAsia="Times New Roman" w:hAnsi="Times New Roman" w:cs="Times New Roman"/>
          <w:color w:val="424242"/>
          <w:sz w:val="28"/>
          <w:szCs w:val="28"/>
          <w:lang w:eastAsia="ru-RU"/>
        </w:rPr>
        <w:t>– подтверждение груза на судне. </w:t>
      </w:r>
      <w:r w:rsidRPr="00792A34">
        <w:rPr>
          <w:rFonts w:ascii="Times New Roman" w:eastAsia="Times New Roman" w:hAnsi="Times New Roman" w:cs="Times New Roman"/>
          <w:b/>
          <w:bCs/>
          <w:color w:val="424242"/>
          <w:sz w:val="28"/>
          <w:szCs w:val="28"/>
          <w:lang w:eastAsia="ru-RU"/>
        </w:rPr>
        <w:t>Чартер</w:t>
      </w:r>
      <w:r w:rsidRPr="00792A34">
        <w:rPr>
          <w:rFonts w:ascii="Times New Roman" w:eastAsia="Times New Roman" w:hAnsi="Times New Roman" w:cs="Times New Roman"/>
          <w:color w:val="424242"/>
          <w:sz w:val="28"/>
          <w:szCs w:val="28"/>
          <w:lang w:eastAsia="ru-RU"/>
        </w:rPr>
        <w:t> – дог</w:t>
      </w:r>
      <w:r w:rsidR="00CC16D6">
        <w:rPr>
          <w:rFonts w:ascii="Times New Roman" w:eastAsia="Times New Roman" w:hAnsi="Times New Roman" w:cs="Times New Roman"/>
          <w:color w:val="424242"/>
          <w:sz w:val="28"/>
          <w:szCs w:val="28"/>
          <w:lang w:eastAsia="ru-RU"/>
        </w:rPr>
        <w:t>ово</w:t>
      </w:r>
      <w:r w:rsidRPr="00792A34">
        <w:rPr>
          <w:rFonts w:ascii="Times New Roman" w:eastAsia="Times New Roman" w:hAnsi="Times New Roman" w:cs="Times New Roman"/>
          <w:color w:val="424242"/>
          <w:sz w:val="28"/>
          <w:szCs w:val="28"/>
          <w:lang w:eastAsia="ru-RU"/>
        </w:rPr>
        <w:t xml:space="preserve">р перевозки груза морем, заключенный с условием предоставления для перевозки всего судна, его части или </w:t>
      </w:r>
      <w:proofErr w:type="spellStart"/>
      <w:r w:rsidRPr="00792A34">
        <w:rPr>
          <w:rFonts w:ascii="Times New Roman" w:eastAsia="Times New Roman" w:hAnsi="Times New Roman" w:cs="Times New Roman"/>
          <w:color w:val="424242"/>
          <w:sz w:val="28"/>
          <w:szCs w:val="28"/>
          <w:lang w:eastAsia="ru-RU"/>
        </w:rPr>
        <w:t>опред</w:t>
      </w:r>
      <w:proofErr w:type="spellEnd"/>
      <w:r w:rsidRPr="00792A34">
        <w:rPr>
          <w:rFonts w:ascii="Times New Roman" w:eastAsia="Times New Roman" w:hAnsi="Times New Roman" w:cs="Times New Roman"/>
          <w:color w:val="424242"/>
          <w:sz w:val="28"/>
          <w:szCs w:val="28"/>
          <w:lang w:eastAsia="ru-RU"/>
        </w:rPr>
        <w:t>-х судовых помещений, именуемый иначе договором фрахтования судна. А также оформляется погрузочный ордер.</w:t>
      </w:r>
    </w:p>
    <w:p w:rsidR="00792A34" w:rsidRPr="00792A34" w:rsidRDefault="00792A34" w:rsidP="00CC16D6">
      <w:pPr>
        <w:shd w:val="clear" w:color="auto" w:fill="FFFFFF"/>
        <w:spacing w:after="0" w:line="240" w:lineRule="auto"/>
        <w:ind w:left="-426" w:right="-143"/>
        <w:jc w:val="center"/>
        <w:rPr>
          <w:rFonts w:ascii="Times New Roman" w:eastAsia="Times New Roman" w:hAnsi="Times New Roman" w:cs="Times New Roman"/>
          <w:color w:val="424242"/>
          <w:sz w:val="28"/>
          <w:szCs w:val="28"/>
          <w:lang w:eastAsia="ru-RU"/>
        </w:rPr>
      </w:pPr>
    </w:p>
    <w:p w:rsidR="00792A34" w:rsidRPr="00792A34" w:rsidRDefault="00792A34" w:rsidP="00CC16D6">
      <w:pPr>
        <w:shd w:val="clear" w:color="auto" w:fill="FFFFFF"/>
        <w:spacing w:after="0" w:line="240" w:lineRule="auto"/>
        <w:ind w:left="-426" w:right="-143"/>
        <w:jc w:val="center"/>
        <w:rPr>
          <w:rFonts w:ascii="Times New Roman" w:eastAsia="Times New Roman" w:hAnsi="Times New Roman" w:cs="Times New Roman"/>
          <w:color w:val="424242"/>
          <w:sz w:val="28"/>
          <w:szCs w:val="28"/>
          <w:lang w:eastAsia="ru-RU"/>
        </w:rPr>
      </w:pP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При воздушных перевозках</w:t>
      </w:r>
      <w:r w:rsidR="00CC16D6">
        <w:rPr>
          <w:rFonts w:ascii="Times New Roman" w:eastAsia="Times New Roman" w:hAnsi="Times New Roman" w:cs="Times New Roman"/>
          <w:b/>
          <w:bCs/>
          <w:color w:val="424242"/>
          <w:sz w:val="28"/>
          <w:szCs w:val="28"/>
          <w:lang w:eastAsia="ru-RU"/>
        </w:rPr>
        <w:t xml:space="preserve">. </w:t>
      </w:r>
      <w:r w:rsidRPr="00792A34">
        <w:rPr>
          <w:rFonts w:ascii="Times New Roman" w:eastAsia="Times New Roman" w:hAnsi="Times New Roman" w:cs="Times New Roman"/>
          <w:i/>
          <w:iCs/>
          <w:color w:val="424242"/>
          <w:sz w:val="28"/>
          <w:szCs w:val="28"/>
          <w:lang w:eastAsia="ru-RU"/>
        </w:rPr>
        <w:t>Авиационная транспортная накладная</w:t>
      </w:r>
      <w:r w:rsidRPr="00792A34">
        <w:rPr>
          <w:rFonts w:ascii="Times New Roman" w:eastAsia="Times New Roman" w:hAnsi="Times New Roman" w:cs="Times New Roman"/>
          <w:color w:val="424242"/>
          <w:sz w:val="28"/>
          <w:szCs w:val="28"/>
          <w:lang w:eastAsia="ru-RU"/>
        </w:rPr>
        <w:t xml:space="preserve"> - это транспортная накладная на товары, перевозимые по воздуху. Как и морская транспортная накладная, она представляет собой контракт на перевозку и расписку авиакомпании за товары, принятые под ее ответственность, и не является документом на право собственности. Авиакомпания передает товары грузополучателю в аэропорту назначения, причем грузополучатель не обязан предоставлять оригинал этой </w:t>
      </w:r>
      <w:proofErr w:type="spellStart"/>
      <w:r w:rsidRPr="00792A34">
        <w:rPr>
          <w:rFonts w:ascii="Times New Roman" w:eastAsia="Times New Roman" w:hAnsi="Times New Roman" w:cs="Times New Roman"/>
          <w:color w:val="424242"/>
          <w:sz w:val="28"/>
          <w:szCs w:val="28"/>
          <w:lang w:eastAsia="ru-RU"/>
        </w:rPr>
        <w:t>накладнои</w:t>
      </w:r>
      <w:proofErr w:type="spellEnd"/>
      <w:r w:rsidRPr="00792A34">
        <w:rPr>
          <w:rFonts w:ascii="Times New Roman" w:eastAsia="Times New Roman" w:hAnsi="Times New Roman" w:cs="Times New Roman"/>
          <w:color w:val="424242"/>
          <w:sz w:val="28"/>
          <w:szCs w:val="28"/>
          <w:lang w:eastAsia="ru-RU"/>
        </w:rPr>
        <w:t>.</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Договор перевозки грузов</w:t>
      </w:r>
      <w:r w:rsidRPr="00792A34">
        <w:rPr>
          <w:rFonts w:ascii="Times New Roman" w:eastAsia="Times New Roman" w:hAnsi="Times New Roman" w:cs="Times New Roman"/>
          <w:color w:val="424242"/>
          <w:sz w:val="28"/>
          <w:szCs w:val="28"/>
          <w:lang w:eastAsia="ru-RU"/>
        </w:rPr>
        <w:t> - основной транспортный договор, по которому перевозчик обязуется доставить вверенный ему груз в пункт назначения и выдать его получателю, а отправитель - уплатить за перевозку груза установленную плату.</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lastRenderedPageBreak/>
        <w:t>Договор фрахтования (чартер)</w:t>
      </w:r>
      <w:r w:rsidRPr="00792A34">
        <w:rPr>
          <w:rFonts w:ascii="Times New Roman" w:eastAsia="Times New Roman" w:hAnsi="Times New Roman" w:cs="Times New Roman"/>
          <w:color w:val="424242"/>
          <w:sz w:val="28"/>
          <w:szCs w:val="28"/>
          <w:lang w:eastAsia="ru-RU"/>
        </w:rPr>
        <w:t> представляет собой договор, по которому одна сторона (фрахтовщик) обязуется предоставить другой стороне (фрахтователю) за плату всю или часть транспортного средства на один или несколько рейсов.</w:t>
      </w:r>
    </w:p>
    <w:p w:rsidR="00CC16D6"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Договор смешанной перевозки</w:t>
      </w:r>
      <w:r w:rsidRPr="00792A34">
        <w:rPr>
          <w:rFonts w:ascii="Times New Roman" w:eastAsia="Times New Roman" w:hAnsi="Times New Roman" w:cs="Times New Roman"/>
          <w:color w:val="424242"/>
          <w:sz w:val="28"/>
          <w:szCs w:val="28"/>
          <w:lang w:eastAsia="ru-RU"/>
        </w:rPr>
        <w:t xml:space="preserve"> оформляет перевозку грузов более чем одним видом транспорта. Смешанная перевозка грузов осуществляется или обеспечивается экспедитором по договору транспортной </w:t>
      </w:r>
      <w:proofErr w:type="gramStart"/>
      <w:r w:rsidRPr="00792A34">
        <w:rPr>
          <w:rFonts w:ascii="Times New Roman" w:eastAsia="Times New Roman" w:hAnsi="Times New Roman" w:cs="Times New Roman"/>
          <w:color w:val="424242"/>
          <w:sz w:val="28"/>
          <w:szCs w:val="28"/>
          <w:lang w:eastAsia="ru-RU"/>
        </w:rPr>
        <w:t xml:space="preserve">экспедиции </w:t>
      </w:r>
      <w:r w:rsidR="00CC16D6">
        <w:rPr>
          <w:rFonts w:ascii="Times New Roman" w:eastAsia="Times New Roman" w:hAnsi="Times New Roman" w:cs="Times New Roman"/>
          <w:color w:val="424242"/>
          <w:sz w:val="28"/>
          <w:szCs w:val="28"/>
          <w:lang w:eastAsia="ru-RU"/>
        </w:rPr>
        <w:t>.</w:t>
      </w:r>
      <w:proofErr w:type="gramEnd"/>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Договор перевозки транспортом общего пользования</w:t>
      </w:r>
      <w:r w:rsidRPr="00792A34">
        <w:rPr>
          <w:rFonts w:ascii="Times New Roman" w:eastAsia="Times New Roman" w:hAnsi="Times New Roman" w:cs="Times New Roman"/>
          <w:color w:val="424242"/>
          <w:sz w:val="28"/>
          <w:szCs w:val="28"/>
          <w:lang w:eastAsia="ru-RU"/>
        </w:rPr>
        <w:t> имеет место в том случае, если в соответствии с законодательством или выданной перевозчику лицензией следует, что этот перевозчик обязан осуществлять перевозки грузов по обращению любого гражданина или юридического лица. Перечень таких перевозчиков публикуется в установленном порядке.</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Договор транспортной экспедиции.</w:t>
      </w:r>
      <w:r w:rsidRPr="00792A34">
        <w:rPr>
          <w:rFonts w:ascii="Times New Roman" w:eastAsia="Times New Roman" w:hAnsi="Times New Roman" w:cs="Times New Roman"/>
          <w:color w:val="424242"/>
          <w:sz w:val="28"/>
          <w:szCs w:val="28"/>
          <w:lang w:eastAsia="ru-RU"/>
        </w:rPr>
        <w:t> По договору транспортной экспедиции одна сторона - экспедитор обязуется за вознаграждение и за счет другой стороны - клиента (грузоотправителя или грузополучателя) выполнить или организовать определенные договором экспедиционные услуги, связанные с перевозкой грузов. Договор транспортной экспедиции заключается в письменном виде. Клиент должен выдать экспедитору доверенность, если она необходима для выполнения его обязанностей. Обязанности экспедитора могут исполняться перевозчиком.</w:t>
      </w:r>
    </w:p>
    <w:p w:rsidR="00792A34" w:rsidRPr="00792A34" w:rsidRDefault="00792A34" w:rsidP="00CC16D6">
      <w:pPr>
        <w:shd w:val="clear" w:color="auto" w:fill="FFFFFF"/>
        <w:spacing w:after="0" w:line="240" w:lineRule="auto"/>
        <w:ind w:left="-426" w:right="-143"/>
        <w:jc w:val="center"/>
        <w:rPr>
          <w:rFonts w:ascii="Times New Roman" w:eastAsia="Times New Roman" w:hAnsi="Times New Roman" w:cs="Times New Roman"/>
          <w:color w:val="424242"/>
          <w:sz w:val="28"/>
          <w:szCs w:val="28"/>
          <w:lang w:eastAsia="ru-RU"/>
        </w:rPr>
      </w:pP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Договоры об организации перевозок</w:t>
      </w:r>
      <w:r w:rsidRPr="00792A34">
        <w:rPr>
          <w:rFonts w:ascii="Times New Roman" w:eastAsia="Times New Roman" w:hAnsi="Times New Roman" w:cs="Times New Roman"/>
          <w:color w:val="424242"/>
          <w:sz w:val="28"/>
          <w:szCs w:val="28"/>
          <w:lang w:eastAsia="ru-RU"/>
        </w:rPr>
        <w:t> заключаются, если перевозчик и грузовладелец должны систематически осуществлять перевозку грузов и их взаимоотношения носят длительный характер. По договору организации перевозок грузов перевозчик обязуется в установленные сроки принимать, а грузовладелец предъявлять к перевозке грузы в обусловленном объеме.</w:t>
      </w:r>
    </w:p>
    <w:p w:rsidR="00792A34" w:rsidRPr="00792A34" w:rsidRDefault="00792A34" w:rsidP="00CC16D6">
      <w:pPr>
        <w:shd w:val="clear" w:color="auto" w:fill="FFFFFF"/>
        <w:spacing w:before="120" w:after="120" w:line="240" w:lineRule="auto"/>
        <w:ind w:left="-426" w:right="-143"/>
        <w:rPr>
          <w:rFonts w:ascii="Times New Roman" w:eastAsia="Times New Roman" w:hAnsi="Times New Roman" w:cs="Times New Roman"/>
          <w:color w:val="424242"/>
          <w:sz w:val="28"/>
          <w:szCs w:val="28"/>
          <w:lang w:eastAsia="ru-RU"/>
        </w:rPr>
      </w:pPr>
      <w:r w:rsidRPr="00792A34">
        <w:rPr>
          <w:rFonts w:ascii="Times New Roman" w:eastAsia="Times New Roman" w:hAnsi="Times New Roman" w:cs="Times New Roman"/>
          <w:b/>
          <w:bCs/>
          <w:color w:val="424242"/>
          <w:sz w:val="28"/>
          <w:szCs w:val="28"/>
          <w:lang w:eastAsia="ru-RU"/>
        </w:rPr>
        <w:t>Договоры между перевозчиками</w:t>
      </w:r>
      <w:r w:rsidRPr="00792A34">
        <w:rPr>
          <w:rFonts w:ascii="Times New Roman" w:eastAsia="Times New Roman" w:hAnsi="Times New Roman" w:cs="Times New Roman"/>
          <w:color w:val="424242"/>
          <w:sz w:val="28"/>
          <w:szCs w:val="28"/>
          <w:lang w:eastAsia="ru-RU"/>
        </w:rPr>
        <w:t> необходимы при перевозках различными видами транспорта. Порядок их заключения определяется транспортными уставами, кодексами и другими видами законодательства. Принадлежность договора к тому или иному типу определяется существенными условиями договора, к которым относятся: условия перевозки; согласованный объем перевозок; сроки перевозки.</w:t>
      </w:r>
    </w:p>
    <w:p w:rsidR="00792A34" w:rsidRPr="00792A34" w:rsidRDefault="00792A34" w:rsidP="00792A34">
      <w:pPr>
        <w:shd w:val="clear" w:color="auto" w:fill="FFFFFF"/>
        <w:spacing w:before="120" w:after="120" w:line="240" w:lineRule="auto"/>
        <w:ind w:left="120" w:right="450"/>
        <w:rPr>
          <w:rFonts w:ascii="Verdana" w:eastAsia="Times New Roman" w:hAnsi="Verdana" w:cs="Times New Roman"/>
          <w:color w:val="424242"/>
          <w:sz w:val="23"/>
          <w:szCs w:val="23"/>
          <w:lang w:eastAsia="ru-RU"/>
        </w:rPr>
      </w:pPr>
      <w:r w:rsidRPr="00792A34">
        <w:rPr>
          <w:rFonts w:ascii="Verdana" w:eastAsia="Times New Roman" w:hAnsi="Verdana" w:cs="Times New Roman"/>
          <w:color w:val="424242"/>
          <w:sz w:val="23"/>
          <w:szCs w:val="23"/>
          <w:lang w:eastAsia="ru-RU"/>
        </w:rPr>
        <w:t> </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Статья 796. Ответственность перевозчика за утрату, недостачу и повреждение (порчу) груза или багажа</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ГАРАНТ:</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 xml:space="preserve">1. Перевозчик несет ответственность за </w:t>
      </w:r>
      <w:proofErr w:type="spellStart"/>
      <w:r w:rsidRPr="002A3852">
        <w:rPr>
          <w:rStyle w:val="a5"/>
          <w:color w:val="424242"/>
          <w:sz w:val="28"/>
          <w:szCs w:val="28"/>
        </w:rPr>
        <w:t>несохранность</w:t>
      </w:r>
      <w:proofErr w:type="spellEnd"/>
      <w:r w:rsidRPr="002A3852">
        <w:rPr>
          <w:rStyle w:val="a5"/>
          <w:color w:val="424242"/>
          <w:sz w:val="28"/>
          <w:szCs w:val="28"/>
        </w:rPr>
        <w:t xml:space="preserve"> груза или багажа, происшедшую после принятия его к перевозке и до выдачи грузополучателю, </w:t>
      </w:r>
      <w:proofErr w:type="spellStart"/>
      <w:r w:rsidRPr="002A3852">
        <w:rPr>
          <w:rStyle w:val="a5"/>
          <w:color w:val="424242"/>
          <w:sz w:val="28"/>
          <w:szCs w:val="28"/>
        </w:rPr>
        <w:t>управомоченному</w:t>
      </w:r>
      <w:proofErr w:type="spellEnd"/>
      <w:r w:rsidRPr="002A3852">
        <w:rPr>
          <w:rStyle w:val="a5"/>
          <w:color w:val="424242"/>
          <w:sz w:val="28"/>
          <w:szCs w:val="28"/>
        </w:rPr>
        <w:t xml:space="preserve"> им лицу или лицу, </w:t>
      </w:r>
      <w:proofErr w:type="spellStart"/>
      <w:r w:rsidRPr="002A3852">
        <w:rPr>
          <w:rStyle w:val="a5"/>
          <w:color w:val="424242"/>
          <w:sz w:val="28"/>
          <w:szCs w:val="28"/>
        </w:rPr>
        <w:t>управомоченному</w:t>
      </w:r>
      <w:proofErr w:type="spellEnd"/>
      <w:r w:rsidRPr="002A3852">
        <w:rPr>
          <w:rStyle w:val="a5"/>
          <w:color w:val="424242"/>
          <w:sz w:val="28"/>
          <w:szCs w:val="28"/>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lastRenderedPageBreak/>
        <w:t>2. Ущерб, причиненный при перевозке груза или багажа, возмещается перевозчиком:</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 xml:space="preserve">в случае утраты или недостачи </w:t>
      </w:r>
      <w:proofErr w:type="gramStart"/>
      <w:r w:rsidRPr="002A3852">
        <w:rPr>
          <w:rStyle w:val="a5"/>
          <w:color w:val="424242"/>
          <w:sz w:val="28"/>
          <w:szCs w:val="28"/>
        </w:rPr>
        <w:t>груза</w:t>
      </w:r>
      <w:proofErr w:type="gramEnd"/>
      <w:r w:rsidRPr="002A3852">
        <w:rPr>
          <w:rStyle w:val="a5"/>
          <w:color w:val="424242"/>
          <w:sz w:val="28"/>
          <w:szCs w:val="28"/>
        </w:rPr>
        <w:t xml:space="preserve"> или багажа - в размере стоимости утраченного или недостающего груза или багажа;</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В случае утраты груза или багажа, сданного к перевозке с объявлением его ценности, - в размере объявленной стоимости груза или багажа.</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 xml:space="preserve">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w:t>
      </w:r>
      <w:proofErr w:type="gramStart"/>
      <w:r w:rsidRPr="002A3852">
        <w:rPr>
          <w:color w:val="424242"/>
          <w:sz w:val="28"/>
          <w:szCs w:val="28"/>
        </w:rPr>
        <w:t>груза</w:t>
      </w:r>
      <w:proofErr w:type="gramEnd"/>
      <w:r w:rsidRPr="002A3852">
        <w:rPr>
          <w:color w:val="424242"/>
          <w:sz w:val="28"/>
          <w:szCs w:val="28"/>
        </w:rPr>
        <w:t xml:space="preserve"> или багажа, если эта плата не входит в стоимость груза.</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 xml:space="preserve">Документы о причинах </w:t>
      </w:r>
      <w:proofErr w:type="spellStart"/>
      <w:r w:rsidRPr="002A3852">
        <w:rPr>
          <w:color w:val="424242"/>
          <w:sz w:val="28"/>
          <w:szCs w:val="28"/>
        </w:rPr>
        <w:t>несохранности</w:t>
      </w:r>
      <w:proofErr w:type="spellEnd"/>
      <w:r w:rsidRPr="002A3852">
        <w:rPr>
          <w:color w:val="424242"/>
          <w:sz w:val="28"/>
          <w:szCs w:val="28"/>
        </w:rP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Об ответственности перевозчика за утрату, недостачу и повреждение груза см.:</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Кодекс внутреннего водного транспорта РФ от 7 марта 2001 г. N 24-ФЗ</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Кодекс торгового мореплавания РФ от 30 апреля 1999 г. N 81-ФЗ</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Воздушный кодекс РФ от 19 марта 1997 г. N 60-ФЗ</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Федеральный закон от 8 ноября 2007 г. N 259-ФЗ "Устав автомобильного транспорта и городского наземного электрического транспорта"</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Федеральный закон от 10 января 2003 г. N 18-ФЗ "Устав железнодорожного транспорта Российской Федерации"</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Правила составления актов при перевозках грузов железнодорожным транспортом, утвержденные приказом МПС РФ от 18 июня 2003 г. N 45</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 </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Статья 797. Претензии и иски по перевозкам грузов</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lastRenderedPageBreak/>
        <w:t>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 xml:space="preserve">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w:t>
      </w:r>
      <w:proofErr w:type="spellStart"/>
      <w:r w:rsidRPr="002A3852">
        <w:rPr>
          <w:rStyle w:val="a5"/>
          <w:color w:val="424242"/>
          <w:sz w:val="28"/>
          <w:szCs w:val="28"/>
        </w:rPr>
        <w:t>грузобагажа</w:t>
      </w:r>
      <w:proofErr w:type="spellEnd"/>
      <w:r w:rsidRPr="002A3852">
        <w:rPr>
          <w:rStyle w:val="a5"/>
          <w:color w:val="424242"/>
          <w:sz w:val="28"/>
          <w:szCs w:val="28"/>
        </w:rPr>
        <w:t xml:space="preserve">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w:t>
      </w:r>
      <w:proofErr w:type="spellStart"/>
      <w:r w:rsidRPr="002A3852">
        <w:rPr>
          <w:rStyle w:val="a5"/>
          <w:color w:val="424242"/>
          <w:sz w:val="28"/>
          <w:szCs w:val="28"/>
        </w:rPr>
        <w:t>грузобагажа</w:t>
      </w:r>
      <w:proofErr w:type="spellEnd"/>
      <w:r w:rsidRPr="002A3852">
        <w:rPr>
          <w:rStyle w:val="a5"/>
          <w:color w:val="424242"/>
          <w:sz w:val="28"/>
          <w:szCs w:val="28"/>
        </w:rPr>
        <w:t xml:space="preserve"> за время необоснованной задержки составления коммерческого акта с грузополучателя, пассажира, получателя не взимается.</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color w:val="424242"/>
          <w:sz w:val="28"/>
          <w:szCs w:val="28"/>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правилами перевозок грузов железнодорожным транспортом, правилами перевозок пассажиров, багажа, </w:t>
      </w:r>
      <w:proofErr w:type="spellStart"/>
      <w:r w:rsidRPr="002A3852">
        <w:rPr>
          <w:color w:val="424242"/>
          <w:sz w:val="28"/>
          <w:szCs w:val="28"/>
        </w:rPr>
        <w:t>грузобагажа</w:t>
      </w:r>
      <w:proofErr w:type="spellEnd"/>
      <w:r w:rsidRPr="002A3852">
        <w:rPr>
          <w:color w:val="424242"/>
          <w:sz w:val="28"/>
          <w:szCs w:val="28"/>
        </w:rPr>
        <w:t xml:space="preserve"> железнодорожным транспортом.</w:t>
      </w: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p>
    <w:p w:rsidR="00CC16D6" w:rsidRPr="002A3852" w:rsidRDefault="00CC16D6" w:rsidP="002A3852">
      <w:pPr>
        <w:pStyle w:val="a4"/>
        <w:shd w:val="clear" w:color="auto" w:fill="FFFFFF"/>
        <w:spacing w:before="150" w:beforeAutospacing="0" w:after="150" w:afterAutospacing="0"/>
        <w:ind w:left="-567" w:right="150"/>
        <w:rPr>
          <w:color w:val="424242"/>
          <w:sz w:val="28"/>
          <w:szCs w:val="28"/>
        </w:rPr>
      </w:pPr>
      <w:r w:rsidRPr="002A3852">
        <w:rPr>
          <w:rStyle w:val="a5"/>
          <w:color w:val="424242"/>
          <w:sz w:val="28"/>
          <w:szCs w:val="28"/>
        </w:rPr>
        <w:t xml:space="preserve">грузополучатель (получатель) или грузоотправитель (отправитель) - в случае недостачи, повреждения (порчи) груза, </w:t>
      </w:r>
      <w:proofErr w:type="spellStart"/>
      <w:r w:rsidRPr="002A3852">
        <w:rPr>
          <w:rStyle w:val="a5"/>
          <w:color w:val="424242"/>
          <w:sz w:val="28"/>
          <w:szCs w:val="28"/>
        </w:rPr>
        <w:t>грузобагажа</w:t>
      </w:r>
      <w:proofErr w:type="spellEnd"/>
      <w:r w:rsidRPr="002A3852">
        <w:rPr>
          <w:rStyle w:val="a5"/>
          <w:color w:val="424242"/>
          <w:sz w:val="28"/>
          <w:szCs w:val="28"/>
        </w:rPr>
        <w:t xml:space="preserve">, порожнего грузового вагона. К претензии должны быть приложены транспортная железнодорожная накладная, или </w:t>
      </w:r>
      <w:proofErr w:type="spellStart"/>
      <w:r w:rsidRPr="002A3852">
        <w:rPr>
          <w:rStyle w:val="a5"/>
          <w:color w:val="424242"/>
          <w:sz w:val="28"/>
          <w:szCs w:val="28"/>
        </w:rPr>
        <w:t>грузобагажная</w:t>
      </w:r>
      <w:proofErr w:type="spellEnd"/>
      <w:r w:rsidRPr="002A3852">
        <w:rPr>
          <w:rStyle w:val="a5"/>
          <w:color w:val="424242"/>
          <w:sz w:val="28"/>
          <w:szCs w:val="28"/>
        </w:rPr>
        <w:t xml:space="preserve">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w:t>
      </w:r>
      <w:r w:rsidRPr="002A3852">
        <w:rPr>
          <w:rStyle w:val="a5"/>
          <w:color w:val="424242"/>
          <w:sz w:val="28"/>
          <w:szCs w:val="28"/>
        </w:rPr>
        <w:lastRenderedPageBreak/>
        <w:t xml:space="preserve">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w:t>
      </w:r>
      <w:proofErr w:type="spellStart"/>
      <w:r w:rsidRPr="002A3852">
        <w:rPr>
          <w:rStyle w:val="a5"/>
          <w:color w:val="424242"/>
          <w:sz w:val="28"/>
          <w:szCs w:val="28"/>
        </w:rPr>
        <w:t>грузобагажа</w:t>
      </w:r>
      <w:proofErr w:type="spellEnd"/>
      <w:r w:rsidRPr="002A3852">
        <w:rPr>
          <w:rStyle w:val="a5"/>
          <w:color w:val="424242"/>
          <w:sz w:val="28"/>
          <w:szCs w:val="28"/>
        </w:rPr>
        <w:t>, порожнего грузового вагона, деталей, запасных частей без включения неполученных доходов и неосуществленных затрат;</w:t>
      </w:r>
    </w:p>
    <w:p w:rsidR="008212C8" w:rsidRPr="002A3852" w:rsidRDefault="008212C8" w:rsidP="002A3852">
      <w:pPr>
        <w:spacing w:after="200" w:line="276" w:lineRule="auto"/>
        <w:ind w:left="-567"/>
        <w:rPr>
          <w:rFonts w:ascii="Times New Roman" w:eastAsia="Calibri" w:hAnsi="Times New Roman" w:cs="Times New Roman"/>
          <w:sz w:val="28"/>
          <w:szCs w:val="28"/>
        </w:rPr>
      </w:pPr>
    </w:p>
    <w:p w:rsidR="00641C6A" w:rsidRPr="002A3852" w:rsidRDefault="002A3852" w:rsidP="002A3852">
      <w:pPr>
        <w:spacing w:after="200" w:line="276" w:lineRule="auto"/>
        <w:ind w:left="-567"/>
        <w:rPr>
          <w:rFonts w:ascii="Times New Roman" w:eastAsia="Calibri" w:hAnsi="Times New Roman" w:cs="Times New Roman"/>
          <w:b/>
          <w:color w:val="FF0000"/>
          <w:sz w:val="28"/>
          <w:szCs w:val="28"/>
        </w:rPr>
      </w:pPr>
      <w:r w:rsidRPr="002A3852">
        <w:rPr>
          <w:rFonts w:ascii="Times New Roman" w:eastAsia="Calibri" w:hAnsi="Times New Roman" w:cs="Times New Roman"/>
          <w:b/>
          <w:color w:val="FF0000"/>
          <w:sz w:val="28"/>
          <w:szCs w:val="28"/>
        </w:rPr>
        <w:t>Домашняя работа: ИЗУЧИТЬ КОНСПЕКТ ЛЕКЦИИ И СОСТАВИТЬ КОНСПЕКТ.</w:t>
      </w:r>
    </w:p>
    <w:p w:rsidR="008212C8" w:rsidRPr="002A3852" w:rsidRDefault="008212C8" w:rsidP="002A3852">
      <w:pPr>
        <w:spacing w:after="200" w:line="276" w:lineRule="auto"/>
        <w:ind w:left="-567"/>
        <w:rPr>
          <w:rFonts w:ascii="Times New Roman" w:eastAsia="Calibri" w:hAnsi="Times New Roman" w:cs="Times New Roman"/>
          <w:sz w:val="28"/>
          <w:szCs w:val="28"/>
        </w:rPr>
      </w:pPr>
    </w:p>
    <w:p w:rsidR="00F40CDD" w:rsidRPr="002A3852" w:rsidRDefault="00F40CDD" w:rsidP="002A3852">
      <w:pPr>
        <w:widowControl w:val="0"/>
        <w:autoSpaceDE w:val="0"/>
        <w:autoSpaceDN w:val="0"/>
        <w:spacing w:before="14" w:line="266" w:lineRule="exact"/>
        <w:ind w:left="-567"/>
        <w:jc w:val="center"/>
        <w:rPr>
          <w:rFonts w:ascii="Times New Roman" w:eastAsia="Times New Roman" w:hAnsi="Times New Roman" w:cs="Times New Roman"/>
          <w:b/>
          <w:bCs/>
          <w:color w:val="000000"/>
          <w:sz w:val="28"/>
          <w:szCs w:val="28"/>
          <w:lang w:eastAsia="ru-RU"/>
        </w:rPr>
      </w:pPr>
    </w:p>
    <w:p w:rsidR="005368C9" w:rsidRPr="005368C9" w:rsidRDefault="005368C9" w:rsidP="005368C9">
      <w:pPr>
        <w:spacing w:line="256" w:lineRule="auto"/>
        <w:rPr>
          <w:rFonts w:ascii="Times New Roman" w:eastAsia="Times New Roman" w:hAnsi="Times New Roman" w:cs="Times New Roman"/>
          <w:b/>
          <w:color w:val="000000"/>
          <w:sz w:val="28"/>
          <w:szCs w:val="28"/>
          <w:u w:val="single"/>
          <w:lang w:eastAsia="ru-RU"/>
        </w:rPr>
      </w:pPr>
      <w:r w:rsidRPr="00F40CDD">
        <w:rPr>
          <w:rFonts w:ascii="Times New Roman" w:eastAsia="Times New Roman" w:hAnsi="Times New Roman" w:cs="Times New Roman"/>
          <w:b/>
          <w:color w:val="000000"/>
          <w:sz w:val="28"/>
          <w:szCs w:val="28"/>
          <w:lang w:eastAsia="ru-RU"/>
        </w:rPr>
        <w:t>Практическое занятие №5</w:t>
      </w:r>
      <w:r w:rsidRPr="005368C9">
        <w:rPr>
          <w:rFonts w:ascii="Times New Roman" w:eastAsia="Times New Roman" w:hAnsi="Times New Roman" w:cs="Times New Roman"/>
          <w:b/>
          <w:color w:val="000000"/>
          <w:sz w:val="28"/>
          <w:szCs w:val="28"/>
          <w:u w:val="single"/>
          <w:lang w:eastAsia="ru-RU"/>
        </w:rPr>
        <w:t xml:space="preserve">: </w:t>
      </w:r>
      <w:proofErr w:type="gramStart"/>
      <w:r w:rsidRPr="005368C9">
        <w:rPr>
          <w:rFonts w:ascii="Times New Roman" w:eastAsia="Times New Roman" w:hAnsi="Times New Roman" w:cs="Times New Roman"/>
          <w:b/>
          <w:color w:val="000000"/>
          <w:sz w:val="28"/>
          <w:szCs w:val="28"/>
          <w:u w:val="single"/>
          <w:lang w:eastAsia="ru-RU"/>
        </w:rPr>
        <w:t>« Составление</w:t>
      </w:r>
      <w:proofErr w:type="gramEnd"/>
      <w:r w:rsidRPr="005368C9">
        <w:rPr>
          <w:rFonts w:ascii="Times New Roman" w:eastAsia="Times New Roman" w:hAnsi="Times New Roman" w:cs="Times New Roman"/>
          <w:b/>
          <w:color w:val="000000"/>
          <w:sz w:val="28"/>
          <w:szCs w:val="28"/>
          <w:u w:val="single"/>
          <w:lang w:eastAsia="ru-RU"/>
        </w:rPr>
        <w:t xml:space="preserve">   процесса  доставки  груза»  </w:t>
      </w:r>
    </w:p>
    <w:p w:rsidR="003B0C13" w:rsidRPr="005368C9" w:rsidRDefault="005368C9" w:rsidP="005368C9">
      <w:pPr>
        <w:spacing w:after="0" w:line="360" w:lineRule="auto"/>
        <w:ind w:firstLine="142"/>
        <w:rPr>
          <w:rFonts w:ascii="Times New Roman" w:eastAsia="Times New Roman" w:hAnsi="Times New Roman" w:cs="Times New Roman"/>
          <w:sz w:val="28"/>
          <w:szCs w:val="28"/>
          <w:lang w:eastAsia="ru-RU"/>
        </w:rPr>
      </w:pPr>
      <w:r w:rsidRPr="005368C9">
        <w:rPr>
          <w:rFonts w:ascii="Times New Roman" w:eastAsia="Times New Roman" w:hAnsi="Times New Roman" w:cs="Times New Roman"/>
          <w:sz w:val="28"/>
          <w:szCs w:val="28"/>
          <w:lang w:eastAsia="ru-RU"/>
        </w:rPr>
        <w:t>Изучить лекцию и ответить на вопросы:</w:t>
      </w:r>
    </w:p>
    <w:p w:rsidR="005368C9" w:rsidRPr="005368C9" w:rsidRDefault="005368C9" w:rsidP="005368C9">
      <w:pPr>
        <w:pStyle w:val="a3"/>
        <w:numPr>
          <w:ilvl w:val="3"/>
          <w:numId w:val="12"/>
        </w:numPr>
        <w:spacing w:after="0" w:line="360" w:lineRule="auto"/>
        <w:ind w:left="0" w:firstLine="142"/>
        <w:jc w:val="both"/>
        <w:rPr>
          <w:rFonts w:ascii="Times New Roman" w:eastAsia="Times New Roman" w:hAnsi="Times New Roman" w:cs="Times New Roman"/>
          <w:sz w:val="28"/>
          <w:szCs w:val="28"/>
          <w:lang w:eastAsia="ru-RU"/>
        </w:rPr>
      </w:pPr>
      <w:r w:rsidRPr="005368C9">
        <w:rPr>
          <w:rFonts w:ascii="Times New Roman" w:eastAsia="Times New Roman" w:hAnsi="Times New Roman" w:cs="Times New Roman"/>
          <w:sz w:val="28"/>
          <w:szCs w:val="28"/>
          <w:lang w:eastAsia="ru-RU"/>
        </w:rPr>
        <w:t>Описать основные процессы доставки грузов.</w:t>
      </w:r>
    </w:p>
    <w:p w:rsidR="005368C9" w:rsidRPr="005368C9" w:rsidRDefault="005368C9" w:rsidP="005368C9">
      <w:pPr>
        <w:pStyle w:val="a3"/>
        <w:numPr>
          <w:ilvl w:val="3"/>
          <w:numId w:val="12"/>
        </w:numPr>
        <w:spacing w:after="0" w:line="360" w:lineRule="auto"/>
        <w:ind w:left="0" w:firstLine="142"/>
        <w:jc w:val="both"/>
        <w:rPr>
          <w:rFonts w:ascii="Times New Roman" w:eastAsia="Times New Roman" w:hAnsi="Times New Roman" w:cs="Times New Roman"/>
          <w:sz w:val="28"/>
          <w:szCs w:val="28"/>
          <w:lang w:eastAsia="ru-RU"/>
        </w:rPr>
      </w:pPr>
      <w:r w:rsidRPr="005368C9">
        <w:rPr>
          <w:rFonts w:ascii="Times New Roman" w:eastAsia="Times New Roman" w:hAnsi="Times New Roman" w:cs="Times New Roman"/>
          <w:sz w:val="28"/>
          <w:szCs w:val="28"/>
          <w:lang w:eastAsia="ru-RU"/>
        </w:rPr>
        <w:t xml:space="preserve">Дать определение </w:t>
      </w:r>
      <w:r w:rsidR="00171D7F">
        <w:rPr>
          <w:rFonts w:ascii="Times New Roman" w:eastAsia="Times New Roman" w:hAnsi="Times New Roman" w:cs="Times New Roman"/>
          <w:sz w:val="28"/>
          <w:szCs w:val="28"/>
          <w:lang w:eastAsia="ru-RU"/>
        </w:rPr>
        <w:t xml:space="preserve">прямым и </w:t>
      </w:r>
      <w:r w:rsidRPr="005368C9">
        <w:rPr>
          <w:rFonts w:ascii="Times New Roman" w:eastAsia="Times New Roman" w:hAnsi="Times New Roman" w:cs="Times New Roman"/>
          <w:sz w:val="28"/>
          <w:szCs w:val="28"/>
          <w:lang w:eastAsia="ru-RU"/>
        </w:rPr>
        <w:t>смешанным сообщениям.</w:t>
      </w:r>
    </w:p>
    <w:p w:rsidR="005368C9" w:rsidRPr="005368C9" w:rsidRDefault="005368C9" w:rsidP="005368C9">
      <w:pPr>
        <w:pStyle w:val="a3"/>
        <w:numPr>
          <w:ilvl w:val="3"/>
          <w:numId w:val="12"/>
        </w:numPr>
        <w:spacing w:after="0" w:line="360" w:lineRule="auto"/>
        <w:ind w:left="0" w:firstLine="142"/>
        <w:jc w:val="both"/>
        <w:rPr>
          <w:rFonts w:ascii="Times New Roman" w:eastAsia="Times New Roman" w:hAnsi="Times New Roman" w:cs="Times New Roman"/>
          <w:b/>
          <w:sz w:val="28"/>
          <w:szCs w:val="28"/>
          <w:lang w:eastAsia="ru-RU"/>
        </w:rPr>
      </w:pPr>
      <w:r w:rsidRPr="005368C9">
        <w:rPr>
          <w:rFonts w:ascii="Times New Roman" w:eastAsia="Times New Roman" w:hAnsi="Times New Roman" w:cs="Times New Roman"/>
          <w:sz w:val="28"/>
          <w:szCs w:val="28"/>
          <w:lang w:eastAsia="ru-RU"/>
        </w:rPr>
        <w:t>Дать определение</w:t>
      </w:r>
      <w:r w:rsidRPr="005368C9">
        <w:rPr>
          <w:rFonts w:ascii="Times New Roman" w:eastAsia="Times New Roman" w:hAnsi="Times New Roman" w:cs="Times New Roman"/>
          <w:sz w:val="28"/>
          <w:szCs w:val="28"/>
          <w:lang w:eastAsia="ru-RU"/>
        </w:rPr>
        <w:t xml:space="preserve"> </w:t>
      </w:r>
      <w:proofErr w:type="spellStart"/>
      <w:r w:rsidRPr="005368C9">
        <w:rPr>
          <w:rFonts w:ascii="Times New Roman" w:eastAsia="Times New Roman" w:hAnsi="Times New Roman" w:cs="Times New Roman"/>
          <w:sz w:val="28"/>
          <w:szCs w:val="28"/>
          <w:lang w:eastAsia="ru-RU"/>
        </w:rPr>
        <w:t>интермодальным</w:t>
      </w:r>
      <w:proofErr w:type="spellEnd"/>
      <w:r w:rsidRPr="005368C9">
        <w:rPr>
          <w:rFonts w:ascii="Times New Roman" w:eastAsia="Times New Roman" w:hAnsi="Times New Roman" w:cs="Times New Roman"/>
          <w:sz w:val="28"/>
          <w:szCs w:val="28"/>
          <w:lang w:eastAsia="ru-RU"/>
        </w:rPr>
        <w:t xml:space="preserve"> перевозкам</w:t>
      </w:r>
      <w:r>
        <w:rPr>
          <w:rFonts w:ascii="Times New Roman" w:eastAsia="Times New Roman" w:hAnsi="Times New Roman" w:cs="Times New Roman"/>
          <w:b/>
          <w:sz w:val="28"/>
          <w:szCs w:val="28"/>
          <w:lang w:eastAsia="ru-RU"/>
        </w:rPr>
        <w:t>.</w:t>
      </w:r>
    </w:p>
    <w:p w:rsidR="003B0C13" w:rsidRPr="002A3852" w:rsidRDefault="003B0C13" w:rsidP="002A3852">
      <w:pPr>
        <w:spacing w:after="0" w:line="360" w:lineRule="auto"/>
        <w:ind w:left="-567" w:firstLine="720"/>
        <w:rPr>
          <w:rFonts w:ascii="Times New Roman" w:eastAsia="Times New Roman" w:hAnsi="Times New Roman" w:cs="Times New Roman"/>
          <w:b/>
          <w:sz w:val="28"/>
          <w:szCs w:val="28"/>
          <w:lang w:eastAsia="ru-RU"/>
        </w:rPr>
      </w:pPr>
    </w:p>
    <w:p w:rsidR="003B0C13" w:rsidRPr="002A3852" w:rsidRDefault="003B0C13" w:rsidP="002A3852">
      <w:pPr>
        <w:spacing w:after="0" w:line="360" w:lineRule="auto"/>
        <w:ind w:left="-567" w:firstLine="720"/>
        <w:rPr>
          <w:rFonts w:ascii="Times New Roman" w:eastAsia="Times New Roman" w:hAnsi="Times New Roman" w:cs="Times New Roman"/>
          <w:b/>
          <w:sz w:val="28"/>
          <w:szCs w:val="28"/>
          <w:lang w:eastAsia="ru-RU"/>
        </w:rPr>
      </w:pPr>
    </w:p>
    <w:p w:rsidR="005368C9" w:rsidRPr="005368C9" w:rsidRDefault="005368C9" w:rsidP="005368C9">
      <w:pPr>
        <w:shd w:val="clear" w:color="auto" w:fill="FFFFFF" w:themeFill="background1"/>
        <w:spacing w:after="100" w:afterAutospacing="1" w:line="240" w:lineRule="auto"/>
        <w:ind w:firstLine="150"/>
        <w:outlineLvl w:val="1"/>
        <w:rPr>
          <w:rFonts w:ascii="Times New Roman" w:eastAsia="Times New Roman" w:hAnsi="Times New Roman" w:cs="Times New Roman"/>
          <w:b/>
          <w:bCs/>
          <w:color w:val="000000"/>
          <w:sz w:val="28"/>
          <w:szCs w:val="28"/>
          <w:lang w:eastAsia="ru-RU"/>
        </w:rPr>
      </w:pPr>
      <w:r w:rsidRPr="005368C9">
        <w:rPr>
          <w:rFonts w:ascii="Times New Roman" w:eastAsia="Times New Roman" w:hAnsi="Times New Roman" w:cs="Times New Roman"/>
          <w:b/>
          <w:bCs/>
          <w:color w:val="000000"/>
          <w:sz w:val="28"/>
          <w:szCs w:val="28"/>
          <w:lang w:eastAsia="ru-RU"/>
        </w:rPr>
        <w:t>Основные процессы доставки грузов</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 xml:space="preserve">Основой транспортировки грузов является процесс погрузки у грузоотправителя (место производства товара), перемещение на расстояние, определенное между производителем и получателем груза, и выгрузка у грузополучателя (место потребления товара). Местом погрузки может быть склад производителя товара, т.е. грузоотправителя, терминал, станция, </w:t>
      </w:r>
      <w:proofErr w:type="spellStart"/>
      <w:r w:rsidRPr="005368C9">
        <w:rPr>
          <w:rFonts w:ascii="Times New Roman" w:eastAsia="Times New Roman" w:hAnsi="Times New Roman" w:cs="Times New Roman"/>
          <w:color w:val="000000"/>
          <w:sz w:val="28"/>
          <w:szCs w:val="28"/>
          <w:lang w:eastAsia="ru-RU"/>
        </w:rPr>
        <w:t>хаб</w:t>
      </w:r>
      <w:proofErr w:type="spellEnd"/>
      <w:r w:rsidRPr="005368C9">
        <w:rPr>
          <w:rFonts w:ascii="Times New Roman" w:eastAsia="Times New Roman" w:hAnsi="Times New Roman" w:cs="Times New Roman"/>
          <w:color w:val="000000"/>
          <w:sz w:val="28"/>
          <w:szCs w:val="28"/>
          <w:lang w:eastAsia="ru-RU"/>
        </w:rPr>
        <w:t>, на которые поступает продукция, предназначенная для вывоза. Как правило, в этих местах перегрузочные работы механизированы. Процесс выгрузки груза непосредственно у получателя зависит от мощности партии доставляемого товара и возможности грузополучателя, поэтому не всегда обеспечен механизмами. Погрузочно-разгрузочные работы достаточно сложные, трудоемкие, длительные и рискованные, поэтому в последнее время сами транспортники, расширяя предложение своих услуг, могут участвовать в этом процессе, предлагая собственные погрузочно-разгрузочные механизмы или специализированный подвижной состав. Примером служат автомобили-самосвалы, железнодорожные вагоны-хопперы с самосвальным устройством и др.</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lastRenderedPageBreak/>
        <w:t xml:space="preserve">Для уменьшения времени перегрузочных работ и связанных </w:t>
      </w:r>
      <w:proofErr w:type="gramStart"/>
      <w:r w:rsidRPr="005368C9">
        <w:rPr>
          <w:rFonts w:ascii="Times New Roman" w:eastAsia="Times New Roman" w:hAnsi="Times New Roman" w:cs="Times New Roman"/>
          <w:color w:val="000000"/>
          <w:sz w:val="28"/>
          <w:szCs w:val="28"/>
          <w:lang w:eastAsia="ru-RU"/>
        </w:rPr>
        <w:t>с этим убытков</w:t>
      </w:r>
      <w:proofErr w:type="gramEnd"/>
      <w:r w:rsidRPr="005368C9">
        <w:rPr>
          <w:rFonts w:ascii="Times New Roman" w:eastAsia="Times New Roman" w:hAnsi="Times New Roman" w:cs="Times New Roman"/>
          <w:color w:val="000000"/>
          <w:sz w:val="28"/>
          <w:szCs w:val="28"/>
          <w:lang w:eastAsia="ru-RU"/>
        </w:rPr>
        <w:t xml:space="preserve"> разделили автомобиль на тягач и прицеп (полуприцеп). Это позволило уменьшить время простоя тягача при перегрузочных работах, как более мобильной и дорогой части автомобиля. В результате создана технология транспортного процесса, при которой прицеп (полуприцеп) оставляется на погрузке — разгрузке, а тягач перевозит следующую партию груза на другом прицепе, а затем освободившийся подвижной состав отвозит к месту следующей погрузке.</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При обслуживании пассажиров их посадка — высадка производится на вокзалах, станциях, стоянках или, как при таксомоторных перевозках, непосредственно у клиентов или в местах, специально отведенных для стоянки автомобилей-такси или на проезжей части дорог по просьбе человека.</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Если груз перевозится одним видом транспорта, то применяется термин </w:t>
      </w:r>
      <w:r w:rsidRPr="005368C9">
        <w:rPr>
          <w:rFonts w:ascii="Times New Roman" w:eastAsia="Times New Roman" w:hAnsi="Times New Roman" w:cs="Times New Roman"/>
          <w:i/>
          <w:iCs/>
          <w:color w:val="000000"/>
          <w:sz w:val="28"/>
          <w:szCs w:val="28"/>
          <w:lang w:eastAsia="ru-RU"/>
        </w:rPr>
        <w:t>«прямое сообщение</w:t>
      </w:r>
      <w:r w:rsidRPr="005368C9">
        <w:rPr>
          <w:rFonts w:ascii="Times New Roman" w:eastAsia="Times New Roman" w:hAnsi="Times New Roman" w:cs="Times New Roman"/>
          <w:color w:val="000000"/>
          <w:sz w:val="28"/>
          <w:szCs w:val="28"/>
          <w:lang w:eastAsia="ru-RU"/>
        </w:rPr>
        <w:t>», если с использованием нескольких видов транспорта — </w:t>
      </w:r>
      <w:r w:rsidRPr="005368C9">
        <w:rPr>
          <w:rFonts w:ascii="Times New Roman" w:eastAsia="Times New Roman" w:hAnsi="Times New Roman" w:cs="Times New Roman"/>
          <w:i/>
          <w:iCs/>
          <w:color w:val="000000"/>
          <w:sz w:val="28"/>
          <w:szCs w:val="28"/>
          <w:lang w:eastAsia="ru-RU"/>
        </w:rPr>
        <w:t>смешанное,</w:t>
      </w:r>
      <w:r w:rsidRPr="005368C9">
        <w:rPr>
          <w:rFonts w:ascii="Times New Roman" w:eastAsia="Times New Roman" w:hAnsi="Times New Roman" w:cs="Times New Roman"/>
          <w:color w:val="000000"/>
          <w:sz w:val="28"/>
          <w:szCs w:val="28"/>
          <w:lang w:eastAsia="ru-RU"/>
        </w:rPr>
        <w:t> или </w:t>
      </w:r>
      <w:proofErr w:type="spellStart"/>
      <w:r w:rsidRPr="005368C9">
        <w:rPr>
          <w:rFonts w:ascii="Times New Roman" w:eastAsia="Times New Roman" w:hAnsi="Times New Roman" w:cs="Times New Roman"/>
          <w:i/>
          <w:iCs/>
          <w:color w:val="000000"/>
          <w:sz w:val="28"/>
          <w:szCs w:val="28"/>
          <w:lang w:eastAsia="ru-RU"/>
        </w:rPr>
        <w:t>мультимодальное</w:t>
      </w:r>
      <w:proofErr w:type="spellEnd"/>
      <w:r w:rsidRPr="005368C9">
        <w:rPr>
          <w:rFonts w:ascii="Times New Roman" w:eastAsia="Times New Roman" w:hAnsi="Times New Roman" w:cs="Times New Roman"/>
          <w:i/>
          <w:iCs/>
          <w:color w:val="000000"/>
          <w:sz w:val="28"/>
          <w:szCs w:val="28"/>
          <w:lang w:eastAsia="ru-RU"/>
        </w:rPr>
        <w:t xml:space="preserve"> сообщение</w:t>
      </w:r>
      <w:r w:rsidRPr="005368C9">
        <w:rPr>
          <w:rFonts w:ascii="Times New Roman" w:eastAsia="Times New Roman" w:hAnsi="Times New Roman" w:cs="Times New Roman"/>
          <w:color w:val="000000"/>
          <w:sz w:val="28"/>
          <w:szCs w:val="28"/>
          <w:lang w:eastAsia="ru-RU"/>
        </w:rPr>
        <w:t xml:space="preserve"> (от </w:t>
      </w:r>
      <w:proofErr w:type="spellStart"/>
      <w:r w:rsidRPr="005368C9">
        <w:rPr>
          <w:rFonts w:ascii="Times New Roman" w:eastAsia="Times New Roman" w:hAnsi="Times New Roman" w:cs="Times New Roman"/>
          <w:color w:val="000000"/>
          <w:sz w:val="28"/>
          <w:szCs w:val="28"/>
          <w:lang w:eastAsia="ru-RU"/>
        </w:rPr>
        <w:t>multi</w:t>
      </w:r>
      <w:proofErr w:type="spellEnd"/>
      <w:r w:rsidRPr="005368C9">
        <w:rPr>
          <w:rFonts w:ascii="Times New Roman" w:eastAsia="Times New Roman" w:hAnsi="Times New Roman" w:cs="Times New Roman"/>
          <w:color w:val="000000"/>
          <w:sz w:val="28"/>
          <w:szCs w:val="28"/>
          <w:lang w:eastAsia="ru-RU"/>
        </w:rPr>
        <w:t xml:space="preserve"> —</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 xml:space="preserve">«много» и </w:t>
      </w:r>
      <w:proofErr w:type="spellStart"/>
      <w:r w:rsidRPr="005368C9">
        <w:rPr>
          <w:rFonts w:ascii="Times New Roman" w:eastAsia="Times New Roman" w:hAnsi="Times New Roman" w:cs="Times New Roman"/>
          <w:color w:val="000000"/>
          <w:sz w:val="28"/>
          <w:szCs w:val="28"/>
          <w:lang w:eastAsia="ru-RU"/>
        </w:rPr>
        <w:t>modal</w:t>
      </w:r>
      <w:proofErr w:type="spellEnd"/>
      <w:r w:rsidRPr="005368C9">
        <w:rPr>
          <w:rFonts w:ascii="Times New Roman" w:eastAsia="Times New Roman" w:hAnsi="Times New Roman" w:cs="Times New Roman"/>
          <w:color w:val="000000"/>
          <w:sz w:val="28"/>
          <w:szCs w:val="28"/>
          <w:lang w:eastAsia="ru-RU"/>
        </w:rPr>
        <w:t xml:space="preserve"> — «вид, форма», т.е. множество видов). В определенных условиях может быть прямое смешанное (</w:t>
      </w:r>
      <w:proofErr w:type="spellStart"/>
      <w:r w:rsidRPr="005368C9">
        <w:rPr>
          <w:rFonts w:ascii="Times New Roman" w:eastAsia="Times New Roman" w:hAnsi="Times New Roman" w:cs="Times New Roman"/>
          <w:color w:val="000000"/>
          <w:sz w:val="28"/>
          <w:szCs w:val="28"/>
          <w:lang w:eastAsia="ru-RU"/>
        </w:rPr>
        <w:t>мультимодальное</w:t>
      </w:r>
      <w:proofErr w:type="spellEnd"/>
      <w:r w:rsidRPr="005368C9">
        <w:rPr>
          <w:rFonts w:ascii="Times New Roman" w:eastAsia="Times New Roman" w:hAnsi="Times New Roman" w:cs="Times New Roman"/>
          <w:color w:val="000000"/>
          <w:sz w:val="28"/>
          <w:szCs w:val="28"/>
          <w:lang w:eastAsia="ru-RU"/>
        </w:rPr>
        <w:t xml:space="preserve"> сообщение), что отражено в ст. 788 ГК РФ и Транспортном уставе железных дорог РФ. Термины «</w:t>
      </w:r>
      <w:proofErr w:type="spellStart"/>
      <w:r w:rsidRPr="005368C9">
        <w:rPr>
          <w:rFonts w:ascii="Times New Roman" w:eastAsia="Times New Roman" w:hAnsi="Times New Roman" w:cs="Times New Roman"/>
          <w:color w:val="000000"/>
          <w:sz w:val="28"/>
          <w:szCs w:val="28"/>
          <w:lang w:eastAsia="ru-RU"/>
        </w:rPr>
        <w:t>мультимодальная</w:t>
      </w:r>
      <w:proofErr w:type="spellEnd"/>
      <w:r w:rsidRPr="005368C9">
        <w:rPr>
          <w:rFonts w:ascii="Times New Roman" w:eastAsia="Times New Roman" w:hAnsi="Times New Roman" w:cs="Times New Roman"/>
          <w:color w:val="000000"/>
          <w:sz w:val="28"/>
          <w:szCs w:val="28"/>
          <w:lang w:eastAsia="ru-RU"/>
        </w:rPr>
        <w:t xml:space="preserve"> перевозка» и «</w:t>
      </w:r>
      <w:proofErr w:type="spellStart"/>
      <w:r w:rsidRPr="005368C9">
        <w:rPr>
          <w:rFonts w:ascii="Times New Roman" w:eastAsia="Times New Roman" w:hAnsi="Times New Roman" w:cs="Times New Roman"/>
          <w:color w:val="000000"/>
          <w:sz w:val="28"/>
          <w:szCs w:val="28"/>
          <w:lang w:eastAsia="ru-RU"/>
        </w:rPr>
        <w:t>интермодальная</w:t>
      </w:r>
      <w:proofErr w:type="spellEnd"/>
      <w:r w:rsidRPr="005368C9">
        <w:rPr>
          <w:rFonts w:ascii="Times New Roman" w:eastAsia="Times New Roman" w:hAnsi="Times New Roman" w:cs="Times New Roman"/>
          <w:color w:val="000000"/>
          <w:sz w:val="28"/>
          <w:szCs w:val="28"/>
          <w:lang w:eastAsia="ru-RU"/>
        </w:rPr>
        <w:t xml:space="preserve"> перевозка» (см. тему 5.3) предложены Конференцией ООН ЮНКТАД по торговле и развитию и Общеевропейской конференцией министров транспорта стран, входящих в Евросоюз. В отечественных документах применяется понятие «смешанная перевозка», но в последнее время термины </w:t>
      </w:r>
      <w:proofErr w:type="spellStart"/>
      <w:r w:rsidRPr="005368C9">
        <w:rPr>
          <w:rFonts w:ascii="Times New Roman" w:eastAsia="Times New Roman" w:hAnsi="Times New Roman" w:cs="Times New Roman"/>
          <w:color w:val="000000"/>
          <w:sz w:val="28"/>
          <w:szCs w:val="28"/>
          <w:lang w:eastAsia="ru-RU"/>
        </w:rPr>
        <w:t>мультимодальная</w:t>
      </w:r>
      <w:proofErr w:type="spellEnd"/>
      <w:r w:rsidRPr="005368C9">
        <w:rPr>
          <w:rFonts w:ascii="Times New Roman" w:eastAsia="Times New Roman" w:hAnsi="Times New Roman" w:cs="Times New Roman"/>
          <w:color w:val="000000"/>
          <w:sz w:val="28"/>
          <w:szCs w:val="28"/>
          <w:lang w:eastAsia="ru-RU"/>
        </w:rPr>
        <w:t xml:space="preserve"> и </w:t>
      </w:r>
      <w:proofErr w:type="spellStart"/>
      <w:r w:rsidRPr="005368C9">
        <w:rPr>
          <w:rFonts w:ascii="Times New Roman" w:eastAsia="Times New Roman" w:hAnsi="Times New Roman" w:cs="Times New Roman"/>
          <w:color w:val="000000"/>
          <w:sz w:val="28"/>
          <w:szCs w:val="28"/>
          <w:lang w:eastAsia="ru-RU"/>
        </w:rPr>
        <w:t>интермодальная</w:t>
      </w:r>
      <w:proofErr w:type="spellEnd"/>
      <w:r w:rsidRPr="005368C9">
        <w:rPr>
          <w:rFonts w:ascii="Times New Roman" w:eastAsia="Times New Roman" w:hAnsi="Times New Roman" w:cs="Times New Roman"/>
          <w:color w:val="000000"/>
          <w:sz w:val="28"/>
          <w:szCs w:val="28"/>
          <w:lang w:eastAsia="ru-RU"/>
        </w:rPr>
        <w:t xml:space="preserve"> перевозка получают применение и в отечественной литературе.</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 xml:space="preserve">Причина необходимости </w:t>
      </w:r>
      <w:proofErr w:type="gramStart"/>
      <w:r w:rsidRPr="005368C9">
        <w:rPr>
          <w:rFonts w:ascii="Times New Roman" w:eastAsia="Times New Roman" w:hAnsi="Times New Roman" w:cs="Times New Roman"/>
          <w:color w:val="000000"/>
          <w:sz w:val="28"/>
          <w:szCs w:val="28"/>
          <w:lang w:eastAsia="ru-RU"/>
        </w:rPr>
        <w:t>применения</w:t>
      </w:r>
      <w:proofErr w:type="gramEnd"/>
      <w:r w:rsidRPr="005368C9">
        <w:rPr>
          <w:rFonts w:ascii="Times New Roman" w:eastAsia="Times New Roman" w:hAnsi="Times New Roman" w:cs="Times New Roman"/>
          <w:color w:val="000000"/>
          <w:sz w:val="28"/>
          <w:szCs w:val="28"/>
          <w:lang w:eastAsia="ru-RU"/>
        </w:rPr>
        <w:t xml:space="preserve"> смешанного (</w:t>
      </w:r>
      <w:proofErr w:type="spellStart"/>
      <w:r w:rsidRPr="005368C9">
        <w:rPr>
          <w:rFonts w:ascii="Times New Roman" w:eastAsia="Times New Roman" w:hAnsi="Times New Roman" w:cs="Times New Roman"/>
          <w:color w:val="000000"/>
          <w:sz w:val="28"/>
          <w:szCs w:val="28"/>
          <w:lang w:eastAsia="ru-RU"/>
        </w:rPr>
        <w:t>мультимодального</w:t>
      </w:r>
      <w:proofErr w:type="spellEnd"/>
      <w:r w:rsidRPr="005368C9">
        <w:rPr>
          <w:rFonts w:ascii="Times New Roman" w:eastAsia="Times New Roman" w:hAnsi="Times New Roman" w:cs="Times New Roman"/>
          <w:color w:val="000000"/>
          <w:sz w:val="28"/>
          <w:szCs w:val="28"/>
          <w:lang w:eastAsia="ru-RU"/>
        </w:rPr>
        <w:t>) сообщения определяется, как отмечено ранее, историческим развитием страны, т.е. расселением населения; размерами территорий; наличием и размещением полезных ископаемых, а также мест их добычи и переработки; размещением предприятий отдельных отраслей экономики; дислокацией производителей и получателей грузов; а также природных ресурсов, используемых такими видами транспорта, как морской и речной; рельефом местности и др.</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Так, первоначально в европейской части России использовались естественные речные пути, позднее строились каналы для создания общей речной системы. Реки Сибири, вытянутые с севера на юг, использовались для местных перевозок в сезон. В IX веке началось освоение Чёрного и Каспийского морей, в XVII в. — бассейнов Северного Ледовитого океана и Дальневосточных морей.</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В России 35% грузов перевозилось в железнодорожно-автомобильном сообщении; 90% перевозок морского транспорта осуществлялось совместно с железной дорогой, речным и автомобильным транспортом. Речной транспорт около 90% своих перевозок осуществляет в смешанном (</w:t>
      </w:r>
      <w:proofErr w:type="spellStart"/>
      <w:r w:rsidRPr="005368C9">
        <w:rPr>
          <w:rFonts w:ascii="Times New Roman" w:eastAsia="Times New Roman" w:hAnsi="Times New Roman" w:cs="Times New Roman"/>
          <w:color w:val="000000"/>
          <w:sz w:val="28"/>
          <w:szCs w:val="28"/>
          <w:lang w:eastAsia="ru-RU"/>
        </w:rPr>
        <w:t>мультимодальном</w:t>
      </w:r>
      <w:proofErr w:type="spellEnd"/>
      <w:r w:rsidRPr="005368C9">
        <w:rPr>
          <w:rFonts w:ascii="Times New Roman" w:eastAsia="Times New Roman" w:hAnsi="Times New Roman" w:cs="Times New Roman"/>
          <w:color w:val="000000"/>
          <w:sz w:val="28"/>
          <w:szCs w:val="28"/>
          <w:lang w:eastAsia="ru-RU"/>
        </w:rPr>
        <w:t xml:space="preserve">) </w:t>
      </w:r>
      <w:r w:rsidRPr="005368C9">
        <w:rPr>
          <w:rFonts w:ascii="Times New Roman" w:eastAsia="Times New Roman" w:hAnsi="Times New Roman" w:cs="Times New Roman"/>
          <w:color w:val="000000"/>
          <w:sz w:val="28"/>
          <w:szCs w:val="28"/>
          <w:lang w:eastAsia="ru-RU"/>
        </w:rPr>
        <w:lastRenderedPageBreak/>
        <w:t>сообщении и лишь 10% с непосредственной доставкой груза заказчику, например, доставка древесины на бумагоделательные заводы.</w:t>
      </w:r>
    </w:p>
    <w:p w:rsidR="005368C9" w:rsidRPr="005368C9" w:rsidRDefault="005368C9" w:rsidP="005368C9">
      <w:pPr>
        <w:shd w:val="clear" w:color="auto" w:fill="FFFFFF" w:themeFill="background1"/>
        <w:spacing w:after="0" w:line="0" w:lineRule="auto"/>
        <w:ind w:firstLine="150"/>
        <w:jc w:val="both"/>
        <w:rPr>
          <w:rFonts w:ascii="Times New Roman" w:eastAsia="Times New Roman" w:hAnsi="Times New Roman" w:cs="Times New Roman"/>
          <w:color w:val="656565"/>
          <w:sz w:val="28"/>
          <w:szCs w:val="28"/>
          <w:lang w:eastAsia="ru-RU"/>
        </w:rPr>
      </w:pPr>
      <w:r w:rsidRPr="005368C9">
        <w:rPr>
          <w:rFonts w:ascii="Times New Roman" w:eastAsia="Times New Roman" w:hAnsi="Times New Roman" w:cs="Times New Roman"/>
          <w:noProof/>
          <w:color w:val="656565"/>
          <w:sz w:val="28"/>
          <w:szCs w:val="28"/>
          <w:lang w:eastAsia="ru-RU"/>
        </w:rPr>
        <mc:AlternateContent>
          <mc:Choice Requires="wps">
            <w:drawing>
              <wp:inline distT="0" distB="0" distL="0" distR="0" wp14:anchorId="303DC515" wp14:editId="18EC1C7F">
                <wp:extent cx="304800" cy="304800"/>
                <wp:effectExtent l="0" t="0" r="0" b="0"/>
                <wp:docPr id="5" name="AutoShape 5" descr="data:image/svg+xml,%3Csvg%20xmlns%3D%22http%3A%2F%2Fwww.w3.org%2F2000%2Fsvg%22%20width%3D%22649%22%20height%3D%22365.0625%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EE7BA" id="AutoShape 5" o:spid="_x0000_s1026" alt="data:image/svg+xml,%3Csvg%20xmlns%3D%22http%3A%2F%2Fwww.w3.org%2F2000%2Fsvg%22%20width%3D%22649%22%20height%3D%22365.0625%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Ai2QsOAwAASw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Естественно, что выбор вида сообщения и сочетание различных видов транспорта должны быть экономически обоснованы расчетом издержек грузовладельцев и транспортных предприятий с учетом расходов на перевалочные операции, а также затрат, связанных с простоем при перегрузках и др.</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 xml:space="preserve">Поскольку Россия морская держава и имеет большое количество судоходных рек, то </w:t>
      </w:r>
      <w:proofErr w:type="gramStart"/>
      <w:r w:rsidRPr="005368C9">
        <w:rPr>
          <w:rFonts w:ascii="Times New Roman" w:eastAsia="Times New Roman" w:hAnsi="Times New Roman" w:cs="Times New Roman"/>
          <w:color w:val="000000"/>
          <w:sz w:val="28"/>
          <w:szCs w:val="28"/>
          <w:lang w:eastAsia="ru-RU"/>
        </w:rPr>
        <w:t>из наиболее исторически распространенных вариантов</w:t>
      </w:r>
      <w:proofErr w:type="gramEnd"/>
      <w:r w:rsidRPr="005368C9">
        <w:rPr>
          <w:rFonts w:ascii="Times New Roman" w:eastAsia="Times New Roman" w:hAnsi="Times New Roman" w:cs="Times New Roman"/>
          <w:color w:val="000000"/>
          <w:sz w:val="28"/>
          <w:szCs w:val="28"/>
          <w:lang w:eastAsia="ru-RU"/>
        </w:rPr>
        <w:t xml:space="preserve"> смешанных (</w:t>
      </w:r>
      <w:proofErr w:type="spellStart"/>
      <w:r w:rsidRPr="005368C9">
        <w:rPr>
          <w:rFonts w:ascii="Times New Roman" w:eastAsia="Times New Roman" w:hAnsi="Times New Roman" w:cs="Times New Roman"/>
          <w:color w:val="000000"/>
          <w:sz w:val="28"/>
          <w:szCs w:val="28"/>
          <w:lang w:eastAsia="ru-RU"/>
        </w:rPr>
        <w:t>мультимодальных</w:t>
      </w:r>
      <w:proofErr w:type="spellEnd"/>
      <w:r w:rsidRPr="005368C9">
        <w:rPr>
          <w:rFonts w:ascii="Times New Roman" w:eastAsia="Times New Roman" w:hAnsi="Times New Roman" w:cs="Times New Roman"/>
          <w:color w:val="000000"/>
          <w:sz w:val="28"/>
          <w:szCs w:val="28"/>
          <w:lang w:eastAsia="ru-RU"/>
        </w:rPr>
        <w:t>) систем является перевозка в водно-железнодорожном сообщении, когда к речным и морским портам, используемым с давних времен, подводились железные дороги как более скоростные и обеспечивающие доставку на любую сухопутную территорию. Причем около 70% перевалочных пунктов России приходится на долю европейской части страны, что связано в том числе с историческим развитием страны, когда первоначально заселялась европейская часть территории.</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Особенность размещения предприятий морского транспорта России состоит в том, что моря расположены по краям территории страны. Север страны — это моря Северного Ледовитого океана, западные границы — Балтийское море, южные — Чёрное море. Наиболее крупные реки страны в Сибири и на Дальнем Востоке, в европейской части основной является река Волга, протяженность которой более 3,5 тыс. км. Использование Северного морского пути и его морей возможно в период навигации для завоза грузов в районы Крайнего Севера, Сибири и Дальнего Востока, где нет другой возможности для их доставки. Значение его увеличено транзитными перевозками других стран, в частности скандинавских.</w:t>
      </w:r>
    </w:p>
    <w:p w:rsidR="005368C9" w:rsidRPr="005368C9" w:rsidRDefault="005368C9" w:rsidP="00323B8A">
      <w:pPr>
        <w:shd w:val="clear" w:color="auto" w:fill="FFFFFF" w:themeFill="background1"/>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bookmarkStart w:id="0" w:name="_GoBack"/>
      <w:proofErr w:type="spellStart"/>
      <w:r w:rsidRPr="005368C9">
        <w:rPr>
          <w:rFonts w:ascii="Times New Roman" w:eastAsia="Times New Roman" w:hAnsi="Times New Roman" w:cs="Times New Roman"/>
          <w:color w:val="000000"/>
          <w:sz w:val="28"/>
          <w:szCs w:val="28"/>
          <w:lang w:eastAsia="ru-RU"/>
        </w:rPr>
        <w:t>Мультимодальное</w:t>
      </w:r>
      <w:proofErr w:type="spellEnd"/>
      <w:r w:rsidRPr="005368C9">
        <w:rPr>
          <w:rFonts w:ascii="Times New Roman" w:eastAsia="Times New Roman" w:hAnsi="Times New Roman" w:cs="Times New Roman"/>
          <w:color w:val="000000"/>
          <w:sz w:val="28"/>
          <w:szCs w:val="28"/>
          <w:lang w:eastAsia="ru-RU"/>
        </w:rPr>
        <w:t xml:space="preserve"> сообщение на водных видах транспорта имело много сложностей из-за разных сроков навигации морского и речного транспорта, различия в грузоподъемности транспортных средств и мощности механизмов для перегрузки и др. Это сообщение может осуществляться с перегрузкой груза с одного на другой вид транспорта в пунктах их стыковки с оформлением раздельных документов. Может быть иная система — перевозчик или экспедитор отвечает за весь процесс перевозки, являясь оператором </w:t>
      </w:r>
      <w:proofErr w:type="spellStart"/>
      <w:r w:rsidRPr="005368C9">
        <w:rPr>
          <w:rFonts w:ascii="Times New Roman" w:eastAsia="Times New Roman" w:hAnsi="Times New Roman" w:cs="Times New Roman"/>
          <w:color w:val="000000"/>
          <w:sz w:val="28"/>
          <w:szCs w:val="28"/>
          <w:lang w:eastAsia="ru-RU"/>
        </w:rPr>
        <w:t>мультимодальной</w:t>
      </w:r>
      <w:proofErr w:type="spellEnd"/>
      <w:r w:rsidRPr="005368C9">
        <w:rPr>
          <w:rFonts w:ascii="Times New Roman" w:eastAsia="Times New Roman" w:hAnsi="Times New Roman" w:cs="Times New Roman"/>
          <w:color w:val="000000"/>
          <w:sz w:val="28"/>
          <w:szCs w:val="28"/>
          <w:lang w:eastAsia="ru-RU"/>
        </w:rPr>
        <w:t xml:space="preserve"> перевозки, который выдает отправителю сквозной транспортный документ, подтверждающий свою ответственность на всем маршруте следования груза.</w:t>
      </w:r>
    </w:p>
    <w:bookmarkEnd w:id="0"/>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Международные перевозки в силу большего расстояния осуществляются чаще всего в смешанном (</w:t>
      </w:r>
      <w:proofErr w:type="spellStart"/>
      <w:r w:rsidRPr="005368C9">
        <w:rPr>
          <w:rFonts w:ascii="Times New Roman" w:eastAsia="Times New Roman" w:hAnsi="Times New Roman" w:cs="Times New Roman"/>
          <w:color w:val="000000"/>
          <w:sz w:val="28"/>
          <w:szCs w:val="28"/>
          <w:lang w:eastAsia="ru-RU"/>
        </w:rPr>
        <w:t>мультимодальном</w:t>
      </w:r>
      <w:proofErr w:type="spellEnd"/>
      <w:r w:rsidRPr="005368C9">
        <w:rPr>
          <w:rFonts w:ascii="Times New Roman" w:eastAsia="Times New Roman" w:hAnsi="Times New Roman" w:cs="Times New Roman"/>
          <w:color w:val="000000"/>
          <w:sz w:val="28"/>
          <w:szCs w:val="28"/>
          <w:lang w:eastAsia="ru-RU"/>
        </w:rPr>
        <w:t xml:space="preserve">) сообщении по правилам Конвенции о </w:t>
      </w:r>
      <w:r w:rsidRPr="005368C9">
        <w:rPr>
          <w:rFonts w:ascii="Times New Roman" w:eastAsia="Times New Roman" w:hAnsi="Times New Roman" w:cs="Times New Roman"/>
          <w:color w:val="000000"/>
          <w:sz w:val="28"/>
          <w:szCs w:val="28"/>
          <w:lang w:eastAsia="ru-RU"/>
        </w:rPr>
        <w:lastRenderedPageBreak/>
        <w:t>международных смешанных перевозках грузов. Этот документ используется только странами, подписавшими эту Конвенцию.</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5368C9">
        <w:rPr>
          <w:rFonts w:ascii="Times New Roman" w:eastAsia="Times New Roman" w:hAnsi="Times New Roman" w:cs="Times New Roman"/>
          <w:color w:val="000000"/>
          <w:sz w:val="28"/>
          <w:szCs w:val="28"/>
          <w:lang w:eastAsia="ru-RU"/>
        </w:rPr>
        <w:t xml:space="preserve">Как отмечалось ранее, любая перегрузка груза, как правило, приводит к увеличению времени доставки груза, не говоря о риске потерь груза или изменения его товарного вида при повреждении тары и упаковки. В связи с этим наука стала разрабатывать способы уменьшения количества перегрузок или полную их ликвидацию. Такими способами стали </w:t>
      </w:r>
      <w:proofErr w:type="spellStart"/>
      <w:r w:rsidRPr="005368C9">
        <w:rPr>
          <w:rFonts w:ascii="Times New Roman" w:eastAsia="Times New Roman" w:hAnsi="Times New Roman" w:cs="Times New Roman"/>
          <w:color w:val="000000"/>
          <w:sz w:val="28"/>
          <w:szCs w:val="28"/>
          <w:lang w:eastAsia="ru-RU"/>
        </w:rPr>
        <w:t>интермодальные</w:t>
      </w:r>
      <w:proofErr w:type="spellEnd"/>
      <w:r w:rsidRPr="005368C9">
        <w:rPr>
          <w:rFonts w:ascii="Times New Roman" w:eastAsia="Times New Roman" w:hAnsi="Times New Roman" w:cs="Times New Roman"/>
          <w:color w:val="000000"/>
          <w:sz w:val="28"/>
          <w:szCs w:val="28"/>
          <w:lang w:eastAsia="ru-RU"/>
        </w:rPr>
        <w:t xml:space="preserve"> технологии в </w:t>
      </w:r>
      <w:proofErr w:type="spellStart"/>
      <w:r w:rsidRPr="005368C9">
        <w:rPr>
          <w:rFonts w:ascii="Times New Roman" w:eastAsia="Times New Roman" w:hAnsi="Times New Roman" w:cs="Times New Roman"/>
          <w:color w:val="000000"/>
          <w:sz w:val="28"/>
          <w:szCs w:val="28"/>
          <w:lang w:eastAsia="ru-RU"/>
        </w:rPr>
        <w:t>мультимодальном</w:t>
      </w:r>
      <w:proofErr w:type="spellEnd"/>
      <w:r w:rsidRPr="005368C9">
        <w:rPr>
          <w:rFonts w:ascii="Times New Roman" w:eastAsia="Times New Roman" w:hAnsi="Times New Roman" w:cs="Times New Roman"/>
          <w:color w:val="000000"/>
          <w:sz w:val="28"/>
          <w:szCs w:val="28"/>
          <w:lang w:eastAsia="ru-RU"/>
        </w:rPr>
        <w:t xml:space="preserve"> сообщении или иначе </w:t>
      </w:r>
      <w:proofErr w:type="spellStart"/>
      <w:r w:rsidRPr="005368C9">
        <w:rPr>
          <w:rFonts w:ascii="Times New Roman" w:eastAsia="Times New Roman" w:hAnsi="Times New Roman" w:cs="Times New Roman"/>
          <w:color w:val="000000"/>
          <w:sz w:val="28"/>
          <w:szCs w:val="28"/>
          <w:lang w:eastAsia="ru-RU"/>
        </w:rPr>
        <w:t>бесперегрузочные</w:t>
      </w:r>
      <w:proofErr w:type="spellEnd"/>
      <w:r w:rsidRPr="005368C9">
        <w:rPr>
          <w:rFonts w:ascii="Times New Roman" w:eastAsia="Times New Roman" w:hAnsi="Times New Roman" w:cs="Times New Roman"/>
          <w:color w:val="000000"/>
          <w:sz w:val="28"/>
          <w:szCs w:val="28"/>
          <w:lang w:eastAsia="ru-RU"/>
        </w:rPr>
        <w:t xml:space="preserve"> технологии. Это связано, в том числе, с возникающей проблемой несоответствия грузоподъемности транспортных средств и перегрузочной техники.</w:t>
      </w:r>
    </w:p>
    <w:p w:rsidR="005368C9" w:rsidRDefault="005368C9" w:rsidP="005368C9">
      <w:pPr>
        <w:shd w:val="clear" w:color="auto" w:fill="FFFFFF" w:themeFill="background1"/>
        <w:spacing w:before="100" w:beforeAutospacing="1" w:after="100" w:afterAutospacing="1" w:line="240" w:lineRule="auto"/>
        <w:ind w:firstLine="225"/>
        <w:jc w:val="both"/>
        <w:rPr>
          <w:rFonts w:ascii="Palatino Linotype" w:eastAsia="Times New Roman" w:hAnsi="Palatino Linotype" w:cs="Times New Roman"/>
          <w:color w:val="000000"/>
          <w:sz w:val="28"/>
          <w:szCs w:val="28"/>
          <w:lang w:eastAsia="ru-RU"/>
        </w:rPr>
      </w:pPr>
      <w:proofErr w:type="spellStart"/>
      <w:r w:rsidRPr="005368C9">
        <w:rPr>
          <w:rFonts w:ascii="Times New Roman" w:eastAsia="Times New Roman" w:hAnsi="Times New Roman" w:cs="Times New Roman"/>
          <w:color w:val="000000"/>
          <w:sz w:val="28"/>
          <w:szCs w:val="28"/>
          <w:lang w:eastAsia="ru-RU"/>
        </w:rPr>
        <w:t>Интермодальную</w:t>
      </w:r>
      <w:proofErr w:type="spellEnd"/>
      <w:r w:rsidRPr="005368C9">
        <w:rPr>
          <w:rFonts w:ascii="Times New Roman" w:eastAsia="Times New Roman" w:hAnsi="Times New Roman" w:cs="Times New Roman"/>
          <w:color w:val="000000"/>
          <w:sz w:val="28"/>
          <w:szCs w:val="28"/>
          <w:lang w:eastAsia="ru-RU"/>
        </w:rPr>
        <w:t xml:space="preserve"> </w:t>
      </w:r>
      <w:proofErr w:type="spellStart"/>
      <w:r w:rsidRPr="005368C9">
        <w:rPr>
          <w:rFonts w:ascii="Times New Roman" w:eastAsia="Times New Roman" w:hAnsi="Times New Roman" w:cs="Times New Roman"/>
          <w:color w:val="000000"/>
          <w:sz w:val="28"/>
          <w:szCs w:val="28"/>
          <w:lang w:eastAsia="ru-RU"/>
        </w:rPr>
        <w:t>бесперегрузочную</w:t>
      </w:r>
      <w:proofErr w:type="spellEnd"/>
      <w:r w:rsidRPr="005368C9">
        <w:rPr>
          <w:rFonts w:ascii="Times New Roman" w:eastAsia="Times New Roman" w:hAnsi="Times New Roman" w:cs="Times New Roman"/>
          <w:color w:val="000000"/>
          <w:sz w:val="28"/>
          <w:szCs w:val="28"/>
          <w:lang w:eastAsia="ru-RU"/>
        </w:rPr>
        <w:t xml:space="preserve"> технологию рассматривают как вариант или разновидность </w:t>
      </w:r>
      <w:proofErr w:type="spellStart"/>
      <w:r w:rsidRPr="005368C9">
        <w:rPr>
          <w:rFonts w:ascii="Times New Roman" w:eastAsia="Times New Roman" w:hAnsi="Times New Roman" w:cs="Times New Roman"/>
          <w:color w:val="000000"/>
          <w:sz w:val="28"/>
          <w:szCs w:val="28"/>
          <w:lang w:eastAsia="ru-RU"/>
        </w:rPr>
        <w:t>мультимодальной</w:t>
      </w:r>
      <w:proofErr w:type="spellEnd"/>
      <w:r w:rsidRPr="005368C9">
        <w:rPr>
          <w:rFonts w:ascii="Times New Roman" w:eastAsia="Times New Roman" w:hAnsi="Times New Roman" w:cs="Times New Roman"/>
          <w:color w:val="000000"/>
          <w:sz w:val="28"/>
          <w:szCs w:val="28"/>
          <w:lang w:eastAsia="ru-RU"/>
        </w:rPr>
        <w:t xml:space="preserve"> системы, т.е. технологии,</w:t>
      </w:r>
      <w:r w:rsidRPr="005368C9">
        <w:rPr>
          <w:rFonts w:ascii="Palatino Linotype" w:eastAsia="Times New Roman" w:hAnsi="Palatino Linotype" w:cs="Times New Roman"/>
          <w:color w:val="000000"/>
          <w:sz w:val="28"/>
          <w:szCs w:val="28"/>
          <w:lang w:eastAsia="ru-RU"/>
        </w:rPr>
        <w:t xml:space="preserve"> лежащей внутри </w:t>
      </w:r>
      <w:proofErr w:type="spellStart"/>
      <w:r w:rsidRPr="005368C9">
        <w:rPr>
          <w:rFonts w:ascii="Palatino Linotype" w:eastAsia="Times New Roman" w:hAnsi="Palatino Linotype" w:cs="Times New Roman"/>
          <w:color w:val="000000"/>
          <w:sz w:val="28"/>
          <w:szCs w:val="28"/>
          <w:lang w:eastAsia="ru-RU"/>
        </w:rPr>
        <w:t>мультимодальной</w:t>
      </w:r>
      <w:proofErr w:type="spellEnd"/>
      <w:r w:rsidRPr="005368C9">
        <w:rPr>
          <w:rFonts w:ascii="Palatino Linotype" w:eastAsia="Times New Roman" w:hAnsi="Palatino Linotype" w:cs="Times New Roman"/>
          <w:color w:val="000000"/>
          <w:sz w:val="28"/>
          <w:szCs w:val="28"/>
          <w:lang w:eastAsia="ru-RU"/>
        </w:rPr>
        <w:t xml:space="preserve"> системы.</w:t>
      </w:r>
    </w:p>
    <w:p w:rsidR="005368C9" w:rsidRPr="005368C9" w:rsidRDefault="005368C9" w:rsidP="005368C9">
      <w:pPr>
        <w:shd w:val="clear" w:color="auto" w:fill="FFFFFF" w:themeFill="background1"/>
        <w:spacing w:before="100" w:beforeAutospacing="1" w:after="100" w:afterAutospacing="1" w:line="240" w:lineRule="auto"/>
        <w:ind w:firstLine="225"/>
        <w:jc w:val="both"/>
        <w:rPr>
          <w:rFonts w:ascii="Palatino Linotype" w:eastAsia="Times New Roman" w:hAnsi="Palatino Linotype" w:cs="Times New Roman"/>
          <w:color w:val="000000"/>
          <w:sz w:val="28"/>
          <w:szCs w:val="28"/>
          <w:lang w:eastAsia="ru-RU"/>
        </w:rPr>
      </w:pPr>
    </w:p>
    <w:p w:rsidR="005368C9" w:rsidRPr="005368C9" w:rsidRDefault="005368C9" w:rsidP="005368C9">
      <w:pPr>
        <w:spacing w:line="256" w:lineRule="auto"/>
        <w:rPr>
          <w:rFonts w:ascii="Times New Roman" w:eastAsia="Calibri" w:hAnsi="Times New Roman" w:cs="Times New Roman"/>
          <w:b/>
          <w:sz w:val="28"/>
          <w:szCs w:val="28"/>
        </w:rPr>
      </w:pPr>
      <w:r w:rsidRPr="00F40CDD">
        <w:rPr>
          <w:rFonts w:ascii="Times New Roman" w:eastAsia="Times New Roman" w:hAnsi="Times New Roman" w:cs="Times New Roman"/>
          <w:b/>
          <w:color w:val="000000"/>
          <w:sz w:val="28"/>
          <w:szCs w:val="28"/>
          <w:lang w:eastAsia="ru-RU"/>
        </w:rPr>
        <w:t xml:space="preserve"> Контрольная работа №3</w:t>
      </w:r>
      <w:r w:rsidRPr="00F40CDD">
        <w:rPr>
          <w:rFonts w:ascii="Times New Roman" w:eastAsia="Times New Roman" w:hAnsi="Times New Roman" w:cs="Times New Roman"/>
          <w:color w:val="000000"/>
          <w:sz w:val="28"/>
          <w:szCs w:val="28"/>
          <w:lang w:eastAsia="ru-RU"/>
        </w:rPr>
        <w:t xml:space="preserve"> </w:t>
      </w:r>
      <w:r w:rsidRPr="005368C9">
        <w:rPr>
          <w:rFonts w:ascii="Times New Roman" w:eastAsia="Times New Roman" w:hAnsi="Times New Roman" w:cs="Times New Roman"/>
          <w:b/>
          <w:color w:val="000000"/>
          <w:sz w:val="28"/>
          <w:szCs w:val="28"/>
          <w:lang w:eastAsia="ru-RU"/>
        </w:rPr>
        <w:t xml:space="preserve">«Процессы и </w:t>
      </w:r>
      <w:proofErr w:type="spellStart"/>
      <w:r w:rsidRPr="005368C9">
        <w:rPr>
          <w:rFonts w:ascii="Times New Roman" w:eastAsia="Times New Roman" w:hAnsi="Times New Roman" w:cs="Times New Roman"/>
          <w:b/>
          <w:color w:val="000000"/>
          <w:sz w:val="28"/>
          <w:szCs w:val="28"/>
          <w:lang w:eastAsia="ru-RU"/>
        </w:rPr>
        <w:t>подпроцессы</w:t>
      </w:r>
      <w:proofErr w:type="spellEnd"/>
      <w:r w:rsidRPr="005368C9">
        <w:rPr>
          <w:rFonts w:ascii="Times New Roman" w:eastAsia="Times New Roman" w:hAnsi="Times New Roman" w:cs="Times New Roman"/>
          <w:b/>
          <w:color w:val="000000"/>
          <w:sz w:val="28"/>
          <w:szCs w:val="28"/>
          <w:lang w:eastAsia="ru-RU"/>
        </w:rPr>
        <w:t xml:space="preserve"> доставки грузов»</w:t>
      </w:r>
    </w:p>
    <w:p w:rsidR="003B0C13" w:rsidRPr="00974B49" w:rsidRDefault="00974B49" w:rsidP="00974B49">
      <w:pPr>
        <w:pStyle w:val="a3"/>
        <w:numPr>
          <w:ilvl w:val="6"/>
          <w:numId w:val="12"/>
        </w:numPr>
        <w:spacing w:after="0" w:line="360" w:lineRule="auto"/>
        <w:ind w:left="0" w:firstLine="0"/>
        <w:rPr>
          <w:rFonts w:ascii="Times New Roman" w:eastAsia="Times New Roman" w:hAnsi="Times New Roman" w:cs="Times New Roman"/>
          <w:sz w:val="28"/>
          <w:szCs w:val="28"/>
          <w:lang w:eastAsia="ru-RU"/>
        </w:rPr>
      </w:pPr>
      <w:r w:rsidRPr="00974B49">
        <w:rPr>
          <w:rFonts w:ascii="Times New Roman" w:eastAsia="Times New Roman" w:hAnsi="Times New Roman" w:cs="Times New Roman"/>
          <w:sz w:val="28"/>
          <w:szCs w:val="28"/>
          <w:lang w:eastAsia="ru-RU"/>
        </w:rPr>
        <w:t xml:space="preserve"> Какими нормативными документами регламентируется деятельность автомобильного транспорта в РФ?</w:t>
      </w:r>
    </w:p>
    <w:p w:rsidR="00974B49" w:rsidRPr="00974B49" w:rsidRDefault="00974B49" w:rsidP="00974B49">
      <w:pPr>
        <w:pStyle w:val="a3"/>
        <w:numPr>
          <w:ilvl w:val="6"/>
          <w:numId w:val="12"/>
        </w:numPr>
        <w:spacing w:after="0" w:line="360" w:lineRule="auto"/>
        <w:ind w:left="0" w:firstLine="0"/>
        <w:rPr>
          <w:rFonts w:ascii="Times New Roman" w:eastAsia="Times New Roman" w:hAnsi="Times New Roman" w:cs="Times New Roman"/>
          <w:sz w:val="28"/>
          <w:szCs w:val="28"/>
          <w:lang w:eastAsia="ru-RU"/>
        </w:rPr>
      </w:pPr>
      <w:r w:rsidRPr="00974B49">
        <w:rPr>
          <w:rFonts w:ascii="Times New Roman" w:eastAsia="Times New Roman" w:hAnsi="Times New Roman" w:cs="Times New Roman"/>
          <w:sz w:val="28"/>
          <w:szCs w:val="28"/>
          <w:lang w:eastAsia="ru-RU"/>
        </w:rPr>
        <w:t>Страхование груза.</w:t>
      </w:r>
    </w:p>
    <w:p w:rsidR="00974B49" w:rsidRPr="00974B49" w:rsidRDefault="00974B49" w:rsidP="00974B49">
      <w:pPr>
        <w:pStyle w:val="a3"/>
        <w:numPr>
          <w:ilvl w:val="6"/>
          <w:numId w:val="12"/>
        </w:numPr>
        <w:spacing w:after="0" w:line="360" w:lineRule="auto"/>
        <w:ind w:left="0" w:firstLine="0"/>
        <w:rPr>
          <w:rFonts w:ascii="Times New Roman" w:eastAsia="Times New Roman" w:hAnsi="Times New Roman" w:cs="Times New Roman"/>
          <w:sz w:val="28"/>
          <w:szCs w:val="28"/>
          <w:lang w:eastAsia="ru-RU"/>
        </w:rPr>
      </w:pPr>
      <w:r w:rsidRPr="00974B49">
        <w:rPr>
          <w:rFonts w:ascii="Times New Roman" w:eastAsia="Times New Roman" w:hAnsi="Times New Roman" w:cs="Times New Roman"/>
          <w:sz w:val="28"/>
          <w:szCs w:val="28"/>
          <w:lang w:eastAsia="ru-RU"/>
        </w:rPr>
        <w:t xml:space="preserve">Что </w:t>
      </w:r>
      <w:proofErr w:type="gramStart"/>
      <w:r w:rsidRPr="00974B49">
        <w:rPr>
          <w:rFonts w:ascii="Times New Roman" w:eastAsia="Times New Roman" w:hAnsi="Times New Roman" w:cs="Times New Roman"/>
          <w:sz w:val="28"/>
          <w:szCs w:val="28"/>
          <w:lang w:eastAsia="ru-RU"/>
        </w:rPr>
        <w:t>такое  ИНКОТЕРМ</w:t>
      </w:r>
      <w:proofErr w:type="gramEnd"/>
      <w:r w:rsidRPr="00974B49">
        <w:rPr>
          <w:rFonts w:ascii="Times New Roman" w:eastAsia="Times New Roman" w:hAnsi="Times New Roman" w:cs="Times New Roman"/>
          <w:sz w:val="28"/>
          <w:szCs w:val="28"/>
          <w:lang w:eastAsia="ru-RU"/>
        </w:rPr>
        <w:t>?</w:t>
      </w:r>
    </w:p>
    <w:p w:rsidR="00974B49" w:rsidRPr="00974B49" w:rsidRDefault="00974B49" w:rsidP="00974B49">
      <w:pPr>
        <w:pStyle w:val="a3"/>
        <w:numPr>
          <w:ilvl w:val="6"/>
          <w:numId w:val="12"/>
        </w:numPr>
        <w:spacing w:after="0" w:line="360" w:lineRule="auto"/>
        <w:ind w:left="0" w:firstLine="0"/>
        <w:rPr>
          <w:rFonts w:ascii="Times New Roman" w:eastAsia="Times New Roman" w:hAnsi="Times New Roman" w:cs="Times New Roman"/>
          <w:sz w:val="28"/>
          <w:szCs w:val="28"/>
          <w:lang w:eastAsia="ru-RU"/>
        </w:rPr>
      </w:pPr>
      <w:r w:rsidRPr="00974B49">
        <w:rPr>
          <w:rFonts w:ascii="Times New Roman" w:eastAsia="Times New Roman" w:hAnsi="Times New Roman" w:cs="Times New Roman"/>
          <w:sz w:val="28"/>
          <w:szCs w:val="28"/>
          <w:lang w:eastAsia="ru-RU"/>
        </w:rPr>
        <w:t>Каки</w:t>
      </w:r>
      <w:r w:rsidRPr="00974B49">
        <w:rPr>
          <w:rFonts w:ascii="Times New Roman" w:eastAsia="Times New Roman" w:hAnsi="Times New Roman" w:cs="Times New Roman"/>
          <w:sz w:val="28"/>
          <w:szCs w:val="28"/>
          <w:lang w:eastAsia="ru-RU"/>
        </w:rPr>
        <w:t>е документы оформляются при перевозке грузов?</w:t>
      </w:r>
    </w:p>
    <w:sectPr w:rsidR="00974B49" w:rsidRPr="00974B49" w:rsidSect="002A385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99E"/>
    <w:multiLevelType w:val="hybridMultilevel"/>
    <w:tmpl w:val="670EEEF0"/>
    <w:lvl w:ilvl="0" w:tplc="1A1CEEF2">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5858C070">
      <w:start w:val="1"/>
      <w:numFmt w:val="bullet"/>
      <w:lvlText w:val="•"/>
      <w:lvlJc w:val="left"/>
      <w:pPr>
        <w:ind w:left="840" w:hanging="420"/>
      </w:pPr>
    </w:lvl>
    <w:lvl w:ilvl="2" w:tplc="11F6527C">
      <w:start w:val="1"/>
      <w:numFmt w:val="bullet"/>
      <w:lvlText w:val="•"/>
      <w:lvlJc w:val="left"/>
      <w:pPr>
        <w:ind w:left="1260" w:hanging="420"/>
      </w:pPr>
    </w:lvl>
    <w:lvl w:ilvl="3" w:tplc="B2CA7618">
      <w:start w:val="1"/>
      <w:numFmt w:val="bullet"/>
      <w:lvlText w:val="•"/>
      <w:lvlJc w:val="left"/>
      <w:pPr>
        <w:ind w:left="1680" w:hanging="420"/>
      </w:pPr>
    </w:lvl>
    <w:lvl w:ilvl="4" w:tplc="0C94F0E2">
      <w:start w:val="1"/>
      <w:numFmt w:val="bullet"/>
      <w:lvlText w:val="•"/>
      <w:lvlJc w:val="left"/>
      <w:pPr>
        <w:ind w:left="2100" w:hanging="420"/>
      </w:pPr>
    </w:lvl>
    <w:lvl w:ilvl="5" w:tplc="BFC0E06A">
      <w:start w:val="1"/>
      <w:numFmt w:val="bullet"/>
      <w:lvlText w:val="•"/>
      <w:lvlJc w:val="left"/>
      <w:pPr>
        <w:ind w:left="2520" w:hanging="420"/>
      </w:pPr>
    </w:lvl>
    <w:lvl w:ilvl="6" w:tplc="D362E608">
      <w:start w:val="1"/>
      <w:numFmt w:val="bullet"/>
      <w:lvlText w:val="•"/>
      <w:lvlJc w:val="left"/>
      <w:pPr>
        <w:ind w:left="2940" w:hanging="420"/>
      </w:pPr>
    </w:lvl>
    <w:lvl w:ilvl="7" w:tplc="6196487C">
      <w:start w:val="1"/>
      <w:numFmt w:val="bullet"/>
      <w:lvlText w:val="•"/>
      <w:lvlJc w:val="left"/>
      <w:pPr>
        <w:ind w:left="3360" w:hanging="420"/>
      </w:pPr>
    </w:lvl>
    <w:lvl w:ilvl="8" w:tplc="4C92F602">
      <w:start w:val="1"/>
      <w:numFmt w:val="bullet"/>
      <w:lvlText w:val="•"/>
      <w:lvlJc w:val="left"/>
      <w:pPr>
        <w:ind w:left="3780" w:hanging="420"/>
      </w:pPr>
    </w:lvl>
  </w:abstractNum>
  <w:abstractNum w:abstractNumId="1" w15:restartNumberingAfterBreak="0">
    <w:nsid w:val="258D4BD1"/>
    <w:multiLevelType w:val="hybridMultilevel"/>
    <w:tmpl w:val="96023D02"/>
    <w:lvl w:ilvl="0" w:tplc="F3082678">
      <w:start w:val="1"/>
      <w:numFmt w:val="decimal"/>
      <w:suff w:val="space"/>
      <w:lvlText w:val="%1."/>
      <w:lvlJc w:val="left"/>
      <w:pPr>
        <w:ind w:left="0" w:firstLine="0"/>
      </w:pPr>
      <w:rPr>
        <w:rFonts w:ascii="Times New Roman" w:eastAsia="Times New Roman" w:hAnsi="Times New Roman" w:cs="Times New Roman" w:hint="default"/>
        <w:spacing w:val="4"/>
        <w:w w:val="104"/>
        <w:sz w:val="24"/>
      </w:rPr>
    </w:lvl>
    <w:lvl w:ilvl="1" w:tplc="1116DB9A">
      <w:start w:val="1"/>
      <w:numFmt w:val="bullet"/>
      <w:lvlText w:val="•"/>
      <w:lvlJc w:val="left"/>
      <w:pPr>
        <w:ind w:left="840" w:hanging="420"/>
      </w:pPr>
    </w:lvl>
    <w:lvl w:ilvl="2" w:tplc="294A79E6">
      <w:start w:val="1"/>
      <w:numFmt w:val="bullet"/>
      <w:lvlText w:val="•"/>
      <w:lvlJc w:val="left"/>
      <w:pPr>
        <w:ind w:left="1260" w:hanging="420"/>
      </w:pPr>
    </w:lvl>
    <w:lvl w:ilvl="3" w:tplc="CCA6AF8C">
      <w:start w:val="1"/>
      <w:numFmt w:val="bullet"/>
      <w:lvlText w:val="•"/>
      <w:lvlJc w:val="left"/>
      <w:pPr>
        <w:ind w:left="1680" w:hanging="420"/>
      </w:pPr>
    </w:lvl>
    <w:lvl w:ilvl="4" w:tplc="0CAECA70">
      <w:start w:val="1"/>
      <w:numFmt w:val="bullet"/>
      <w:lvlText w:val="•"/>
      <w:lvlJc w:val="left"/>
      <w:pPr>
        <w:ind w:left="2100" w:hanging="420"/>
      </w:pPr>
    </w:lvl>
    <w:lvl w:ilvl="5" w:tplc="C7721316">
      <w:start w:val="1"/>
      <w:numFmt w:val="bullet"/>
      <w:lvlText w:val="•"/>
      <w:lvlJc w:val="left"/>
      <w:pPr>
        <w:ind w:left="2520" w:hanging="420"/>
      </w:pPr>
    </w:lvl>
    <w:lvl w:ilvl="6" w:tplc="714E615A">
      <w:start w:val="1"/>
      <w:numFmt w:val="bullet"/>
      <w:lvlText w:val="•"/>
      <w:lvlJc w:val="left"/>
      <w:pPr>
        <w:ind w:left="2940" w:hanging="420"/>
      </w:pPr>
    </w:lvl>
    <w:lvl w:ilvl="7" w:tplc="28E2ECCA">
      <w:start w:val="1"/>
      <w:numFmt w:val="bullet"/>
      <w:lvlText w:val="•"/>
      <w:lvlJc w:val="left"/>
      <w:pPr>
        <w:ind w:left="3360" w:hanging="420"/>
      </w:pPr>
    </w:lvl>
    <w:lvl w:ilvl="8" w:tplc="9D4CFD4A">
      <w:start w:val="1"/>
      <w:numFmt w:val="bullet"/>
      <w:lvlText w:val="•"/>
      <w:lvlJc w:val="left"/>
      <w:pPr>
        <w:ind w:left="3780" w:hanging="420"/>
      </w:pPr>
    </w:lvl>
  </w:abstractNum>
  <w:abstractNum w:abstractNumId="2" w15:restartNumberingAfterBreak="0">
    <w:nsid w:val="26971DD8"/>
    <w:multiLevelType w:val="hybridMultilevel"/>
    <w:tmpl w:val="4B3833E4"/>
    <w:lvl w:ilvl="0" w:tplc="1E924304">
      <w:start w:val="2"/>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6DE0A040">
      <w:start w:val="1"/>
      <w:numFmt w:val="bullet"/>
      <w:lvlText w:val="•"/>
      <w:lvlJc w:val="left"/>
      <w:pPr>
        <w:ind w:left="840" w:hanging="420"/>
      </w:pPr>
    </w:lvl>
    <w:lvl w:ilvl="2" w:tplc="2C0653FC">
      <w:start w:val="1"/>
      <w:numFmt w:val="bullet"/>
      <w:lvlText w:val="•"/>
      <w:lvlJc w:val="left"/>
      <w:pPr>
        <w:ind w:left="1260" w:hanging="420"/>
      </w:pPr>
    </w:lvl>
    <w:lvl w:ilvl="3" w:tplc="3A60D938">
      <w:start w:val="1"/>
      <w:numFmt w:val="bullet"/>
      <w:lvlText w:val="•"/>
      <w:lvlJc w:val="left"/>
      <w:pPr>
        <w:ind w:left="1680" w:hanging="420"/>
      </w:pPr>
    </w:lvl>
    <w:lvl w:ilvl="4" w:tplc="EBB876A6">
      <w:start w:val="1"/>
      <w:numFmt w:val="bullet"/>
      <w:lvlText w:val="•"/>
      <w:lvlJc w:val="left"/>
      <w:pPr>
        <w:ind w:left="2100" w:hanging="420"/>
      </w:pPr>
    </w:lvl>
    <w:lvl w:ilvl="5" w:tplc="3C26CCA2">
      <w:start w:val="1"/>
      <w:numFmt w:val="bullet"/>
      <w:lvlText w:val="•"/>
      <w:lvlJc w:val="left"/>
      <w:pPr>
        <w:ind w:left="2520" w:hanging="420"/>
      </w:pPr>
    </w:lvl>
    <w:lvl w:ilvl="6" w:tplc="1E8EAD1E">
      <w:start w:val="1"/>
      <w:numFmt w:val="bullet"/>
      <w:lvlText w:val="•"/>
      <w:lvlJc w:val="left"/>
      <w:pPr>
        <w:ind w:left="2940" w:hanging="420"/>
      </w:pPr>
    </w:lvl>
    <w:lvl w:ilvl="7" w:tplc="D8083C7C">
      <w:start w:val="1"/>
      <w:numFmt w:val="bullet"/>
      <w:lvlText w:val="•"/>
      <w:lvlJc w:val="left"/>
      <w:pPr>
        <w:ind w:left="3360" w:hanging="420"/>
      </w:pPr>
    </w:lvl>
    <w:lvl w:ilvl="8" w:tplc="E5A6D0FA">
      <w:start w:val="1"/>
      <w:numFmt w:val="bullet"/>
      <w:lvlText w:val="•"/>
      <w:lvlJc w:val="left"/>
      <w:pPr>
        <w:ind w:left="3780" w:hanging="420"/>
      </w:pPr>
    </w:lvl>
  </w:abstractNum>
  <w:abstractNum w:abstractNumId="3" w15:restartNumberingAfterBreak="0">
    <w:nsid w:val="2C777ECA"/>
    <w:multiLevelType w:val="hybridMultilevel"/>
    <w:tmpl w:val="C10EC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393FE8"/>
    <w:multiLevelType w:val="hybridMultilevel"/>
    <w:tmpl w:val="BAE2016C"/>
    <w:lvl w:ilvl="0" w:tplc="07A23E3E">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1EA6137C">
      <w:start w:val="1"/>
      <w:numFmt w:val="bullet"/>
      <w:lvlText w:val="•"/>
      <w:lvlJc w:val="left"/>
      <w:pPr>
        <w:ind w:left="840" w:hanging="420"/>
      </w:pPr>
    </w:lvl>
    <w:lvl w:ilvl="2" w:tplc="01FEE97E">
      <w:start w:val="1"/>
      <w:numFmt w:val="bullet"/>
      <w:lvlText w:val="•"/>
      <w:lvlJc w:val="left"/>
      <w:pPr>
        <w:ind w:left="1260" w:hanging="420"/>
      </w:pPr>
    </w:lvl>
    <w:lvl w:ilvl="3" w:tplc="03E81C78">
      <w:start w:val="1"/>
      <w:numFmt w:val="bullet"/>
      <w:lvlText w:val="•"/>
      <w:lvlJc w:val="left"/>
      <w:pPr>
        <w:ind w:left="1680" w:hanging="420"/>
      </w:pPr>
    </w:lvl>
    <w:lvl w:ilvl="4" w:tplc="81DC6052">
      <w:start w:val="1"/>
      <w:numFmt w:val="bullet"/>
      <w:lvlText w:val="•"/>
      <w:lvlJc w:val="left"/>
      <w:pPr>
        <w:ind w:left="2100" w:hanging="420"/>
      </w:pPr>
    </w:lvl>
    <w:lvl w:ilvl="5" w:tplc="C1D20DFA">
      <w:start w:val="1"/>
      <w:numFmt w:val="bullet"/>
      <w:lvlText w:val="•"/>
      <w:lvlJc w:val="left"/>
      <w:pPr>
        <w:ind w:left="2520" w:hanging="420"/>
      </w:pPr>
    </w:lvl>
    <w:lvl w:ilvl="6" w:tplc="A080E568">
      <w:start w:val="1"/>
      <w:numFmt w:val="bullet"/>
      <w:lvlText w:val="•"/>
      <w:lvlJc w:val="left"/>
      <w:pPr>
        <w:ind w:left="2940" w:hanging="420"/>
      </w:pPr>
    </w:lvl>
    <w:lvl w:ilvl="7" w:tplc="7D2A4DA2">
      <w:start w:val="1"/>
      <w:numFmt w:val="bullet"/>
      <w:lvlText w:val="•"/>
      <w:lvlJc w:val="left"/>
      <w:pPr>
        <w:ind w:left="3360" w:hanging="420"/>
      </w:pPr>
    </w:lvl>
    <w:lvl w:ilvl="8" w:tplc="C57CD6FC">
      <w:start w:val="1"/>
      <w:numFmt w:val="bullet"/>
      <w:lvlText w:val="•"/>
      <w:lvlJc w:val="left"/>
      <w:pPr>
        <w:ind w:left="3780" w:hanging="420"/>
      </w:pPr>
    </w:lvl>
  </w:abstractNum>
  <w:abstractNum w:abstractNumId="5" w15:restartNumberingAfterBreak="0">
    <w:nsid w:val="34206865"/>
    <w:multiLevelType w:val="hybridMultilevel"/>
    <w:tmpl w:val="AC9C75E6"/>
    <w:lvl w:ilvl="0" w:tplc="A53ED34C">
      <w:start w:val="1"/>
      <w:numFmt w:val="decimal"/>
      <w:lvlText w:val="%1."/>
      <w:lvlJc w:val="left"/>
      <w:pPr>
        <w:ind w:left="555" w:hanging="360"/>
      </w:pPr>
      <w:rPr>
        <w:rFonts w:cs="Times New Roman"/>
      </w:rPr>
    </w:lvl>
    <w:lvl w:ilvl="1" w:tplc="04190019">
      <w:start w:val="1"/>
      <w:numFmt w:val="lowerLetter"/>
      <w:lvlText w:val="%2."/>
      <w:lvlJc w:val="left"/>
      <w:pPr>
        <w:ind w:left="1275" w:hanging="360"/>
      </w:pPr>
      <w:rPr>
        <w:rFonts w:cs="Times New Roman"/>
      </w:rPr>
    </w:lvl>
    <w:lvl w:ilvl="2" w:tplc="0419001B">
      <w:start w:val="1"/>
      <w:numFmt w:val="lowerRoman"/>
      <w:lvlText w:val="%3."/>
      <w:lvlJc w:val="right"/>
      <w:pPr>
        <w:ind w:left="1995" w:hanging="180"/>
      </w:pPr>
      <w:rPr>
        <w:rFonts w:cs="Times New Roman"/>
      </w:rPr>
    </w:lvl>
    <w:lvl w:ilvl="3" w:tplc="0419000F">
      <w:start w:val="1"/>
      <w:numFmt w:val="decimal"/>
      <w:lvlText w:val="%4."/>
      <w:lvlJc w:val="left"/>
      <w:pPr>
        <w:ind w:left="2715" w:hanging="360"/>
      </w:pPr>
      <w:rPr>
        <w:rFonts w:cs="Times New Roman"/>
      </w:rPr>
    </w:lvl>
    <w:lvl w:ilvl="4" w:tplc="04190019">
      <w:start w:val="1"/>
      <w:numFmt w:val="lowerLetter"/>
      <w:lvlText w:val="%5."/>
      <w:lvlJc w:val="left"/>
      <w:pPr>
        <w:ind w:left="3435" w:hanging="360"/>
      </w:pPr>
      <w:rPr>
        <w:rFonts w:cs="Times New Roman"/>
      </w:rPr>
    </w:lvl>
    <w:lvl w:ilvl="5" w:tplc="0419001B">
      <w:start w:val="1"/>
      <w:numFmt w:val="lowerRoman"/>
      <w:lvlText w:val="%6."/>
      <w:lvlJc w:val="right"/>
      <w:pPr>
        <w:ind w:left="4155" w:hanging="180"/>
      </w:pPr>
      <w:rPr>
        <w:rFonts w:cs="Times New Roman"/>
      </w:rPr>
    </w:lvl>
    <w:lvl w:ilvl="6" w:tplc="0419000F">
      <w:start w:val="1"/>
      <w:numFmt w:val="decimal"/>
      <w:lvlText w:val="%7."/>
      <w:lvlJc w:val="left"/>
      <w:pPr>
        <w:ind w:left="4875" w:hanging="360"/>
      </w:pPr>
      <w:rPr>
        <w:rFonts w:cs="Times New Roman"/>
      </w:rPr>
    </w:lvl>
    <w:lvl w:ilvl="7" w:tplc="04190019">
      <w:start w:val="1"/>
      <w:numFmt w:val="lowerLetter"/>
      <w:lvlText w:val="%8."/>
      <w:lvlJc w:val="left"/>
      <w:pPr>
        <w:ind w:left="5595" w:hanging="360"/>
      </w:pPr>
      <w:rPr>
        <w:rFonts w:cs="Times New Roman"/>
      </w:rPr>
    </w:lvl>
    <w:lvl w:ilvl="8" w:tplc="0419001B">
      <w:start w:val="1"/>
      <w:numFmt w:val="lowerRoman"/>
      <w:lvlText w:val="%9."/>
      <w:lvlJc w:val="right"/>
      <w:pPr>
        <w:ind w:left="6315" w:hanging="180"/>
      </w:pPr>
      <w:rPr>
        <w:rFonts w:cs="Times New Roman"/>
      </w:rPr>
    </w:lvl>
  </w:abstractNum>
  <w:abstractNum w:abstractNumId="6" w15:restartNumberingAfterBreak="0">
    <w:nsid w:val="42A211E9"/>
    <w:multiLevelType w:val="hybridMultilevel"/>
    <w:tmpl w:val="98D000D4"/>
    <w:lvl w:ilvl="0" w:tplc="4162AA22">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5D168B30">
      <w:start w:val="1"/>
      <w:numFmt w:val="bullet"/>
      <w:lvlText w:val="•"/>
      <w:lvlJc w:val="left"/>
      <w:pPr>
        <w:ind w:left="840" w:hanging="420"/>
      </w:pPr>
    </w:lvl>
    <w:lvl w:ilvl="2" w:tplc="2578C98E">
      <w:start w:val="1"/>
      <w:numFmt w:val="bullet"/>
      <w:lvlText w:val="•"/>
      <w:lvlJc w:val="left"/>
      <w:pPr>
        <w:ind w:left="1260" w:hanging="420"/>
      </w:pPr>
    </w:lvl>
    <w:lvl w:ilvl="3" w:tplc="E9F869FA">
      <w:start w:val="1"/>
      <w:numFmt w:val="bullet"/>
      <w:lvlText w:val="•"/>
      <w:lvlJc w:val="left"/>
      <w:pPr>
        <w:ind w:left="1680" w:hanging="420"/>
      </w:pPr>
    </w:lvl>
    <w:lvl w:ilvl="4" w:tplc="19DA1EF8">
      <w:start w:val="1"/>
      <w:numFmt w:val="bullet"/>
      <w:lvlText w:val="•"/>
      <w:lvlJc w:val="left"/>
      <w:pPr>
        <w:ind w:left="2100" w:hanging="420"/>
      </w:pPr>
    </w:lvl>
    <w:lvl w:ilvl="5" w:tplc="69683702">
      <w:start w:val="1"/>
      <w:numFmt w:val="bullet"/>
      <w:lvlText w:val="•"/>
      <w:lvlJc w:val="left"/>
      <w:pPr>
        <w:ind w:left="2520" w:hanging="420"/>
      </w:pPr>
    </w:lvl>
    <w:lvl w:ilvl="6" w:tplc="B5669C80">
      <w:start w:val="1"/>
      <w:numFmt w:val="bullet"/>
      <w:lvlText w:val="•"/>
      <w:lvlJc w:val="left"/>
      <w:pPr>
        <w:ind w:left="2940" w:hanging="420"/>
      </w:pPr>
    </w:lvl>
    <w:lvl w:ilvl="7" w:tplc="5FAE0194">
      <w:start w:val="1"/>
      <w:numFmt w:val="bullet"/>
      <w:lvlText w:val="•"/>
      <w:lvlJc w:val="left"/>
      <w:pPr>
        <w:ind w:left="3360" w:hanging="420"/>
      </w:pPr>
    </w:lvl>
    <w:lvl w:ilvl="8" w:tplc="CB9A753C">
      <w:start w:val="1"/>
      <w:numFmt w:val="bullet"/>
      <w:lvlText w:val="•"/>
      <w:lvlJc w:val="left"/>
      <w:pPr>
        <w:ind w:left="3780" w:hanging="420"/>
      </w:pPr>
    </w:lvl>
  </w:abstractNum>
  <w:abstractNum w:abstractNumId="7" w15:restartNumberingAfterBreak="0">
    <w:nsid w:val="4B901A42"/>
    <w:multiLevelType w:val="multilevel"/>
    <w:tmpl w:val="2EDE4D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15:restartNumberingAfterBreak="0">
    <w:nsid w:val="4D255C58"/>
    <w:multiLevelType w:val="hybridMultilevel"/>
    <w:tmpl w:val="E17E2828"/>
    <w:lvl w:ilvl="0" w:tplc="F4AC1CA4">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2FD08F98">
      <w:start w:val="1"/>
      <w:numFmt w:val="bullet"/>
      <w:lvlText w:val="•"/>
      <w:lvlJc w:val="left"/>
      <w:pPr>
        <w:ind w:left="840" w:hanging="420"/>
      </w:pPr>
    </w:lvl>
    <w:lvl w:ilvl="2" w:tplc="338495F6">
      <w:start w:val="1"/>
      <w:numFmt w:val="bullet"/>
      <w:lvlText w:val="•"/>
      <w:lvlJc w:val="left"/>
      <w:pPr>
        <w:ind w:left="1260" w:hanging="420"/>
      </w:pPr>
    </w:lvl>
    <w:lvl w:ilvl="3" w:tplc="69ECF0F2">
      <w:start w:val="1"/>
      <w:numFmt w:val="bullet"/>
      <w:lvlText w:val="•"/>
      <w:lvlJc w:val="left"/>
      <w:pPr>
        <w:ind w:left="1680" w:hanging="420"/>
      </w:pPr>
    </w:lvl>
    <w:lvl w:ilvl="4" w:tplc="240A0E5A">
      <w:start w:val="1"/>
      <w:numFmt w:val="bullet"/>
      <w:lvlText w:val="•"/>
      <w:lvlJc w:val="left"/>
      <w:pPr>
        <w:ind w:left="2100" w:hanging="420"/>
      </w:pPr>
    </w:lvl>
    <w:lvl w:ilvl="5" w:tplc="156ACAAA">
      <w:start w:val="1"/>
      <w:numFmt w:val="bullet"/>
      <w:lvlText w:val="•"/>
      <w:lvlJc w:val="left"/>
      <w:pPr>
        <w:ind w:left="2520" w:hanging="420"/>
      </w:pPr>
    </w:lvl>
    <w:lvl w:ilvl="6" w:tplc="997E0A00">
      <w:start w:val="1"/>
      <w:numFmt w:val="bullet"/>
      <w:lvlText w:val="•"/>
      <w:lvlJc w:val="left"/>
      <w:pPr>
        <w:ind w:left="2940" w:hanging="420"/>
      </w:pPr>
    </w:lvl>
    <w:lvl w:ilvl="7" w:tplc="091025BE">
      <w:start w:val="1"/>
      <w:numFmt w:val="bullet"/>
      <w:lvlText w:val="•"/>
      <w:lvlJc w:val="left"/>
      <w:pPr>
        <w:ind w:left="3360" w:hanging="420"/>
      </w:pPr>
    </w:lvl>
    <w:lvl w:ilvl="8" w:tplc="769226F6">
      <w:start w:val="1"/>
      <w:numFmt w:val="bullet"/>
      <w:lvlText w:val="•"/>
      <w:lvlJc w:val="left"/>
      <w:pPr>
        <w:ind w:left="3780" w:hanging="420"/>
      </w:pPr>
    </w:lvl>
  </w:abstractNum>
  <w:abstractNum w:abstractNumId="9" w15:restartNumberingAfterBreak="0">
    <w:nsid w:val="55AC6092"/>
    <w:multiLevelType w:val="hybridMultilevel"/>
    <w:tmpl w:val="03C857B8"/>
    <w:lvl w:ilvl="0" w:tplc="A73AF4D4">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F27ADB02">
      <w:start w:val="1"/>
      <w:numFmt w:val="bullet"/>
      <w:lvlText w:val="•"/>
      <w:lvlJc w:val="left"/>
      <w:pPr>
        <w:ind w:left="840" w:hanging="420"/>
      </w:pPr>
    </w:lvl>
    <w:lvl w:ilvl="2" w:tplc="7E68F190">
      <w:start w:val="1"/>
      <w:numFmt w:val="bullet"/>
      <w:lvlText w:val="•"/>
      <w:lvlJc w:val="left"/>
      <w:pPr>
        <w:ind w:left="1260" w:hanging="420"/>
      </w:pPr>
    </w:lvl>
    <w:lvl w:ilvl="3" w:tplc="BD46C0C6">
      <w:start w:val="1"/>
      <w:numFmt w:val="bullet"/>
      <w:lvlText w:val="•"/>
      <w:lvlJc w:val="left"/>
      <w:pPr>
        <w:ind w:left="1680" w:hanging="420"/>
      </w:pPr>
    </w:lvl>
    <w:lvl w:ilvl="4" w:tplc="24E6E21A">
      <w:start w:val="1"/>
      <w:numFmt w:val="bullet"/>
      <w:lvlText w:val="•"/>
      <w:lvlJc w:val="left"/>
      <w:pPr>
        <w:ind w:left="2100" w:hanging="420"/>
      </w:pPr>
    </w:lvl>
    <w:lvl w:ilvl="5" w:tplc="9DE84CC6">
      <w:start w:val="1"/>
      <w:numFmt w:val="bullet"/>
      <w:lvlText w:val="•"/>
      <w:lvlJc w:val="left"/>
      <w:pPr>
        <w:ind w:left="2520" w:hanging="420"/>
      </w:pPr>
    </w:lvl>
    <w:lvl w:ilvl="6" w:tplc="A3BAADB2">
      <w:start w:val="1"/>
      <w:numFmt w:val="bullet"/>
      <w:lvlText w:val="•"/>
      <w:lvlJc w:val="left"/>
      <w:pPr>
        <w:ind w:left="2940" w:hanging="420"/>
      </w:pPr>
    </w:lvl>
    <w:lvl w:ilvl="7" w:tplc="38A46818">
      <w:start w:val="1"/>
      <w:numFmt w:val="bullet"/>
      <w:lvlText w:val="•"/>
      <w:lvlJc w:val="left"/>
      <w:pPr>
        <w:ind w:left="3360" w:hanging="420"/>
      </w:pPr>
    </w:lvl>
    <w:lvl w:ilvl="8" w:tplc="C4708E24">
      <w:start w:val="1"/>
      <w:numFmt w:val="bullet"/>
      <w:lvlText w:val="•"/>
      <w:lvlJc w:val="left"/>
      <w:pPr>
        <w:ind w:left="3780" w:hanging="420"/>
      </w:pPr>
    </w:lvl>
  </w:abstractNum>
  <w:abstractNum w:abstractNumId="10" w15:restartNumberingAfterBreak="0">
    <w:nsid w:val="60E50627"/>
    <w:multiLevelType w:val="hybridMultilevel"/>
    <w:tmpl w:val="74869D3C"/>
    <w:lvl w:ilvl="0" w:tplc="7D189014">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F8581438">
      <w:start w:val="1"/>
      <w:numFmt w:val="bullet"/>
      <w:lvlText w:val="•"/>
      <w:lvlJc w:val="left"/>
      <w:pPr>
        <w:ind w:left="840" w:hanging="420"/>
      </w:pPr>
    </w:lvl>
    <w:lvl w:ilvl="2" w:tplc="2280DF72">
      <w:start w:val="1"/>
      <w:numFmt w:val="bullet"/>
      <w:lvlText w:val="•"/>
      <w:lvlJc w:val="left"/>
      <w:pPr>
        <w:ind w:left="1260" w:hanging="420"/>
      </w:pPr>
    </w:lvl>
    <w:lvl w:ilvl="3" w:tplc="BFF4916E">
      <w:start w:val="1"/>
      <w:numFmt w:val="bullet"/>
      <w:lvlText w:val="•"/>
      <w:lvlJc w:val="left"/>
      <w:pPr>
        <w:ind w:left="1680" w:hanging="420"/>
      </w:pPr>
    </w:lvl>
    <w:lvl w:ilvl="4" w:tplc="C4FC7378">
      <w:start w:val="1"/>
      <w:numFmt w:val="bullet"/>
      <w:lvlText w:val="•"/>
      <w:lvlJc w:val="left"/>
      <w:pPr>
        <w:ind w:left="2100" w:hanging="420"/>
      </w:pPr>
    </w:lvl>
    <w:lvl w:ilvl="5" w:tplc="5EE6145E">
      <w:start w:val="1"/>
      <w:numFmt w:val="bullet"/>
      <w:lvlText w:val="•"/>
      <w:lvlJc w:val="left"/>
      <w:pPr>
        <w:ind w:left="2520" w:hanging="420"/>
      </w:pPr>
    </w:lvl>
    <w:lvl w:ilvl="6" w:tplc="E1AAFBB4">
      <w:start w:val="1"/>
      <w:numFmt w:val="bullet"/>
      <w:lvlText w:val="•"/>
      <w:lvlJc w:val="left"/>
      <w:pPr>
        <w:ind w:left="2940" w:hanging="420"/>
      </w:pPr>
    </w:lvl>
    <w:lvl w:ilvl="7" w:tplc="F25671BA">
      <w:start w:val="1"/>
      <w:numFmt w:val="bullet"/>
      <w:lvlText w:val="•"/>
      <w:lvlJc w:val="left"/>
      <w:pPr>
        <w:ind w:left="3360" w:hanging="420"/>
      </w:pPr>
    </w:lvl>
    <w:lvl w:ilvl="8" w:tplc="7A7A3428">
      <w:start w:val="1"/>
      <w:numFmt w:val="bullet"/>
      <w:lvlText w:val="•"/>
      <w:lvlJc w:val="left"/>
      <w:pPr>
        <w:ind w:left="3780" w:hanging="420"/>
      </w:pPr>
    </w:lvl>
  </w:abstractNum>
  <w:abstractNum w:abstractNumId="11" w15:restartNumberingAfterBreak="0">
    <w:nsid w:val="73D2161A"/>
    <w:multiLevelType w:val="hybridMultilevel"/>
    <w:tmpl w:val="0D10A192"/>
    <w:lvl w:ilvl="0" w:tplc="CEE60612">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3A92470A">
      <w:start w:val="1"/>
      <w:numFmt w:val="bullet"/>
      <w:lvlText w:val="•"/>
      <w:lvlJc w:val="left"/>
      <w:pPr>
        <w:ind w:left="840" w:hanging="420"/>
      </w:pPr>
    </w:lvl>
    <w:lvl w:ilvl="2" w:tplc="C100B2D4">
      <w:start w:val="1"/>
      <w:numFmt w:val="bullet"/>
      <w:lvlText w:val="•"/>
      <w:lvlJc w:val="left"/>
      <w:pPr>
        <w:ind w:left="1260" w:hanging="420"/>
      </w:pPr>
    </w:lvl>
    <w:lvl w:ilvl="3" w:tplc="1BCA766A">
      <w:start w:val="1"/>
      <w:numFmt w:val="bullet"/>
      <w:lvlText w:val="•"/>
      <w:lvlJc w:val="left"/>
      <w:pPr>
        <w:ind w:left="1680" w:hanging="420"/>
      </w:pPr>
    </w:lvl>
    <w:lvl w:ilvl="4" w:tplc="2700747A">
      <w:start w:val="1"/>
      <w:numFmt w:val="bullet"/>
      <w:lvlText w:val="•"/>
      <w:lvlJc w:val="left"/>
      <w:pPr>
        <w:ind w:left="2100" w:hanging="420"/>
      </w:pPr>
    </w:lvl>
    <w:lvl w:ilvl="5" w:tplc="EE221FD8">
      <w:start w:val="1"/>
      <w:numFmt w:val="bullet"/>
      <w:lvlText w:val="•"/>
      <w:lvlJc w:val="left"/>
      <w:pPr>
        <w:ind w:left="2520" w:hanging="420"/>
      </w:pPr>
    </w:lvl>
    <w:lvl w:ilvl="6" w:tplc="EF72AEF4">
      <w:start w:val="1"/>
      <w:numFmt w:val="bullet"/>
      <w:lvlText w:val="•"/>
      <w:lvlJc w:val="left"/>
      <w:pPr>
        <w:ind w:left="2940" w:hanging="420"/>
      </w:pPr>
    </w:lvl>
    <w:lvl w:ilvl="7" w:tplc="3420226C">
      <w:start w:val="1"/>
      <w:numFmt w:val="bullet"/>
      <w:lvlText w:val="•"/>
      <w:lvlJc w:val="left"/>
      <w:pPr>
        <w:ind w:left="3360" w:hanging="420"/>
      </w:pPr>
    </w:lvl>
    <w:lvl w:ilvl="8" w:tplc="CC1E2C7E">
      <w:start w:val="1"/>
      <w:numFmt w:val="bullet"/>
      <w:lvlText w:val="•"/>
      <w:lvlJc w:val="left"/>
      <w:pPr>
        <w:ind w:left="3780" w:hanging="420"/>
      </w:pPr>
    </w:lvl>
  </w:abstractNum>
  <w:abstractNum w:abstractNumId="12" w15:restartNumberingAfterBreak="0">
    <w:nsid w:val="7C2142A8"/>
    <w:multiLevelType w:val="hybridMultilevel"/>
    <w:tmpl w:val="DB2A7BE8"/>
    <w:lvl w:ilvl="0" w:tplc="D07A72B8">
      <w:start w:val="1"/>
      <w:numFmt w:val="decimal"/>
      <w:suff w:val="space"/>
      <w:lvlText w:val="%1."/>
      <w:lvlJc w:val="left"/>
      <w:pPr>
        <w:ind w:left="0" w:firstLine="0"/>
      </w:pPr>
      <w:rPr>
        <w:rFonts w:ascii="Times New Roman" w:eastAsia="Times New Roman" w:hAnsi="Times New Roman" w:cs="Times New Roman" w:hint="default"/>
        <w:spacing w:val="20"/>
        <w:w w:val="105"/>
        <w:sz w:val="24"/>
      </w:rPr>
    </w:lvl>
    <w:lvl w:ilvl="1" w:tplc="7DD24F0E">
      <w:start w:val="1"/>
      <w:numFmt w:val="bullet"/>
      <w:lvlText w:val="•"/>
      <w:lvlJc w:val="left"/>
      <w:pPr>
        <w:ind w:left="840" w:hanging="420"/>
      </w:pPr>
    </w:lvl>
    <w:lvl w:ilvl="2" w:tplc="35B49F76">
      <w:start w:val="1"/>
      <w:numFmt w:val="bullet"/>
      <w:lvlText w:val="•"/>
      <w:lvlJc w:val="left"/>
      <w:pPr>
        <w:ind w:left="1260" w:hanging="420"/>
      </w:pPr>
    </w:lvl>
    <w:lvl w:ilvl="3" w:tplc="0F0207F0">
      <w:start w:val="1"/>
      <w:numFmt w:val="bullet"/>
      <w:lvlText w:val="•"/>
      <w:lvlJc w:val="left"/>
      <w:pPr>
        <w:ind w:left="1680" w:hanging="420"/>
      </w:pPr>
    </w:lvl>
    <w:lvl w:ilvl="4" w:tplc="F5E63480">
      <w:start w:val="1"/>
      <w:numFmt w:val="bullet"/>
      <w:lvlText w:val="•"/>
      <w:lvlJc w:val="left"/>
      <w:pPr>
        <w:ind w:left="2100" w:hanging="420"/>
      </w:pPr>
    </w:lvl>
    <w:lvl w:ilvl="5" w:tplc="8DDCD49E">
      <w:start w:val="1"/>
      <w:numFmt w:val="bullet"/>
      <w:lvlText w:val="•"/>
      <w:lvlJc w:val="left"/>
      <w:pPr>
        <w:ind w:left="2520" w:hanging="420"/>
      </w:pPr>
    </w:lvl>
    <w:lvl w:ilvl="6" w:tplc="437A1AF6">
      <w:start w:val="1"/>
      <w:numFmt w:val="bullet"/>
      <w:lvlText w:val="•"/>
      <w:lvlJc w:val="left"/>
      <w:pPr>
        <w:ind w:left="2940" w:hanging="420"/>
      </w:pPr>
    </w:lvl>
    <w:lvl w:ilvl="7" w:tplc="B7C44B88">
      <w:start w:val="1"/>
      <w:numFmt w:val="bullet"/>
      <w:lvlText w:val="•"/>
      <w:lvlJc w:val="left"/>
      <w:pPr>
        <w:ind w:left="3360" w:hanging="420"/>
      </w:pPr>
    </w:lvl>
    <w:lvl w:ilvl="8" w:tplc="159EAE82">
      <w:start w:val="1"/>
      <w:numFmt w:val="bullet"/>
      <w:lvlText w:val="•"/>
      <w:lvlJc w:val="left"/>
      <w:pPr>
        <w:ind w:left="3780" w:hanging="42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2"/>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27"/>
    <w:rsid w:val="000F3427"/>
    <w:rsid w:val="00171D7F"/>
    <w:rsid w:val="002A1E66"/>
    <w:rsid w:val="002A3852"/>
    <w:rsid w:val="00323B8A"/>
    <w:rsid w:val="003306AE"/>
    <w:rsid w:val="00383CF5"/>
    <w:rsid w:val="003B0C13"/>
    <w:rsid w:val="005368C9"/>
    <w:rsid w:val="0060650F"/>
    <w:rsid w:val="00641C6A"/>
    <w:rsid w:val="00661E02"/>
    <w:rsid w:val="00792A34"/>
    <w:rsid w:val="008212C8"/>
    <w:rsid w:val="00952FC7"/>
    <w:rsid w:val="00974B49"/>
    <w:rsid w:val="009C270E"/>
    <w:rsid w:val="00B649EA"/>
    <w:rsid w:val="00CC16D6"/>
    <w:rsid w:val="00D563AB"/>
    <w:rsid w:val="00DF221B"/>
    <w:rsid w:val="00F40CDD"/>
    <w:rsid w:val="00F6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5473"/>
  <w15:chartTrackingRefBased/>
  <w15:docId w15:val="{3FDB2849-2332-4800-BBB5-97A372D9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3AB"/>
    <w:pPr>
      <w:ind w:left="720"/>
      <w:contextualSpacing/>
    </w:pPr>
  </w:style>
  <w:style w:type="paragraph" w:styleId="a4">
    <w:name w:val="Normal (Web)"/>
    <w:basedOn w:val="a"/>
    <w:uiPriority w:val="99"/>
    <w:semiHidden/>
    <w:unhideWhenUsed/>
    <w:rsid w:val="00CC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1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7851">
      <w:bodyDiv w:val="1"/>
      <w:marLeft w:val="0"/>
      <w:marRight w:val="0"/>
      <w:marTop w:val="0"/>
      <w:marBottom w:val="0"/>
      <w:divBdr>
        <w:top w:val="none" w:sz="0" w:space="0" w:color="auto"/>
        <w:left w:val="none" w:sz="0" w:space="0" w:color="auto"/>
        <w:bottom w:val="none" w:sz="0" w:space="0" w:color="auto"/>
        <w:right w:val="none" w:sz="0" w:space="0" w:color="auto"/>
      </w:divBdr>
      <w:divsChild>
        <w:div w:id="1417555655">
          <w:marLeft w:val="0"/>
          <w:marRight w:val="0"/>
          <w:marTop w:val="0"/>
          <w:marBottom w:val="0"/>
          <w:divBdr>
            <w:top w:val="none" w:sz="0" w:space="0" w:color="auto"/>
            <w:left w:val="none" w:sz="0" w:space="0" w:color="auto"/>
            <w:bottom w:val="none" w:sz="0" w:space="0" w:color="auto"/>
            <w:right w:val="none" w:sz="0" w:space="0" w:color="auto"/>
          </w:divBdr>
          <w:divsChild>
            <w:div w:id="1430734582">
              <w:marLeft w:val="0"/>
              <w:marRight w:val="0"/>
              <w:marTop w:val="0"/>
              <w:marBottom w:val="0"/>
              <w:divBdr>
                <w:top w:val="none" w:sz="0" w:space="0" w:color="auto"/>
                <w:left w:val="none" w:sz="0" w:space="0" w:color="auto"/>
                <w:bottom w:val="none" w:sz="0" w:space="0" w:color="auto"/>
                <w:right w:val="none" w:sz="0" w:space="0" w:color="auto"/>
              </w:divBdr>
            </w:div>
            <w:div w:id="17754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1143">
      <w:bodyDiv w:val="1"/>
      <w:marLeft w:val="0"/>
      <w:marRight w:val="0"/>
      <w:marTop w:val="0"/>
      <w:marBottom w:val="0"/>
      <w:divBdr>
        <w:top w:val="none" w:sz="0" w:space="0" w:color="auto"/>
        <w:left w:val="none" w:sz="0" w:space="0" w:color="auto"/>
        <w:bottom w:val="none" w:sz="0" w:space="0" w:color="auto"/>
        <w:right w:val="none" w:sz="0" w:space="0" w:color="auto"/>
      </w:divBdr>
    </w:div>
    <w:div w:id="813564785">
      <w:bodyDiv w:val="1"/>
      <w:marLeft w:val="0"/>
      <w:marRight w:val="0"/>
      <w:marTop w:val="0"/>
      <w:marBottom w:val="0"/>
      <w:divBdr>
        <w:top w:val="none" w:sz="0" w:space="0" w:color="auto"/>
        <w:left w:val="none" w:sz="0" w:space="0" w:color="auto"/>
        <w:bottom w:val="none" w:sz="0" w:space="0" w:color="auto"/>
        <w:right w:val="none" w:sz="0" w:space="0" w:color="auto"/>
      </w:divBdr>
    </w:div>
    <w:div w:id="895972966">
      <w:bodyDiv w:val="1"/>
      <w:marLeft w:val="0"/>
      <w:marRight w:val="0"/>
      <w:marTop w:val="0"/>
      <w:marBottom w:val="0"/>
      <w:divBdr>
        <w:top w:val="none" w:sz="0" w:space="0" w:color="auto"/>
        <w:left w:val="none" w:sz="0" w:space="0" w:color="auto"/>
        <w:bottom w:val="none" w:sz="0" w:space="0" w:color="auto"/>
        <w:right w:val="none" w:sz="0" w:space="0" w:color="auto"/>
      </w:divBdr>
    </w:div>
    <w:div w:id="1211455661">
      <w:bodyDiv w:val="1"/>
      <w:marLeft w:val="0"/>
      <w:marRight w:val="0"/>
      <w:marTop w:val="0"/>
      <w:marBottom w:val="0"/>
      <w:divBdr>
        <w:top w:val="none" w:sz="0" w:space="0" w:color="auto"/>
        <w:left w:val="none" w:sz="0" w:space="0" w:color="auto"/>
        <w:bottom w:val="none" w:sz="0" w:space="0" w:color="auto"/>
        <w:right w:val="none" w:sz="0" w:space="0" w:color="auto"/>
      </w:divBdr>
    </w:div>
    <w:div w:id="1350449899">
      <w:bodyDiv w:val="1"/>
      <w:marLeft w:val="0"/>
      <w:marRight w:val="0"/>
      <w:marTop w:val="0"/>
      <w:marBottom w:val="0"/>
      <w:divBdr>
        <w:top w:val="none" w:sz="0" w:space="0" w:color="auto"/>
        <w:left w:val="none" w:sz="0" w:space="0" w:color="auto"/>
        <w:bottom w:val="none" w:sz="0" w:space="0" w:color="auto"/>
        <w:right w:val="none" w:sz="0" w:space="0" w:color="auto"/>
      </w:divBdr>
    </w:div>
    <w:div w:id="1606352947">
      <w:bodyDiv w:val="1"/>
      <w:marLeft w:val="0"/>
      <w:marRight w:val="0"/>
      <w:marTop w:val="0"/>
      <w:marBottom w:val="0"/>
      <w:divBdr>
        <w:top w:val="none" w:sz="0" w:space="0" w:color="auto"/>
        <w:left w:val="none" w:sz="0" w:space="0" w:color="auto"/>
        <w:bottom w:val="none" w:sz="0" w:space="0" w:color="auto"/>
        <w:right w:val="none" w:sz="0" w:space="0" w:color="auto"/>
      </w:divBdr>
    </w:div>
    <w:div w:id="1969437003">
      <w:bodyDiv w:val="1"/>
      <w:marLeft w:val="0"/>
      <w:marRight w:val="0"/>
      <w:marTop w:val="0"/>
      <w:marBottom w:val="0"/>
      <w:divBdr>
        <w:top w:val="none" w:sz="0" w:space="0" w:color="auto"/>
        <w:left w:val="none" w:sz="0" w:space="0" w:color="auto"/>
        <w:bottom w:val="none" w:sz="0" w:space="0" w:color="auto"/>
        <w:right w:val="none" w:sz="0" w:space="0" w:color="auto"/>
      </w:divBdr>
    </w:div>
    <w:div w:id="2039155607">
      <w:bodyDiv w:val="1"/>
      <w:marLeft w:val="0"/>
      <w:marRight w:val="0"/>
      <w:marTop w:val="0"/>
      <w:marBottom w:val="0"/>
      <w:divBdr>
        <w:top w:val="none" w:sz="0" w:space="0" w:color="auto"/>
        <w:left w:val="none" w:sz="0" w:space="0" w:color="auto"/>
        <w:bottom w:val="none" w:sz="0" w:space="0" w:color="auto"/>
        <w:right w:val="none" w:sz="0" w:space="0" w:color="auto"/>
      </w:divBdr>
      <w:divsChild>
        <w:div w:id="1740395236">
          <w:marLeft w:val="0"/>
          <w:marRight w:val="0"/>
          <w:marTop w:val="0"/>
          <w:marBottom w:val="0"/>
          <w:divBdr>
            <w:top w:val="none" w:sz="0" w:space="0" w:color="auto"/>
            <w:left w:val="none" w:sz="0" w:space="0" w:color="auto"/>
            <w:bottom w:val="none" w:sz="0" w:space="0" w:color="auto"/>
            <w:right w:val="none" w:sz="0" w:space="0" w:color="auto"/>
          </w:divBdr>
          <w:divsChild>
            <w:div w:id="1686636143">
              <w:marLeft w:val="0"/>
              <w:marRight w:val="0"/>
              <w:marTop w:val="0"/>
              <w:marBottom w:val="0"/>
              <w:divBdr>
                <w:top w:val="none" w:sz="0" w:space="0" w:color="auto"/>
                <w:left w:val="none" w:sz="0" w:space="0" w:color="auto"/>
                <w:bottom w:val="none" w:sz="0" w:space="0" w:color="auto"/>
                <w:right w:val="none" w:sz="0" w:space="0" w:color="auto"/>
              </w:divBdr>
              <w:divsChild>
                <w:div w:id="1782139621">
                  <w:marLeft w:val="0"/>
                  <w:marRight w:val="0"/>
                  <w:marTop w:val="0"/>
                  <w:marBottom w:val="0"/>
                  <w:divBdr>
                    <w:top w:val="none" w:sz="0" w:space="0" w:color="auto"/>
                    <w:left w:val="none" w:sz="0" w:space="0" w:color="auto"/>
                    <w:bottom w:val="none" w:sz="0" w:space="0" w:color="auto"/>
                    <w:right w:val="none" w:sz="0" w:space="0" w:color="auto"/>
                  </w:divBdr>
                  <w:divsChild>
                    <w:div w:id="2084835802">
                      <w:marLeft w:val="0"/>
                      <w:marRight w:val="0"/>
                      <w:marTop w:val="0"/>
                      <w:marBottom w:val="0"/>
                      <w:divBdr>
                        <w:top w:val="none" w:sz="0" w:space="0" w:color="auto"/>
                        <w:left w:val="none" w:sz="0" w:space="0" w:color="auto"/>
                        <w:bottom w:val="none" w:sz="0" w:space="0" w:color="auto"/>
                        <w:right w:val="none" w:sz="0" w:space="0" w:color="auto"/>
                      </w:divBdr>
                      <w:divsChild>
                        <w:div w:id="1493913112">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sChild>
                                <w:div w:id="620499023">
                                  <w:marLeft w:val="0"/>
                                  <w:marRight w:val="0"/>
                                  <w:marTop w:val="0"/>
                                  <w:marBottom w:val="0"/>
                                  <w:divBdr>
                                    <w:top w:val="none" w:sz="0" w:space="0" w:color="auto"/>
                                    <w:left w:val="none" w:sz="0" w:space="0" w:color="auto"/>
                                    <w:bottom w:val="none" w:sz="0" w:space="0" w:color="auto"/>
                                    <w:right w:val="none" w:sz="0" w:space="0" w:color="auto"/>
                                  </w:divBdr>
                                </w:div>
                                <w:div w:id="667975466">
                                  <w:marLeft w:val="60"/>
                                  <w:marRight w:val="0"/>
                                  <w:marTop w:val="0"/>
                                  <w:marBottom w:val="0"/>
                                  <w:divBdr>
                                    <w:top w:val="none" w:sz="0" w:space="0" w:color="auto"/>
                                    <w:left w:val="none" w:sz="0" w:space="0" w:color="auto"/>
                                    <w:bottom w:val="none" w:sz="0" w:space="0" w:color="auto"/>
                                    <w:right w:val="none" w:sz="0" w:space="0" w:color="auto"/>
                                  </w:divBdr>
                                </w:div>
                                <w:div w:id="28993221">
                                  <w:marLeft w:val="120"/>
                                  <w:marRight w:val="300"/>
                                  <w:marTop w:val="0"/>
                                  <w:marBottom w:val="0"/>
                                  <w:divBdr>
                                    <w:top w:val="none" w:sz="0" w:space="0" w:color="auto"/>
                                    <w:left w:val="none" w:sz="0" w:space="0" w:color="auto"/>
                                    <w:bottom w:val="none" w:sz="0" w:space="0" w:color="auto"/>
                                    <w:right w:val="none" w:sz="0" w:space="0" w:color="auto"/>
                                  </w:divBdr>
                                </w:div>
                                <w:div w:id="1569610780">
                                  <w:marLeft w:val="120"/>
                                  <w:marRight w:val="0"/>
                                  <w:marTop w:val="0"/>
                                  <w:marBottom w:val="0"/>
                                  <w:divBdr>
                                    <w:top w:val="none" w:sz="0" w:space="0" w:color="auto"/>
                                    <w:left w:val="none" w:sz="0" w:space="0" w:color="auto"/>
                                    <w:bottom w:val="none" w:sz="0" w:space="0" w:color="auto"/>
                                    <w:right w:val="none" w:sz="0" w:space="0" w:color="auto"/>
                                  </w:divBdr>
                                </w:div>
                                <w:div w:id="1843665646">
                                  <w:marLeft w:val="0"/>
                                  <w:marRight w:val="0"/>
                                  <w:marTop w:val="0"/>
                                  <w:marBottom w:val="0"/>
                                  <w:divBdr>
                                    <w:top w:val="none" w:sz="0" w:space="0" w:color="auto"/>
                                    <w:left w:val="none" w:sz="0" w:space="0" w:color="auto"/>
                                    <w:bottom w:val="none" w:sz="0" w:space="0" w:color="auto"/>
                                    <w:right w:val="none" w:sz="0" w:space="0" w:color="auto"/>
                                  </w:divBdr>
                                  <w:divsChild>
                                    <w:div w:id="1906257135">
                                      <w:marLeft w:val="0"/>
                                      <w:marRight w:val="0"/>
                                      <w:marTop w:val="0"/>
                                      <w:marBottom w:val="0"/>
                                      <w:divBdr>
                                        <w:top w:val="none" w:sz="0" w:space="0" w:color="auto"/>
                                        <w:left w:val="none" w:sz="0" w:space="0" w:color="auto"/>
                                        <w:bottom w:val="none" w:sz="0" w:space="0" w:color="auto"/>
                                        <w:right w:val="none" w:sz="0" w:space="0" w:color="auto"/>
                                      </w:divBdr>
                                    </w:div>
                                    <w:div w:id="1711296548">
                                      <w:marLeft w:val="0"/>
                                      <w:marRight w:val="0"/>
                                      <w:marTop w:val="0"/>
                                      <w:marBottom w:val="0"/>
                                      <w:divBdr>
                                        <w:top w:val="none" w:sz="0" w:space="0" w:color="auto"/>
                                        <w:left w:val="none" w:sz="0" w:space="0" w:color="auto"/>
                                        <w:bottom w:val="none" w:sz="0" w:space="0" w:color="auto"/>
                                        <w:right w:val="none" w:sz="0" w:space="0" w:color="auto"/>
                                      </w:divBdr>
                                    </w:div>
                                    <w:div w:id="296492465">
                                      <w:marLeft w:val="0"/>
                                      <w:marRight w:val="0"/>
                                      <w:marTop w:val="0"/>
                                      <w:marBottom w:val="0"/>
                                      <w:divBdr>
                                        <w:top w:val="none" w:sz="0" w:space="0" w:color="auto"/>
                                        <w:left w:val="none" w:sz="0" w:space="0" w:color="auto"/>
                                        <w:bottom w:val="none" w:sz="0" w:space="0" w:color="auto"/>
                                        <w:right w:val="none" w:sz="0" w:space="0" w:color="auto"/>
                                      </w:divBdr>
                                    </w:div>
                                    <w:div w:id="381101169">
                                      <w:marLeft w:val="0"/>
                                      <w:marRight w:val="0"/>
                                      <w:marTop w:val="0"/>
                                      <w:marBottom w:val="0"/>
                                      <w:divBdr>
                                        <w:top w:val="none" w:sz="0" w:space="0" w:color="auto"/>
                                        <w:left w:val="none" w:sz="0" w:space="0" w:color="auto"/>
                                        <w:bottom w:val="none" w:sz="0" w:space="0" w:color="auto"/>
                                        <w:right w:val="none" w:sz="0" w:space="0" w:color="auto"/>
                                      </w:divBdr>
                                    </w:div>
                                    <w:div w:id="1633170839">
                                      <w:marLeft w:val="0"/>
                                      <w:marRight w:val="0"/>
                                      <w:marTop w:val="0"/>
                                      <w:marBottom w:val="0"/>
                                      <w:divBdr>
                                        <w:top w:val="none" w:sz="0" w:space="0" w:color="auto"/>
                                        <w:left w:val="none" w:sz="0" w:space="0" w:color="auto"/>
                                        <w:bottom w:val="none" w:sz="0" w:space="0" w:color="auto"/>
                                        <w:right w:val="none" w:sz="0" w:space="0" w:color="auto"/>
                                      </w:divBdr>
                                    </w:div>
                                    <w:div w:id="10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nanium.com/catalog.php?bookinfo=5126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15</Pages>
  <Words>4438</Words>
  <Characters>25301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2020-03-21T14:41:00Z</dcterms:created>
  <dcterms:modified xsi:type="dcterms:W3CDTF">2020-04-13T15:18:00Z</dcterms:modified>
</cp:coreProperties>
</file>