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C2" w:rsidRDefault="006D3E9C">
      <w:pPr>
        <w:rPr>
          <w:rFonts w:ascii="Times New Roman" w:hAnsi="Times New Roman" w:cs="Times New Roman"/>
          <w:sz w:val="24"/>
          <w:szCs w:val="24"/>
        </w:rPr>
      </w:pPr>
      <w:r w:rsidRPr="006D3E9C">
        <w:rPr>
          <w:rFonts w:ascii="Times New Roman" w:hAnsi="Times New Roman" w:cs="Times New Roman"/>
          <w:sz w:val="24"/>
          <w:szCs w:val="24"/>
        </w:rPr>
        <w:t xml:space="preserve">06.-10.04.20 г.    </w:t>
      </w:r>
      <w:r w:rsidRPr="006D3E9C">
        <w:rPr>
          <w:rFonts w:ascii="Times New Roman" w:hAnsi="Times New Roman" w:cs="Times New Roman"/>
          <w:sz w:val="24"/>
          <w:szCs w:val="24"/>
          <w:u w:val="single"/>
        </w:rPr>
        <w:t>Гр.23</w:t>
      </w:r>
      <w:r w:rsidRPr="006D3E9C">
        <w:rPr>
          <w:rFonts w:ascii="Times New Roman" w:hAnsi="Times New Roman" w:cs="Times New Roman"/>
          <w:sz w:val="24"/>
          <w:szCs w:val="24"/>
        </w:rPr>
        <w:t xml:space="preserve">   </w:t>
      </w:r>
      <w:proofErr w:type="spellStart"/>
      <w:r w:rsidRPr="006D3E9C">
        <w:rPr>
          <w:rFonts w:ascii="Times New Roman" w:hAnsi="Times New Roman" w:cs="Times New Roman"/>
          <w:sz w:val="24"/>
          <w:szCs w:val="24"/>
        </w:rPr>
        <w:t>Физколлоидная</w:t>
      </w:r>
      <w:proofErr w:type="spellEnd"/>
      <w:r w:rsidRPr="006D3E9C">
        <w:rPr>
          <w:rFonts w:ascii="Times New Roman" w:hAnsi="Times New Roman" w:cs="Times New Roman"/>
          <w:sz w:val="24"/>
          <w:szCs w:val="24"/>
        </w:rPr>
        <w:t xml:space="preserve"> химия</w:t>
      </w:r>
    </w:p>
    <w:p w:rsidR="003B5707" w:rsidRPr="003B5707" w:rsidRDefault="00950023" w:rsidP="003B5707">
      <w:pPr>
        <w:spacing w:after="0" w:line="360" w:lineRule="atLeast"/>
        <w:jc w:val="center"/>
        <w:rPr>
          <w:rFonts w:ascii="Times New Roman" w:eastAsia="Times New Roman" w:hAnsi="Times New Roman" w:cs="Times New Roman"/>
          <w:sz w:val="24"/>
          <w:szCs w:val="24"/>
          <w:lang w:eastAsia="ru-RU"/>
        </w:rPr>
      </w:pPr>
      <w:r w:rsidRPr="00B709F8">
        <w:rPr>
          <w:rFonts w:ascii="Times New Roman" w:eastAsia="Times New Roman" w:hAnsi="Times New Roman" w:cs="Times New Roman"/>
          <w:b/>
          <w:bCs/>
          <w:sz w:val="24"/>
          <w:szCs w:val="24"/>
          <w:lang w:eastAsia="ru-RU"/>
        </w:rPr>
        <w:t xml:space="preserve">Тема: </w:t>
      </w:r>
      <w:r w:rsidR="003B5707" w:rsidRPr="003B5707">
        <w:rPr>
          <w:rFonts w:ascii="Times New Roman" w:eastAsia="Times New Roman" w:hAnsi="Times New Roman" w:cs="Times New Roman"/>
          <w:b/>
          <w:bCs/>
          <w:sz w:val="24"/>
          <w:szCs w:val="24"/>
          <w:lang w:eastAsia="ru-RU"/>
        </w:rPr>
        <w:t>Поверхностные явления. Адсорбция</w:t>
      </w:r>
    </w:p>
    <w:p w:rsidR="003B5707" w:rsidRPr="003B5707" w:rsidRDefault="003B5707" w:rsidP="003B5707">
      <w:pPr>
        <w:spacing w:after="0" w:line="360" w:lineRule="atLeast"/>
        <w:rPr>
          <w:rFonts w:ascii="Times New Roman" w:eastAsia="Times New Roman" w:hAnsi="Times New Roman" w:cs="Times New Roman"/>
          <w:sz w:val="24"/>
          <w:szCs w:val="24"/>
          <w:lang w:eastAsia="ru-RU"/>
        </w:rPr>
      </w:pPr>
      <w:r w:rsidRPr="003B5707">
        <w:rPr>
          <w:rFonts w:ascii="Times New Roman" w:eastAsia="Times New Roman" w:hAnsi="Times New Roman" w:cs="Times New Roman"/>
          <w:color w:val="000000"/>
          <w:sz w:val="24"/>
          <w:szCs w:val="24"/>
          <w:lang w:eastAsia="ru-RU"/>
        </w:rPr>
        <w:t> </w:t>
      </w:r>
    </w:p>
    <w:p w:rsidR="003B5707" w:rsidRPr="003B5707" w:rsidRDefault="003B5707" w:rsidP="003B5707">
      <w:pPr>
        <w:spacing w:after="0" w:line="360" w:lineRule="atLeast"/>
        <w:jc w:val="center"/>
        <w:rPr>
          <w:rFonts w:ascii="Times New Roman" w:eastAsia="Times New Roman" w:hAnsi="Times New Roman" w:cs="Times New Roman"/>
          <w:b/>
          <w:sz w:val="24"/>
          <w:szCs w:val="24"/>
          <w:lang w:eastAsia="ru-RU"/>
        </w:rPr>
      </w:pPr>
      <w:r w:rsidRPr="003B5707">
        <w:rPr>
          <w:rFonts w:ascii="Times New Roman" w:eastAsia="Times New Roman" w:hAnsi="Times New Roman" w:cs="Times New Roman"/>
          <w:b/>
          <w:bCs/>
          <w:sz w:val="24"/>
          <w:szCs w:val="24"/>
          <w:lang w:eastAsia="ru-RU"/>
        </w:rPr>
        <w:t>Поверхностная энергия и поверхностное натяжение</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bCs/>
          <w:color w:val="000000"/>
          <w:sz w:val="24"/>
          <w:szCs w:val="24"/>
          <w:lang w:eastAsia="ru-RU"/>
        </w:rPr>
        <w:t>Многие процессы – испарение, сублимация и конденсация, адсорбция, диффузия, гетерогенный катализ, химические реакции в гетерогенных системах – протекают на границе раздела фаз. В этих процессах вещество либо переходит через поверхностный слой, либо поглощается им, либо вытесняется из него в объем. С поверхностными свойствами веще</w:t>
      </w:r>
      <w:proofErr w:type="gramStart"/>
      <w:r w:rsidRPr="00B709F8">
        <w:rPr>
          <w:rFonts w:ascii="Times New Roman" w:eastAsia="Times New Roman" w:hAnsi="Times New Roman" w:cs="Times New Roman"/>
          <w:bCs/>
          <w:color w:val="000000"/>
          <w:sz w:val="24"/>
          <w:szCs w:val="24"/>
          <w:lang w:eastAsia="ru-RU"/>
        </w:rPr>
        <w:t>ств св</w:t>
      </w:r>
      <w:proofErr w:type="gramEnd"/>
      <w:r w:rsidRPr="003B5707">
        <w:rPr>
          <w:rFonts w:ascii="Times New Roman" w:eastAsia="Times New Roman" w:hAnsi="Times New Roman" w:cs="Times New Roman"/>
          <w:bCs/>
          <w:color w:val="000000"/>
          <w:sz w:val="24"/>
          <w:szCs w:val="24"/>
          <w:lang w:eastAsia="ru-RU"/>
        </w:rPr>
        <w:t>язаны также процессы смачивания, трения, смазочного действия, адгезии.</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i/>
          <w:iCs/>
          <w:color w:val="000000"/>
          <w:sz w:val="24"/>
          <w:szCs w:val="24"/>
          <w:lang w:eastAsia="ru-RU"/>
        </w:rPr>
        <w:t>Молекулы конденсированных фаз, находящиеся в поверхности раздела, обладают избыточной энергией по сравнению с молекулами в объеме из-за </w:t>
      </w:r>
      <w:proofErr w:type="spellStart"/>
      <w:r w:rsidRPr="00B709F8">
        <w:rPr>
          <w:rFonts w:ascii="Times New Roman" w:eastAsia="Times New Roman" w:hAnsi="Times New Roman" w:cs="Times New Roman"/>
          <w:i/>
          <w:iCs/>
          <w:color w:val="000000"/>
          <w:sz w:val="24"/>
          <w:szCs w:val="24"/>
          <w:lang w:eastAsia="ru-RU"/>
        </w:rPr>
        <w:t>нескомпенсированности</w:t>
      </w:r>
      <w:proofErr w:type="spellEnd"/>
      <w:r w:rsidRPr="003B5707">
        <w:rPr>
          <w:rFonts w:ascii="Times New Roman" w:eastAsia="Times New Roman" w:hAnsi="Times New Roman" w:cs="Times New Roman"/>
          <w:i/>
          <w:iCs/>
          <w:color w:val="000000"/>
          <w:sz w:val="24"/>
          <w:szCs w:val="24"/>
          <w:lang w:eastAsia="ru-RU"/>
        </w:rPr>
        <w:t> их межмолекулярных взаимодействий.</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proofErr w:type="spellStart"/>
      <w:r w:rsidRPr="00B709F8">
        <w:rPr>
          <w:rFonts w:ascii="Times New Roman" w:eastAsia="Times New Roman" w:hAnsi="Times New Roman" w:cs="Times New Roman"/>
          <w:color w:val="000000"/>
          <w:sz w:val="24"/>
          <w:szCs w:val="24"/>
          <w:lang w:eastAsia="ru-RU"/>
        </w:rPr>
        <w:t>Нескомпенсированность</w:t>
      </w:r>
      <w:proofErr w:type="spellEnd"/>
      <w:r w:rsidRPr="003B5707">
        <w:rPr>
          <w:rFonts w:ascii="Times New Roman" w:eastAsia="Times New Roman" w:hAnsi="Times New Roman" w:cs="Times New Roman"/>
          <w:color w:val="000000"/>
          <w:sz w:val="24"/>
          <w:szCs w:val="24"/>
          <w:shd w:val="clear" w:color="auto" w:fill="FFFF00"/>
          <w:lang w:eastAsia="ru-RU"/>
        </w:rPr>
        <w:t> межмолекулярных взаимодействий, в свою очередь, обусловлено различием состава и строения контактирующих фаз. Это порождает возникновение на поверхности раздела </w:t>
      </w:r>
      <w:r w:rsidRPr="003B5707">
        <w:rPr>
          <w:rFonts w:ascii="Times New Roman" w:eastAsia="Times New Roman" w:hAnsi="Times New Roman" w:cs="Times New Roman"/>
          <w:i/>
          <w:iCs/>
          <w:color w:val="000000"/>
          <w:sz w:val="24"/>
          <w:szCs w:val="24"/>
          <w:shd w:val="clear" w:color="auto" w:fill="FFFF00"/>
          <w:lang w:eastAsia="ru-RU"/>
        </w:rPr>
        <w:t>поверхностных сил</w:t>
      </w:r>
      <w:r w:rsidRPr="003B5707">
        <w:rPr>
          <w:rFonts w:ascii="Times New Roman" w:eastAsia="Times New Roman" w:hAnsi="Times New Roman" w:cs="Times New Roman"/>
          <w:color w:val="000000"/>
          <w:sz w:val="24"/>
          <w:szCs w:val="24"/>
          <w:shd w:val="clear" w:color="auto" w:fill="FFFF00"/>
          <w:lang w:eastAsia="ru-RU"/>
        </w:rPr>
        <w:t> и избытка энергии – </w:t>
      </w:r>
      <w:r w:rsidRPr="003B5707">
        <w:rPr>
          <w:rFonts w:ascii="Times New Roman" w:eastAsia="Times New Roman" w:hAnsi="Times New Roman" w:cs="Times New Roman"/>
          <w:i/>
          <w:iCs/>
          <w:color w:val="000000"/>
          <w:sz w:val="24"/>
          <w:szCs w:val="24"/>
          <w:shd w:val="clear" w:color="auto" w:fill="FFFF00"/>
          <w:lang w:eastAsia="ru-RU"/>
        </w:rPr>
        <w:t>поверхностной энергии</w:t>
      </w:r>
      <w:r w:rsidRPr="003B5707">
        <w:rPr>
          <w:rFonts w:ascii="Times New Roman" w:eastAsia="Times New Roman" w:hAnsi="Times New Roman" w:cs="Times New Roman"/>
          <w:color w:val="000000"/>
          <w:sz w:val="24"/>
          <w:szCs w:val="24"/>
          <w:shd w:val="clear" w:color="auto" w:fill="FFFF00"/>
          <w:lang w:eastAsia="ru-RU"/>
        </w:rPr>
        <w:t>.</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lang w:eastAsia="ru-RU"/>
        </w:rPr>
        <w:t>Наиболее просто связь между поверхностными свойствами и термодинамическими характеристиками контактирующих фаз проявляется для однокомпонентных двухфазных систем (например, жидкость на границе с ее насыщенным паром).</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lang w:eastAsia="ru-RU"/>
        </w:rPr>
        <w:t>На поверхности раздела фаз молекулы испытывают сильное притяжение со стороны жидкой фазы и почти никакого притяжения со стороны паровой фазы. Равнодействующая сил направлена в сторону жидкости и стремится втянуть молекулы внутрь жидкой фазы. Эта равнодействующая сила называется </w:t>
      </w:r>
      <w:r w:rsidRPr="003B5707">
        <w:rPr>
          <w:rFonts w:ascii="Times New Roman" w:eastAsia="Times New Roman" w:hAnsi="Times New Roman" w:cs="Times New Roman"/>
          <w:i/>
          <w:iCs/>
          <w:color w:val="000000"/>
          <w:sz w:val="24"/>
          <w:szCs w:val="24"/>
          <w:lang w:eastAsia="ru-RU"/>
        </w:rPr>
        <w:t>внутренним молекулярным давлением</w:t>
      </w:r>
      <w:r w:rsidRPr="003B5707">
        <w:rPr>
          <w:rFonts w:ascii="Times New Roman" w:eastAsia="Times New Roman" w:hAnsi="Times New Roman" w:cs="Times New Roman"/>
          <w:color w:val="000000"/>
          <w:sz w:val="24"/>
          <w:szCs w:val="24"/>
          <w:lang w:eastAsia="ru-RU"/>
        </w:rPr>
        <w:t>. Его причиной является межмолекулярное взаимодействие, и чем оно больше, тем больше внутреннее давление. Так, для воды оно равно 15∙10</w:t>
      </w:r>
      <w:r w:rsidRPr="003B5707">
        <w:rPr>
          <w:rFonts w:ascii="Times New Roman" w:eastAsia="Times New Roman" w:hAnsi="Times New Roman" w:cs="Times New Roman"/>
          <w:color w:val="000000"/>
          <w:sz w:val="24"/>
          <w:szCs w:val="24"/>
          <w:vertAlign w:val="superscript"/>
          <w:lang w:eastAsia="ru-RU"/>
        </w:rPr>
        <w:t>8</w:t>
      </w:r>
      <w:r w:rsidRPr="003B5707">
        <w:rPr>
          <w:rFonts w:ascii="Times New Roman" w:eastAsia="Times New Roman" w:hAnsi="Times New Roman" w:cs="Times New Roman"/>
          <w:color w:val="000000"/>
          <w:sz w:val="24"/>
          <w:szCs w:val="24"/>
          <w:lang w:eastAsia="ru-RU"/>
        </w:rPr>
        <w:t> Па, а для бензола – 3,8∙10</w:t>
      </w:r>
      <w:r w:rsidRPr="003B5707">
        <w:rPr>
          <w:rFonts w:ascii="Times New Roman" w:eastAsia="Times New Roman" w:hAnsi="Times New Roman" w:cs="Times New Roman"/>
          <w:color w:val="000000"/>
          <w:sz w:val="24"/>
          <w:szCs w:val="24"/>
          <w:vertAlign w:val="superscript"/>
          <w:lang w:eastAsia="ru-RU"/>
        </w:rPr>
        <w:t>5</w:t>
      </w:r>
      <w:r w:rsidRPr="003B5707">
        <w:rPr>
          <w:rFonts w:ascii="Times New Roman" w:eastAsia="Times New Roman" w:hAnsi="Times New Roman" w:cs="Times New Roman"/>
          <w:color w:val="000000"/>
          <w:sz w:val="24"/>
          <w:szCs w:val="24"/>
          <w:lang w:eastAsia="ru-RU"/>
        </w:rPr>
        <w:t> Па. Вы видите, таким образом, что для обеих жидкостей внутреннее давление довольно велико. Именно поэтому жидкости </w:t>
      </w:r>
      <w:proofErr w:type="spellStart"/>
      <w:r w:rsidRPr="00B709F8">
        <w:rPr>
          <w:rFonts w:ascii="Times New Roman" w:eastAsia="Times New Roman" w:hAnsi="Times New Roman" w:cs="Times New Roman"/>
          <w:color w:val="000000"/>
          <w:sz w:val="24"/>
          <w:szCs w:val="24"/>
          <w:lang w:eastAsia="ru-RU"/>
        </w:rPr>
        <w:t>малосжимаемы</w:t>
      </w:r>
      <w:proofErr w:type="spellEnd"/>
      <w:r w:rsidRPr="003B5707">
        <w:rPr>
          <w:rFonts w:ascii="Times New Roman" w:eastAsia="Times New Roman" w:hAnsi="Times New Roman" w:cs="Times New Roman"/>
          <w:color w:val="000000"/>
          <w:sz w:val="24"/>
          <w:szCs w:val="24"/>
          <w:lang w:eastAsia="ru-RU"/>
        </w:rPr>
        <w:t>.</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lang w:eastAsia="ru-RU"/>
        </w:rPr>
        <w:t>Две вышеупомянутые фазы (жидкость и пар) могут существовать в равновесии только при наличии устойчивой границы раздела между ними, не проявляющей тенденции к самопроизвольному увеличению, т. е. </w:t>
      </w:r>
      <w:proofErr w:type="spellStart"/>
      <w:r w:rsidRPr="00B709F8">
        <w:rPr>
          <w:rFonts w:ascii="Times New Roman" w:eastAsia="Times New Roman" w:hAnsi="Times New Roman" w:cs="Times New Roman"/>
          <w:color w:val="000000"/>
          <w:sz w:val="24"/>
          <w:szCs w:val="24"/>
          <w:lang w:eastAsia="ru-RU"/>
        </w:rPr>
        <w:t>термодинамически</w:t>
      </w:r>
      <w:proofErr w:type="spellEnd"/>
      <w:r w:rsidRPr="003B5707">
        <w:rPr>
          <w:rFonts w:ascii="Times New Roman" w:eastAsia="Times New Roman" w:hAnsi="Times New Roman" w:cs="Times New Roman"/>
          <w:color w:val="000000"/>
          <w:sz w:val="24"/>
          <w:szCs w:val="24"/>
          <w:lang w:eastAsia="ru-RU"/>
        </w:rPr>
        <w:t> устойчивой (при данных температуре и объеме системы). С макроскопической точки зрения это означает, что с поверхностью связана некоторая энергия, так что общая энергия системы не является суммой энергии двух объемных фаз, а включает еще и избыточную энергию, пропорциональную площади поверхности раздела фаз:</w:t>
      </w:r>
    </w:p>
    <w:p w:rsidR="003B5707" w:rsidRPr="003B5707" w:rsidRDefault="003B5707" w:rsidP="003B5707">
      <w:pPr>
        <w:spacing w:after="0" w:line="360" w:lineRule="atLeast"/>
        <w:jc w:val="center"/>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lang w:eastAsia="ru-RU"/>
        </w:rPr>
        <w:t>.</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shd w:val="clear" w:color="auto" w:fill="FFFF00"/>
          <w:lang w:eastAsia="ru-RU"/>
        </w:rPr>
        <w:t>Входящая в это уравнение величина </w:t>
      </w:r>
      <w:proofErr w:type="spellStart"/>
      <w:r w:rsidRPr="00B709F8">
        <w:rPr>
          <w:rFonts w:ascii="Times New Roman" w:eastAsia="Times New Roman" w:hAnsi="Times New Roman" w:cs="Times New Roman"/>
          <w:i/>
          <w:iCs/>
          <w:color w:val="000000"/>
          <w:sz w:val="24"/>
          <w:szCs w:val="24"/>
          <w:lang w:eastAsia="ru-RU"/>
        </w:rPr>
        <w:t>σ</w:t>
      </w:r>
      <w:proofErr w:type="spellEnd"/>
      <w:r w:rsidRPr="003B5707">
        <w:rPr>
          <w:rFonts w:ascii="Times New Roman" w:eastAsia="Times New Roman" w:hAnsi="Times New Roman" w:cs="Times New Roman"/>
          <w:color w:val="000000"/>
          <w:sz w:val="24"/>
          <w:szCs w:val="24"/>
          <w:shd w:val="clear" w:color="auto" w:fill="FFFF00"/>
          <w:lang w:eastAsia="ru-RU"/>
        </w:rPr>
        <w:t> – это удельная (приходящаяся на единицу площади) </w:t>
      </w:r>
      <w:r w:rsidRPr="003B5707">
        <w:rPr>
          <w:rFonts w:ascii="Times New Roman" w:eastAsia="Times New Roman" w:hAnsi="Times New Roman" w:cs="Times New Roman"/>
          <w:i/>
          <w:iCs/>
          <w:color w:val="000000"/>
          <w:sz w:val="24"/>
          <w:szCs w:val="24"/>
          <w:shd w:val="clear" w:color="auto" w:fill="FFFF00"/>
          <w:lang w:eastAsia="ru-RU"/>
        </w:rPr>
        <w:t>поверхностная энергия</w:t>
      </w:r>
      <w:r w:rsidRPr="003B5707">
        <w:rPr>
          <w:rFonts w:ascii="Times New Roman" w:eastAsia="Times New Roman" w:hAnsi="Times New Roman" w:cs="Times New Roman"/>
          <w:color w:val="000000"/>
          <w:sz w:val="24"/>
          <w:szCs w:val="24"/>
          <w:shd w:val="clear" w:color="auto" w:fill="FFFF00"/>
          <w:lang w:eastAsia="ru-RU"/>
        </w:rPr>
        <w:t>. Наличие на поверхности раздела фаз избытка энергии означает, что для образования новой поверхности нужно совершить работу, поэтому величина </w:t>
      </w:r>
      <w:proofErr w:type="spellStart"/>
      <w:r w:rsidRPr="00B709F8">
        <w:rPr>
          <w:rFonts w:ascii="Times New Roman" w:eastAsia="Times New Roman" w:hAnsi="Times New Roman" w:cs="Times New Roman"/>
          <w:i/>
          <w:iCs/>
          <w:color w:val="000000"/>
          <w:sz w:val="24"/>
          <w:szCs w:val="24"/>
          <w:lang w:eastAsia="ru-RU"/>
        </w:rPr>
        <w:t>σ</w:t>
      </w:r>
      <w:proofErr w:type="spellEnd"/>
      <w:r w:rsidRPr="003B5707">
        <w:rPr>
          <w:rFonts w:ascii="Times New Roman" w:eastAsia="Times New Roman" w:hAnsi="Times New Roman" w:cs="Times New Roman"/>
          <w:color w:val="000000"/>
          <w:sz w:val="24"/>
          <w:szCs w:val="24"/>
          <w:shd w:val="clear" w:color="auto" w:fill="FFFF00"/>
          <w:lang w:eastAsia="ru-RU"/>
        </w:rPr>
        <w:t> одновременно представляет собой </w:t>
      </w:r>
      <w:r w:rsidRPr="003B5707">
        <w:rPr>
          <w:rFonts w:ascii="Times New Roman" w:eastAsia="Times New Roman" w:hAnsi="Times New Roman" w:cs="Times New Roman"/>
          <w:i/>
          <w:iCs/>
          <w:color w:val="000000"/>
          <w:sz w:val="24"/>
          <w:szCs w:val="24"/>
          <w:shd w:val="clear" w:color="auto" w:fill="FFFF00"/>
          <w:lang w:eastAsia="ru-RU"/>
        </w:rPr>
        <w:t xml:space="preserve">работу обратимого изотермического </w:t>
      </w:r>
      <w:r w:rsidRPr="003B5707">
        <w:rPr>
          <w:rFonts w:ascii="Times New Roman" w:eastAsia="Times New Roman" w:hAnsi="Times New Roman" w:cs="Times New Roman"/>
          <w:i/>
          <w:iCs/>
          <w:color w:val="000000"/>
          <w:sz w:val="24"/>
          <w:szCs w:val="24"/>
          <w:shd w:val="clear" w:color="auto" w:fill="FFFF00"/>
          <w:lang w:eastAsia="ru-RU"/>
        </w:rPr>
        <w:lastRenderedPageBreak/>
        <w:t>образования единицы поверхности</w:t>
      </w:r>
      <w:r w:rsidRPr="003B5707">
        <w:rPr>
          <w:rFonts w:ascii="Times New Roman" w:eastAsia="Times New Roman" w:hAnsi="Times New Roman" w:cs="Times New Roman"/>
          <w:color w:val="000000"/>
          <w:sz w:val="24"/>
          <w:szCs w:val="24"/>
          <w:shd w:val="clear" w:color="auto" w:fill="FFFF00"/>
          <w:lang w:eastAsia="ru-RU"/>
        </w:rPr>
        <w:t>; эту величину также называют </w:t>
      </w:r>
      <w:r w:rsidRPr="003B5707">
        <w:rPr>
          <w:rFonts w:ascii="Times New Roman" w:eastAsia="Times New Roman" w:hAnsi="Times New Roman" w:cs="Times New Roman"/>
          <w:i/>
          <w:iCs/>
          <w:color w:val="000000"/>
          <w:sz w:val="24"/>
          <w:szCs w:val="24"/>
          <w:shd w:val="clear" w:color="auto" w:fill="FFFF00"/>
          <w:lang w:eastAsia="ru-RU"/>
        </w:rPr>
        <w:t>поверхностным натяжением</w:t>
      </w:r>
      <w:r w:rsidRPr="003B5707">
        <w:rPr>
          <w:rFonts w:ascii="Times New Roman" w:eastAsia="Times New Roman" w:hAnsi="Times New Roman" w:cs="Times New Roman"/>
          <w:color w:val="000000"/>
          <w:sz w:val="24"/>
          <w:szCs w:val="24"/>
          <w:shd w:val="clear" w:color="auto" w:fill="FFFF00"/>
          <w:lang w:eastAsia="ru-RU"/>
        </w:rPr>
        <w:t>.</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shd w:val="clear" w:color="auto" w:fill="FFFF00"/>
          <w:lang w:eastAsia="ru-RU"/>
        </w:rPr>
        <w:t>Поверхностное натяжение можно трактовать и как </w:t>
      </w:r>
      <w:r w:rsidRPr="003B5707">
        <w:rPr>
          <w:rFonts w:ascii="Times New Roman" w:eastAsia="Times New Roman" w:hAnsi="Times New Roman" w:cs="Times New Roman"/>
          <w:i/>
          <w:iCs/>
          <w:color w:val="000000"/>
          <w:sz w:val="24"/>
          <w:szCs w:val="24"/>
          <w:shd w:val="clear" w:color="auto" w:fill="FFFF00"/>
          <w:lang w:eastAsia="ru-RU"/>
        </w:rPr>
        <w:t>силу</w:t>
      </w:r>
      <w:r w:rsidRPr="003B5707">
        <w:rPr>
          <w:rFonts w:ascii="Times New Roman" w:eastAsia="Times New Roman" w:hAnsi="Times New Roman" w:cs="Times New Roman"/>
          <w:color w:val="000000"/>
          <w:sz w:val="24"/>
          <w:szCs w:val="24"/>
          <w:shd w:val="clear" w:color="auto" w:fill="FFFF00"/>
          <w:lang w:eastAsia="ru-RU"/>
        </w:rPr>
        <w:t>, действующую тангенциально к поверхности раздела фаз и препятствующую ее увеличению.</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lang w:eastAsia="ru-RU"/>
        </w:rPr>
        <w:t>Отметим, что понятие «поверхностное натяжение» было введено голландскими физиками значительно ранее, чем появилось понятие «энергия» и означало силу, стягивающую гипотетическую пленку (аналогичную эластичной пленке) на поверхности жидкости и противодействующую ее растяжению.</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lang w:eastAsia="ru-RU"/>
        </w:rPr>
        <w:t>В поверхностном слое действуют только межмолекулярные силы, и поэтому проводимую аналогию поверхностного слоя с эластичной пленкой нельзя признать полной, так как при растяжении такой пленки сила возрастает пропорционально деформации (по закону Гука), в то время как для однофазной границы жидкость-газ независимо от величины площади пленки </w:t>
      </w:r>
      <w:proofErr w:type="spellStart"/>
      <w:r w:rsidRPr="00B709F8">
        <w:rPr>
          <w:rFonts w:ascii="Times New Roman" w:eastAsia="Times New Roman" w:hAnsi="Times New Roman" w:cs="Times New Roman"/>
          <w:i/>
          <w:iCs/>
          <w:color w:val="000000"/>
          <w:sz w:val="24"/>
          <w:szCs w:val="24"/>
          <w:lang w:eastAsia="ru-RU"/>
        </w:rPr>
        <w:t>σ</w:t>
      </w:r>
      <w:proofErr w:type="spellEnd"/>
      <w:r w:rsidRPr="003B5707">
        <w:rPr>
          <w:rFonts w:ascii="Times New Roman" w:eastAsia="Times New Roman" w:hAnsi="Times New Roman" w:cs="Times New Roman"/>
          <w:i/>
          <w:iCs/>
          <w:color w:val="000000"/>
          <w:sz w:val="24"/>
          <w:szCs w:val="24"/>
          <w:lang w:eastAsia="ru-RU"/>
        </w:rPr>
        <w:t>=</w:t>
      </w:r>
      <w:r w:rsidRPr="003B5707">
        <w:rPr>
          <w:rFonts w:ascii="Times New Roman" w:eastAsia="Times New Roman" w:hAnsi="Times New Roman" w:cs="Times New Roman"/>
          <w:i/>
          <w:iCs/>
          <w:color w:val="000000"/>
          <w:sz w:val="24"/>
          <w:szCs w:val="24"/>
          <w:lang w:val="en-US" w:eastAsia="ru-RU"/>
        </w:rPr>
        <w:t>const</w:t>
      </w:r>
      <w:r w:rsidRPr="003B5707">
        <w:rPr>
          <w:rFonts w:ascii="Times New Roman" w:eastAsia="Times New Roman" w:hAnsi="Times New Roman" w:cs="Times New Roman"/>
          <w:color w:val="000000"/>
          <w:sz w:val="24"/>
          <w:szCs w:val="24"/>
          <w:lang w:eastAsia="ru-RU"/>
        </w:rPr>
        <w:t>.</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lang w:eastAsia="ru-RU"/>
        </w:rPr>
        <w:t>Реальная межфазная граница имеет поверхностный слой конечной толщины, в пределах которого термодинамические параметры (концентрация компонентов, давление, температура и др.) испытывают резкие изменения. П.А. </w:t>
      </w:r>
      <w:proofErr w:type="spellStart"/>
      <w:r w:rsidRPr="00B709F8">
        <w:rPr>
          <w:rFonts w:ascii="Times New Roman" w:eastAsia="Times New Roman" w:hAnsi="Times New Roman" w:cs="Times New Roman"/>
          <w:color w:val="000000"/>
          <w:sz w:val="24"/>
          <w:szCs w:val="24"/>
          <w:lang w:eastAsia="ru-RU"/>
        </w:rPr>
        <w:t>Ребиндер</w:t>
      </w:r>
      <w:proofErr w:type="spellEnd"/>
      <w:r w:rsidRPr="003B5707">
        <w:rPr>
          <w:rFonts w:ascii="Times New Roman" w:eastAsia="Times New Roman" w:hAnsi="Times New Roman" w:cs="Times New Roman"/>
          <w:color w:val="000000"/>
          <w:sz w:val="24"/>
          <w:szCs w:val="24"/>
          <w:lang w:eastAsia="ru-RU"/>
        </w:rPr>
        <w:t> отмечал, что поверхностные слои каждой фазы толщиной около 0,5 нм обладают особыми свойствами, так как находятся в поле действия молекулярных силы соседней фазы. Частица дисперсной фазы не может состоять из одних лишь поверхностных слоев, она должна иметь «ядро», содержащее однородную массу вещества. В этом случае размер частицы во всех трех измерениях должен превышать, по крайней мере, удвоенную толщину поверхностного слоя, т. е. 1 нм, что составляет нижний предел размера коллоидных частиц.</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lang w:eastAsia="ru-RU"/>
        </w:rPr>
        <w:t>По Гиббсу межфазную поверхность следует рассматривать как конечный по толщине слой, в котором осуществляется переход от свойств, характерных для одной фазы, к свойствам, характерным для другой. Этот неоднородный по свойствам поверхностный слой Гиббс назвал </w:t>
      </w:r>
      <w:r w:rsidRPr="003B5707">
        <w:rPr>
          <w:rFonts w:ascii="Times New Roman" w:eastAsia="Times New Roman" w:hAnsi="Times New Roman" w:cs="Times New Roman"/>
          <w:i/>
          <w:iCs/>
          <w:color w:val="000000"/>
          <w:sz w:val="24"/>
          <w:szCs w:val="24"/>
          <w:lang w:eastAsia="ru-RU"/>
        </w:rPr>
        <w:t>физической поверхностью разрыва</w:t>
      </w:r>
      <w:r w:rsidRPr="003B5707">
        <w:rPr>
          <w:rFonts w:ascii="Times New Roman" w:eastAsia="Times New Roman" w:hAnsi="Times New Roman" w:cs="Times New Roman"/>
          <w:color w:val="000000"/>
          <w:sz w:val="24"/>
          <w:szCs w:val="24"/>
          <w:lang w:eastAsia="ru-RU"/>
        </w:rPr>
        <w:t>.</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lang w:eastAsia="ru-RU"/>
        </w:rPr>
        <w:t>Термодинамическое описание поверхности разрыва основано на рассмотрении закономерностей изменения по мере ее пересечения (в нормальном направлении) усредненных значений плотностей термодинамических функций, например, плотности свободной энергии </w:t>
      </w:r>
      <w:r w:rsidRPr="003B5707">
        <w:rPr>
          <w:rFonts w:ascii="Times New Roman" w:eastAsia="Times New Roman" w:hAnsi="Times New Roman" w:cs="Times New Roman"/>
          <w:i/>
          <w:iCs/>
          <w:color w:val="000000"/>
          <w:sz w:val="24"/>
          <w:szCs w:val="24"/>
          <w:lang w:val="en-US" w:eastAsia="ru-RU"/>
        </w:rPr>
        <w:t>a</w:t>
      </w:r>
      <w:r w:rsidRPr="003B5707">
        <w:rPr>
          <w:rFonts w:ascii="Times New Roman" w:eastAsia="Times New Roman" w:hAnsi="Times New Roman" w:cs="Times New Roman"/>
          <w:color w:val="000000"/>
          <w:sz w:val="24"/>
          <w:szCs w:val="24"/>
          <w:lang w:eastAsia="ru-RU"/>
        </w:rPr>
        <w:t> (</w:t>
      </w:r>
      <w:r w:rsidRPr="003B5707">
        <w:rPr>
          <w:rFonts w:ascii="Times New Roman" w:eastAsia="Times New Roman" w:hAnsi="Times New Roman" w:cs="Times New Roman"/>
          <w:i/>
          <w:iCs/>
          <w:color w:val="000000"/>
          <w:sz w:val="24"/>
          <w:szCs w:val="24"/>
          <w:lang w:val="en-US" w:eastAsia="ru-RU"/>
        </w:rPr>
        <w:t>A</w:t>
      </w:r>
      <w:r w:rsidRPr="003B5707">
        <w:rPr>
          <w:rFonts w:ascii="Times New Roman" w:eastAsia="Times New Roman" w:hAnsi="Times New Roman" w:cs="Times New Roman"/>
          <w:i/>
          <w:iCs/>
          <w:color w:val="000000"/>
          <w:sz w:val="24"/>
          <w:szCs w:val="24"/>
          <w:lang w:eastAsia="ru-RU"/>
        </w:rPr>
        <w:t> = </w:t>
      </w:r>
      <w:r w:rsidRPr="003B5707">
        <w:rPr>
          <w:rFonts w:ascii="Times New Roman" w:eastAsia="Times New Roman" w:hAnsi="Times New Roman" w:cs="Times New Roman"/>
          <w:i/>
          <w:iCs/>
          <w:color w:val="000000"/>
          <w:sz w:val="24"/>
          <w:szCs w:val="24"/>
          <w:lang w:val="en-US" w:eastAsia="ru-RU"/>
        </w:rPr>
        <w:t>a</w:t>
      </w:r>
      <w:r w:rsidRPr="003B5707">
        <w:rPr>
          <w:rFonts w:ascii="Times New Roman" w:eastAsia="Times New Roman" w:hAnsi="Times New Roman" w:cs="Times New Roman"/>
          <w:i/>
          <w:iCs/>
          <w:color w:val="000000"/>
          <w:sz w:val="24"/>
          <w:szCs w:val="24"/>
          <w:lang w:eastAsia="ru-RU"/>
        </w:rPr>
        <w:t>∙</w:t>
      </w:r>
      <w:r w:rsidRPr="003B5707">
        <w:rPr>
          <w:rFonts w:ascii="Times New Roman" w:eastAsia="Times New Roman" w:hAnsi="Times New Roman" w:cs="Times New Roman"/>
          <w:i/>
          <w:iCs/>
          <w:color w:val="000000"/>
          <w:sz w:val="24"/>
          <w:szCs w:val="24"/>
          <w:lang w:val="en-US" w:eastAsia="ru-RU"/>
        </w:rPr>
        <w:t>V</w:t>
      </w:r>
      <w:r w:rsidRPr="003B5707">
        <w:rPr>
          <w:rFonts w:ascii="Times New Roman" w:eastAsia="Times New Roman" w:hAnsi="Times New Roman" w:cs="Times New Roman"/>
          <w:color w:val="000000"/>
          <w:sz w:val="24"/>
          <w:szCs w:val="24"/>
          <w:lang w:eastAsia="ru-RU"/>
        </w:rPr>
        <w:t>). Чтобы получить связь между характером распределения плотностей термодинамических функций в поверхности разрыва и макроскопическими характеристиками поверхности и объемных фаз используется два метода: </w:t>
      </w:r>
      <w:r w:rsidRPr="003B5707">
        <w:rPr>
          <w:rFonts w:ascii="Times New Roman" w:eastAsia="Times New Roman" w:hAnsi="Times New Roman" w:cs="Times New Roman"/>
          <w:i/>
          <w:iCs/>
          <w:color w:val="000000"/>
          <w:sz w:val="24"/>
          <w:szCs w:val="24"/>
          <w:lang w:eastAsia="ru-RU"/>
        </w:rPr>
        <w:t>метод избыточных величин Гиббса</w:t>
      </w:r>
      <w:r w:rsidRPr="003B5707">
        <w:rPr>
          <w:rFonts w:ascii="Times New Roman" w:eastAsia="Times New Roman" w:hAnsi="Times New Roman" w:cs="Times New Roman"/>
          <w:color w:val="000000"/>
          <w:sz w:val="24"/>
          <w:szCs w:val="24"/>
          <w:lang w:eastAsia="ru-RU"/>
        </w:rPr>
        <w:t> и </w:t>
      </w:r>
      <w:r w:rsidRPr="003B5707">
        <w:rPr>
          <w:rFonts w:ascii="Times New Roman" w:eastAsia="Times New Roman" w:hAnsi="Times New Roman" w:cs="Times New Roman"/>
          <w:i/>
          <w:iCs/>
          <w:color w:val="000000"/>
          <w:sz w:val="24"/>
          <w:szCs w:val="24"/>
          <w:lang w:eastAsia="ru-RU"/>
        </w:rPr>
        <w:t>метод слоя конечной толщины</w:t>
      </w:r>
      <w:r w:rsidRPr="003B5707">
        <w:rPr>
          <w:rFonts w:ascii="Times New Roman" w:eastAsia="Times New Roman" w:hAnsi="Times New Roman" w:cs="Times New Roman"/>
          <w:color w:val="000000"/>
          <w:sz w:val="24"/>
          <w:szCs w:val="24"/>
          <w:lang w:eastAsia="ru-RU"/>
        </w:rPr>
        <w:t>, развитый </w:t>
      </w:r>
      <w:proofErr w:type="spellStart"/>
      <w:r w:rsidRPr="00B709F8">
        <w:rPr>
          <w:rFonts w:ascii="Times New Roman" w:eastAsia="Times New Roman" w:hAnsi="Times New Roman" w:cs="Times New Roman"/>
          <w:color w:val="000000"/>
          <w:sz w:val="24"/>
          <w:szCs w:val="24"/>
          <w:lang w:eastAsia="ru-RU"/>
        </w:rPr>
        <w:t>Гуггенгеймом</w:t>
      </w:r>
      <w:proofErr w:type="spellEnd"/>
      <w:r w:rsidRPr="003B5707">
        <w:rPr>
          <w:rFonts w:ascii="Times New Roman" w:eastAsia="Times New Roman" w:hAnsi="Times New Roman" w:cs="Times New Roman"/>
          <w:color w:val="000000"/>
          <w:sz w:val="24"/>
          <w:szCs w:val="24"/>
          <w:lang w:eastAsia="ru-RU"/>
        </w:rPr>
        <w:t> и затем А.И. </w:t>
      </w:r>
      <w:proofErr w:type="spellStart"/>
      <w:r w:rsidRPr="00B709F8">
        <w:rPr>
          <w:rFonts w:ascii="Times New Roman" w:eastAsia="Times New Roman" w:hAnsi="Times New Roman" w:cs="Times New Roman"/>
          <w:color w:val="000000"/>
          <w:sz w:val="24"/>
          <w:szCs w:val="24"/>
          <w:lang w:eastAsia="ru-RU"/>
        </w:rPr>
        <w:t>Русановым</w:t>
      </w:r>
      <w:proofErr w:type="spellEnd"/>
      <w:r w:rsidRPr="003B5707">
        <w:rPr>
          <w:rFonts w:ascii="Times New Roman" w:eastAsia="Times New Roman" w:hAnsi="Times New Roman" w:cs="Times New Roman"/>
          <w:color w:val="000000"/>
          <w:sz w:val="24"/>
          <w:szCs w:val="24"/>
          <w:lang w:eastAsia="ru-RU"/>
        </w:rPr>
        <w:t>.</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lang w:eastAsia="ru-RU"/>
        </w:rPr>
        <w:t>В методе слоя конечной толщины поверхность разрыва рассматривается как реальный слой, который отличается от объемных фаз тем, что обладает избыточной энергией </w:t>
      </w:r>
      <w:proofErr w:type="spellStart"/>
      <w:r w:rsidRPr="00B709F8">
        <w:rPr>
          <w:rFonts w:ascii="Times New Roman" w:eastAsia="Times New Roman" w:hAnsi="Times New Roman" w:cs="Times New Roman"/>
          <w:i/>
          <w:iCs/>
          <w:color w:val="000000"/>
          <w:sz w:val="24"/>
          <w:szCs w:val="24"/>
          <w:lang w:eastAsia="ru-RU"/>
        </w:rPr>
        <w:t>σ</w:t>
      </w:r>
      <w:proofErr w:type="spellEnd"/>
      <w:r w:rsidRPr="003B5707">
        <w:rPr>
          <w:rFonts w:ascii="Times New Roman" w:eastAsia="Times New Roman" w:hAnsi="Times New Roman" w:cs="Times New Roman"/>
          <w:i/>
          <w:iCs/>
          <w:color w:val="000000"/>
          <w:sz w:val="24"/>
          <w:szCs w:val="24"/>
          <w:lang w:val="en-US" w:eastAsia="ru-RU"/>
        </w:rPr>
        <w:t>s</w:t>
      </w:r>
      <w:r w:rsidRPr="003B5707">
        <w:rPr>
          <w:rFonts w:ascii="Times New Roman" w:eastAsia="Times New Roman" w:hAnsi="Times New Roman" w:cs="Times New Roman"/>
          <w:color w:val="000000"/>
          <w:sz w:val="24"/>
          <w:szCs w:val="24"/>
          <w:lang w:eastAsia="ru-RU"/>
        </w:rPr>
        <w:t>. В этом методе вводится параметр толщины поверхностного слоя.</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lang w:eastAsia="ru-RU"/>
        </w:rPr>
        <w:t>Ги</w:t>
      </w:r>
      <w:proofErr w:type="gramStart"/>
      <w:r w:rsidRPr="00B709F8">
        <w:rPr>
          <w:rFonts w:ascii="Times New Roman" w:eastAsia="Times New Roman" w:hAnsi="Times New Roman" w:cs="Times New Roman"/>
          <w:color w:val="000000"/>
          <w:sz w:val="24"/>
          <w:szCs w:val="24"/>
          <w:lang w:eastAsia="ru-RU"/>
        </w:rPr>
        <w:t>ббс пр</w:t>
      </w:r>
      <w:proofErr w:type="gramEnd"/>
      <w:r w:rsidRPr="003B5707">
        <w:rPr>
          <w:rFonts w:ascii="Times New Roman" w:eastAsia="Times New Roman" w:hAnsi="Times New Roman" w:cs="Times New Roman"/>
          <w:color w:val="000000"/>
          <w:sz w:val="24"/>
          <w:szCs w:val="24"/>
          <w:lang w:eastAsia="ru-RU"/>
        </w:rPr>
        <w:t>едпочел идти по пути более схематичного описания термодинамики поверхностных явлений. В его методе свойства реальной системы сопоставляются со свойствами идеализированной системы, в которой плотности термодинамических величин сохраняют постоянное (объемное) значение вплоть до некоторой математической (имеющей нулевую толщину) </w:t>
      </w:r>
      <w:r w:rsidRPr="003B5707">
        <w:rPr>
          <w:rFonts w:ascii="Times New Roman" w:eastAsia="Times New Roman" w:hAnsi="Times New Roman" w:cs="Times New Roman"/>
          <w:i/>
          <w:iCs/>
          <w:color w:val="000000"/>
          <w:sz w:val="24"/>
          <w:szCs w:val="24"/>
          <w:lang w:eastAsia="ru-RU"/>
        </w:rPr>
        <w:t>разделяющей поверхности</w:t>
      </w:r>
      <w:r w:rsidRPr="003B5707">
        <w:rPr>
          <w:rFonts w:ascii="Times New Roman" w:eastAsia="Times New Roman" w:hAnsi="Times New Roman" w:cs="Times New Roman"/>
          <w:color w:val="000000"/>
          <w:sz w:val="24"/>
          <w:szCs w:val="24"/>
          <w:lang w:eastAsia="ru-RU"/>
        </w:rPr>
        <w:t>. Разность (положительная или отрицательная) между значениями термодинамической функции в реальной системе и системе сравнения, отнесенная к площади поверхности, рассматривается как удельное значение </w:t>
      </w:r>
      <w:r w:rsidRPr="003B5707">
        <w:rPr>
          <w:rFonts w:ascii="Times New Roman" w:eastAsia="Times New Roman" w:hAnsi="Times New Roman" w:cs="Times New Roman"/>
          <w:i/>
          <w:iCs/>
          <w:color w:val="000000"/>
          <w:sz w:val="24"/>
          <w:szCs w:val="24"/>
          <w:lang w:eastAsia="ru-RU"/>
        </w:rPr>
        <w:t>избытка</w:t>
      </w:r>
      <w:r w:rsidRPr="003B5707">
        <w:rPr>
          <w:rFonts w:ascii="Times New Roman" w:eastAsia="Times New Roman" w:hAnsi="Times New Roman" w:cs="Times New Roman"/>
          <w:color w:val="000000"/>
          <w:sz w:val="24"/>
          <w:szCs w:val="24"/>
          <w:lang w:eastAsia="ru-RU"/>
        </w:rPr>
        <w:t> соответствующей величины. Именно эта избыточная величина сопоставляется с соответствующей макроскопической характеристикой. При этом определение такого избытка основывается на интегрировании по координате, нормальной к поверхности, разности плотностей термодинамических функций в реальной системе и системе сравнения.</w:t>
      </w:r>
    </w:p>
    <w:p w:rsidR="003B5707" w:rsidRPr="003B5707" w:rsidRDefault="003B5707" w:rsidP="003B5707">
      <w:pPr>
        <w:spacing w:after="0" w:line="360" w:lineRule="atLeast"/>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lang w:eastAsia="ru-RU"/>
        </w:rPr>
        <w:t> </w:t>
      </w:r>
    </w:p>
    <w:p w:rsidR="003B5707" w:rsidRPr="003B5707" w:rsidRDefault="003B5707" w:rsidP="003B5707">
      <w:pPr>
        <w:spacing w:after="0" w:line="360" w:lineRule="atLeast"/>
        <w:jc w:val="center"/>
        <w:rPr>
          <w:rFonts w:ascii="Times New Roman" w:eastAsia="Times New Roman" w:hAnsi="Times New Roman" w:cs="Times New Roman"/>
          <w:sz w:val="24"/>
          <w:szCs w:val="24"/>
          <w:lang w:eastAsia="ru-RU"/>
        </w:rPr>
      </w:pPr>
      <w:r w:rsidRPr="003B5707">
        <w:rPr>
          <w:rFonts w:ascii="Times New Roman" w:eastAsia="Times New Roman" w:hAnsi="Times New Roman" w:cs="Times New Roman"/>
          <w:b/>
          <w:bCs/>
          <w:sz w:val="24"/>
          <w:szCs w:val="24"/>
          <w:lang w:eastAsia="ru-RU"/>
        </w:rPr>
        <w:t>Адсорбция: общие понятия</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shd w:val="clear" w:color="auto" w:fill="FFFF00"/>
          <w:lang w:eastAsia="ru-RU"/>
        </w:rPr>
        <w:t>Наряду со смачиванием поверхности твердого тела жидкостью и растеканием жидкости по поверхности другой жидкости, понижение поверхностной энергии системы может достигаться за счет </w:t>
      </w:r>
      <w:r w:rsidRPr="003B5707">
        <w:rPr>
          <w:rFonts w:ascii="Times New Roman" w:eastAsia="Times New Roman" w:hAnsi="Times New Roman" w:cs="Times New Roman"/>
          <w:i/>
          <w:iCs/>
          <w:color w:val="000000"/>
          <w:sz w:val="24"/>
          <w:szCs w:val="24"/>
          <w:shd w:val="clear" w:color="auto" w:fill="FFFF00"/>
          <w:lang w:eastAsia="ru-RU"/>
        </w:rPr>
        <w:t>адсорбции – самопроизвольного перераспределения компонентов между объемом фазы и ее поверхностным слоем</w:t>
      </w:r>
      <w:r w:rsidRPr="003B5707">
        <w:rPr>
          <w:rFonts w:ascii="Times New Roman" w:eastAsia="Times New Roman" w:hAnsi="Times New Roman" w:cs="Times New Roman"/>
          <w:color w:val="000000"/>
          <w:sz w:val="24"/>
          <w:szCs w:val="24"/>
          <w:shd w:val="clear" w:color="auto" w:fill="FFFF00"/>
          <w:lang w:eastAsia="ru-RU"/>
        </w:rPr>
        <w:t>.</w:t>
      </w:r>
      <w:r w:rsidRPr="003B5707">
        <w:rPr>
          <w:rFonts w:ascii="Times New Roman" w:eastAsia="Times New Roman" w:hAnsi="Times New Roman" w:cs="Times New Roman"/>
          <w:color w:val="000000"/>
          <w:sz w:val="24"/>
          <w:szCs w:val="24"/>
          <w:lang w:eastAsia="ru-RU"/>
        </w:rPr>
        <w:t> Адсорбция является универсальным процессом, так как она характерна для любых поверхностей раздела фаз и встречается практически повсеместно. Чаще всего под адсорбцией подразумевают концентрирование вещества на твердой или жидкой поверхности, которое происходит вследствие перехода этого вещества из объема одной или нескольких контактирующих фаз на межфазную поверхность. </w:t>
      </w:r>
      <w:r w:rsidRPr="003B5707">
        <w:rPr>
          <w:rFonts w:ascii="Times New Roman" w:eastAsia="Times New Roman" w:hAnsi="Times New Roman" w:cs="Times New Roman"/>
          <w:color w:val="000000"/>
          <w:sz w:val="24"/>
          <w:szCs w:val="24"/>
          <w:shd w:val="clear" w:color="auto" w:fill="FFFF00"/>
          <w:lang w:eastAsia="ru-RU"/>
        </w:rPr>
        <w:t>Поглощающее (адсорбирующее) вещество называют </w:t>
      </w:r>
      <w:r w:rsidRPr="003B5707">
        <w:rPr>
          <w:rFonts w:ascii="Times New Roman" w:eastAsia="Times New Roman" w:hAnsi="Times New Roman" w:cs="Times New Roman"/>
          <w:i/>
          <w:iCs/>
          <w:color w:val="000000"/>
          <w:sz w:val="24"/>
          <w:szCs w:val="24"/>
          <w:shd w:val="clear" w:color="auto" w:fill="FFFF00"/>
          <w:lang w:eastAsia="ru-RU"/>
        </w:rPr>
        <w:t>адсорбентом</w:t>
      </w:r>
      <w:r w:rsidRPr="003B5707">
        <w:rPr>
          <w:rFonts w:ascii="Times New Roman" w:eastAsia="Times New Roman" w:hAnsi="Times New Roman" w:cs="Times New Roman"/>
          <w:color w:val="000000"/>
          <w:sz w:val="24"/>
          <w:szCs w:val="24"/>
          <w:shd w:val="clear" w:color="auto" w:fill="FFFF00"/>
          <w:lang w:eastAsia="ru-RU"/>
        </w:rPr>
        <w:t>, а поглощающееся (адсорбирующееся) – </w:t>
      </w:r>
      <w:proofErr w:type="spellStart"/>
      <w:r w:rsidRPr="00B709F8">
        <w:rPr>
          <w:rFonts w:ascii="Times New Roman" w:eastAsia="Times New Roman" w:hAnsi="Times New Roman" w:cs="Times New Roman"/>
          <w:i/>
          <w:iCs/>
          <w:color w:val="000000"/>
          <w:sz w:val="24"/>
          <w:szCs w:val="24"/>
          <w:lang w:eastAsia="ru-RU"/>
        </w:rPr>
        <w:t>адсорбатом</w:t>
      </w:r>
      <w:proofErr w:type="spellEnd"/>
      <w:r w:rsidRPr="003B5707">
        <w:rPr>
          <w:rFonts w:ascii="Times New Roman" w:eastAsia="Times New Roman" w:hAnsi="Times New Roman" w:cs="Times New Roman"/>
          <w:color w:val="000000"/>
          <w:sz w:val="24"/>
          <w:szCs w:val="24"/>
          <w:lang w:eastAsia="ru-RU"/>
        </w:rPr>
        <w:t>. Здесь мы встречаемся с удивительным явлением, в котором интенсивные величины (концентрации) в самопроизвольном процессе не выравниваются, как обычно, а наоборот расходятся, и в состоянии равновесия концентрации веществ в объемных фазах и на межфазных поверхностях не равны. Этот результат адсорбционного процесса был предсказан Гиббсом и после подтвержден экспериментально.</w:t>
      </w:r>
    </w:p>
    <w:p w:rsidR="003B5707" w:rsidRPr="003B5707" w:rsidRDefault="003B5707" w:rsidP="003B5707">
      <w:pPr>
        <w:spacing w:after="0" w:line="360" w:lineRule="atLeast"/>
        <w:ind w:firstLine="708"/>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lang w:eastAsia="ru-RU"/>
        </w:rPr>
        <w:t>Наиболее яркий пример адсорбции – это поглощение активированным углем вредных для здоровья примесей из питьевой воды. Здесь адсорбентом является активированный уголь, а </w:t>
      </w:r>
      <w:proofErr w:type="spellStart"/>
      <w:r w:rsidRPr="00B709F8">
        <w:rPr>
          <w:rFonts w:ascii="Times New Roman" w:eastAsia="Times New Roman" w:hAnsi="Times New Roman" w:cs="Times New Roman"/>
          <w:color w:val="000000"/>
          <w:sz w:val="24"/>
          <w:szCs w:val="24"/>
          <w:lang w:eastAsia="ru-RU"/>
        </w:rPr>
        <w:t>адсорбатом</w:t>
      </w:r>
      <w:proofErr w:type="spellEnd"/>
      <w:r w:rsidRPr="003B5707">
        <w:rPr>
          <w:rFonts w:ascii="Times New Roman" w:eastAsia="Times New Roman" w:hAnsi="Times New Roman" w:cs="Times New Roman"/>
          <w:color w:val="000000"/>
          <w:sz w:val="24"/>
          <w:szCs w:val="24"/>
          <w:lang w:eastAsia="ru-RU"/>
        </w:rPr>
        <w:t> – вредные примеси. Другой пример – концентрирование на поверхности любого твердого тела или жидкости молекул различных примесей, находящихся в воздухе. При растворении мыла в воде наблюдается понижение поверхностного натяжения образующегося раствора за счет перехода растворенных молекул на его поверхность из объемной фазы, что также относится к явлению адсорбции.</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shd w:val="clear" w:color="auto" w:fill="FFFF00"/>
          <w:lang w:eastAsia="ru-RU"/>
        </w:rPr>
        <w:t>Различают физическую и химическую адсорбцию</w:t>
      </w:r>
      <w:r w:rsidRPr="003B5707">
        <w:rPr>
          <w:rFonts w:ascii="Times New Roman" w:eastAsia="Times New Roman" w:hAnsi="Times New Roman" w:cs="Times New Roman"/>
          <w:color w:val="000000"/>
          <w:sz w:val="24"/>
          <w:szCs w:val="24"/>
          <w:lang w:eastAsia="ru-RU"/>
        </w:rPr>
        <w:t>. </w:t>
      </w:r>
      <w:r w:rsidRPr="003B5707">
        <w:rPr>
          <w:rFonts w:ascii="Times New Roman" w:eastAsia="Times New Roman" w:hAnsi="Times New Roman" w:cs="Times New Roman"/>
          <w:i/>
          <w:iCs/>
          <w:color w:val="000000"/>
          <w:sz w:val="24"/>
          <w:szCs w:val="24"/>
          <w:lang w:eastAsia="ru-RU"/>
        </w:rPr>
        <w:t>Физическая адсорбция</w:t>
      </w:r>
      <w:r w:rsidRPr="003B5707">
        <w:rPr>
          <w:rFonts w:ascii="Times New Roman" w:eastAsia="Times New Roman" w:hAnsi="Times New Roman" w:cs="Times New Roman"/>
          <w:color w:val="000000"/>
          <w:sz w:val="24"/>
          <w:szCs w:val="24"/>
          <w:lang w:eastAsia="ru-RU"/>
        </w:rPr>
        <w:t> обусловлена действием физических сил притяжения – различными типами ван-дер-ваальсового взаимодействия. Напомним, что силы Ван-дер-Ваальса включают три вида взаимодействия. Основным из них является </w:t>
      </w:r>
      <w:r w:rsidRPr="003B5707">
        <w:rPr>
          <w:rFonts w:ascii="Times New Roman" w:eastAsia="Times New Roman" w:hAnsi="Times New Roman" w:cs="Times New Roman"/>
          <w:i/>
          <w:iCs/>
          <w:color w:val="000000"/>
          <w:sz w:val="24"/>
          <w:szCs w:val="24"/>
          <w:lang w:eastAsia="ru-RU"/>
        </w:rPr>
        <w:t>дисперсионное взаимодействие</w:t>
      </w:r>
      <w:r w:rsidRPr="003B5707">
        <w:rPr>
          <w:rFonts w:ascii="Times New Roman" w:eastAsia="Times New Roman" w:hAnsi="Times New Roman" w:cs="Times New Roman"/>
          <w:color w:val="000000"/>
          <w:sz w:val="24"/>
          <w:szCs w:val="24"/>
          <w:lang w:eastAsia="ru-RU"/>
        </w:rPr>
        <w:t>, проявляющееся между неполярными молекулами. Такое взаимодействие обусловлено взаимодействием (балансом притяжения и отталкивания) мгновенных диполей, которые возникают в результате флуктуаций электронной плотности в атомах или молекулах. При взаимодействии между полярными и неполярными молекулами – </w:t>
      </w:r>
      <w:r w:rsidRPr="003B5707">
        <w:rPr>
          <w:rFonts w:ascii="Times New Roman" w:eastAsia="Times New Roman" w:hAnsi="Times New Roman" w:cs="Times New Roman"/>
          <w:i/>
          <w:iCs/>
          <w:color w:val="000000"/>
          <w:sz w:val="24"/>
          <w:szCs w:val="24"/>
          <w:lang w:eastAsia="ru-RU"/>
        </w:rPr>
        <w:t>индукционном взаимодействии</w:t>
      </w:r>
      <w:r w:rsidRPr="003B5707">
        <w:rPr>
          <w:rFonts w:ascii="Times New Roman" w:eastAsia="Times New Roman" w:hAnsi="Times New Roman" w:cs="Times New Roman"/>
          <w:color w:val="000000"/>
          <w:sz w:val="24"/>
          <w:szCs w:val="24"/>
          <w:lang w:eastAsia="ru-RU"/>
        </w:rPr>
        <w:t> – полярная молекула вызывает возникновение диполя в </w:t>
      </w:r>
      <w:proofErr w:type="gramStart"/>
      <w:r w:rsidRPr="00B709F8">
        <w:rPr>
          <w:rFonts w:ascii="Times New Roman" w:eastAsia="Times New Roman" w:hAnsi="Times New Roman" w:cs="Times New Roman"/>
          <w:color w:val="000000"/>
          <w:sz w:val="24"/>
          <w:szCs w:val="24"/>
          <w:lang w:eastAsia="ru-RU"/>
        </w:rPr>
        <w:t>неполярной</w:t>
      </w:r>
      <w:proofErr w:type="gramEnd"/>
      <w:r w:rsidRPr="003B5707">
        <w:rPr>
          <w:rFonts w:ascii="Times New Roman" w:eastAsia="Times New Roman" w:hAnsi="Times New Roman" w:cs="Times New Roman"/>
          <w:color w:val="000000"/>
          <w:sz w:val="24"/>
          <w:szCs w:val="24"/>
          <w:lang w:eastAsia="ru-RU"/>
        </w:rPr>
        <w:t>. Наиболее очевидным является </w:t>
      </w:r>
      <w:r w:rsidRPr="003B5707">
        <w:rPr>
          <w:rFonts w:ascii="Times New Roman" w:eastAsia="Times New Roman" w:hAnsi="Times New Roman" w:cs="Times New Roman"/>
          <w:i/>
          <w:iCs/>
          <w:color w:val="000000"/>
          <w:sz w:val="24"/>
          <w:szCs w:val="24"/>
          <w:lang w:eastAsia="ru-RU"/>
        </w:rPr>
        <w:t>ориентационное взаимодействие</w:t>
      </w:r>
      <w:r w:rsidRPr="003B5707">
        <w:rPr>
          <w:rFonts w:ascii="Times New Roman" w:eastAsia="Times New Roman" w:hAnsi="Times New Roman" w:cs="Times New Roman"/>
          <w:color w:val="000000"/>
          <w:sz w:val="24"/>
          <w:szCs w:val="24"/>
          <w:lang w:eastAsia="ru-RU"/>
        </w:rPr>
        <w:t>, которое вызывается притяжением и отталкиванием полярных молекул – диполей.</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lang w:eastAsia="ru-RU"/>
        </w:rPr>
        <w:t>Физическая адсорбция характеризуется обратимостью и уменьшением степени адсорбции при повышении температуры, так как она является экзотермическим процессом (протекающим с выделением теплоты). Тепловой эффект физической адсорбции невелик и составляет 10-80 кДж/моль. Пример физической адсорбции – поглощение инертных газов активированным углем.</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i/>
          <w:iCs/>
          <w:color w:val="000000"/>
          <w:sz w:val="24"/>
          <w:szCs w:val="24"/>
          <w:lang w:eastAsia="ru-RU"/>
        </w:rPr>
        <w:t>Химическая адсорбция</w:t>
      </w:r>
      <w:r w:rsidRPr="003B5707">
        <w:rPr>
          <w:rFonts w:ascii="Times New Roman" w:eastAsia="Times New Roman" w:hAnsi="Times New Roman" w:cs="Times New Roman"/>
          <w:color w:val="000000"/>
          <w:sz w:val="24"/>
          <w:szCs w:val="24"/>
          <w:lang w:eastAsia="ru-RU"/>
        </w:rPr>
        <w:t> (</w:t>
      </w:r>
      <w:r w:rsidRPr="003B5707">
        <w:rPr>
          <w:rFonts w:ascii="Times New Roman" w:eastAsia="Times New Roman" w:hAnsi="Times New Roman" w:cs="Times New Roman"/>
          <w:i/>
          <w:iCs/>
          <w:color w:val="000000"/>
          <w:sz w:val="24"/>
          <w:szCs w:val="24"/>
          <w:lang w:eastAsia="ru-RU"/>
        </w:rPr>
        <w:t>хемосорбция</w:t>
      </w:r>
      <w:r w:rsidRPr="003B5707">
        <w:rPr>
          <w:rFonts w:ascii="Times New Roman" w:eastAsia="Times New Roman" w:hAnsi="Times New Roman" w:cs="Times New Roman"/>
          <w:color w:val="000000"/>
          <w:sz w:val="24"/>
          <w:szCs w:val="24"/>
          <w:lang w:eastAsia="ru-RU"/>
        </w:rPr>
        <w:t>) происходит за счет образования химических связей между молекулами (ионами, атомами) </w:t>
      </w:r>
      <w:proofErr w:type="spellStart"/>
      <w:r w:rsidRPr="00B709F8">
        <w:rPr>
          <w:rFonts w:ascii="Times New Roman" w:eastAsia="Times New Roman" w:hAnsi="Times New Roman" w:cs="Times New Roman"/>
          <w:color w:val="000000"/>
          <w:sz w:val="24"/>
          <w:szCs w:val="24"/>
          <w:lang w:eastAsia="ru-RU"/>
        </w:rPr>
        <w:t>адсорбата</w:t>
      </w:r>
      <w:proofErr w:type="spellEnd"/>
      <w:r w:rsidRPr="003B5707">
        <w:rPr>
          <w:rFonts w:ascii="Times New Roman" w:eastAsia="Times New Roman" w:hAnsi="Times New Roman" w:cs="Times New Roman"/>
          <w:color w:val="000000"/>
          <w:sz w:val="24"/>
          <w:szCs w:val="24"/>
          <w:lang w:eastAsia="ru-RU"/>
        </w:rPr>
        <w:t> и адсорбента. Хемосорбция обычно необратима; она, в отличие от физической адсорбции, является локализованной, т. е. молекулы </w:t>
      </w:r>
      <w:proofErr w:type="spellStart"/>
      <w:r w:rsidRPr="00B709F8">
        <w:rPr>
          <w:rFonts w:ascii="Times New Roman" w:eastAsia="Times New Roman" w:hAnsi="Times New Roman" w:cs="Times New Roman"/>
          <w:color w:val="000000"/>
          <w:sz w:val="24"/>
          <w:szCs w:val="24"/>
          <w:lang w:eastAsia="ru-RU"/>
        </w:rPr>
        <w:t>адсорбата</w:t>
      </w:r>
      <w:proofErr w:type="spellEnd"/>
      <w:r w:rsidRPr="003B5707">
        <w:rPr>
          <w:rFonts w:ascii="Times New Roman" w:eastAsia="Times New Roman" w:hAnsi="Times New Roman" w:cs="Times New Roman"/>
          <w:color w:val="000000"/>
          <w:sz w:val="24"/>
          <w:szCs w:val="24"/>
          <w:lang w:eastAsia="ru-RU"/>
        </w:rPr>
        <w:t> не могут перемещаться по поверхности адсорбента. Так как химическая адсорбция является химическим процессом, требующим достижения энергии активации, которая достаточно велика (40-120 кДж/моль), повышение температуры способствует протеканию реакции. Пример хемосорбции – адсорбция кислорода на поверхности серебра при высокой температуре. В процессе хемосорбции образуются химические связи между адсорбентом и </w:t>
      </w:r>
      <w:proofErr w:type="spellStart"/>
      <w:r w:rsidRPr="00B709F8">
        <w:rPr>
          <w:rFonts w:ascii="Times New Roman" w:eastAsia="Times New Roman" w:hAnsi="Times New Roman" w:cs="Times New Roman"/>
          <w:color w:val="000000"/>
          <w:sz w:val="24"/>
          <w:szCs w:val="24"/>
          <w:lang w:eastAsia="ru-RU"/>
        </w:rPr>
        <w:t>адсорбатом</w:t>
      </w:r>
      <w:proofErr w:type="spellEnd"/>
      <w:r w:rsidRPr="003B5707">
        <w:rPr>
          <w:rFonts w:ascii="Times New Roman" w:eastAsia="Times New Roman" w:hAnsi="Times New Roman" w:cs="Times New Roman"/>
          <w:color w:val="000000"/>
          <w:sz w:val="24"/>
          <w:szCs w:val="24"/>
          <w:lang w:eastAsia="ru-RU"/>
        </w:rPr>
        <w:t>, и они теряют свою индивидуальность, т. е. по сути, образуется новое химическое соединение.</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lang w:eastAsia="ru-RU"/>
        </w:rPr>
        <w:t>Необходимо иметь в виду, что химическое взаимодействие между адсорбентом и </w:t>
      </w:r>
      <w:proofErr w:type="spellStart"/>
      <w:r w:rsidRPr="00B709F8">
        <w:rPr>
          <w:rFonts w:ascii="Times New Roman" w:eastAsia="Times New Roman" w:hAnsi="Times New Roman" w:cs="Times New Roman"/>
          <w:color w:val="000000"/>
          <w:sz w:val="24"/>
          <w:szCs w:val="24"/>
          <w:lang w:eastAsia="ru-RU"/>
        </w:rPr>
        <w:t>адсорбатом</w:t>
      </w:r>
      <w:proofErr w:type="spellEnd"/>
      <w:r w:rsidRPr="003B5707">
        <w:rPr>
          <w:rFonts w:ascii="Times New Roman" w:eastAsia="Times New Roman" w:hAnsi="Times New Roman" w:cs="Times New Roman"/>
          <w:color w:val="000000"/>
          <w:sz w:val="24"/>
          <w:szCs w:val="24"/>
          <w:lang w:eastAsia="ru-RU"/>
        </w:rPr>
        <w:t> в некоторых случаях может привести даже к повышению энергии межфазной поверхности. Движущая сила такого процесса – это суммарный выигрыш в энергии Гиббса системы. Это возможно, если понижение химической составляющей энергии больше, чем повышение поверхностной энергии.</w:t>
      </w:r>
    </w:p>
    <w:p w:rsidR="003B5707" w:rsidRPr="003B5707" w:rsidRDefault="003B5707" w:rsidP="003B5707">
      <w:pPr>
        <w:spacing w:after="0" w:line="360" w:lineRule="atLeast"/>
        <w:ind w:firstLine="720"/>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lang w:eastAsia="ru-RU"/>
        </w:rPr>
        <w:t>Отметим, что четко разделить явления физической и химической адсорбции можно лишь в очень редких случаях. Обычно реализуются промежуточные варианты, когда основная масса адсорбируемого вещества связывается относительно слабо и лишь небольшая часть – прочно.</w:t>
      </w:r>
    </w:p>
    <w:p w:rsidR="003B5707" w:rsidRPr="003B5707" w:rsidRDefault="003B5707" w:rsidP="003B5707">
      <w:pPr>
        <w:spacing w:after="0" w:line="360" w:lineRule="atLeast"/>
        <w:ind w:firstLine="708"/>
        <w:jc w:val="both"/>
        <w:rPr>
          <w:rFonts w:ascii="Times New Roman" w:eastAsia="Times New Roman" w:hAnsi="Times New Roman" w:cs="Times New Roman"/>
          <w:color w:val="000000"/>
          <w:sz w:val="24"/>
          <w:szCs w:val="24"/>
          <w:lang w:eastAsia="ru-RU"/>
        </w:rPr>
      </w:pPr>
      <w:r w:rsidRPr="003B5707">
        <w:rPr>
          <w:rFonts w:ascii="Times New Roman" w:eastAsia="Times New Roman" w:hAnsi="Times New Roman" w:cs="Times New Roman"/>
          <w:color w:val="000000"/>
          <w:sz w:val="24"/>
          <w:szCs w:val="24"/>
          <w:lang w:eastAsia="ru-RU"/>
        </w:rPr>
        <w:t> </w:t>
      </w:r>
    </w:p>
    <w:p w:rsidR="00B110DA" w:rsidRPr="00B709F8" w:rsidRDefault="00B709F8" w:rsidP="00B709F8">
      <w:pPr>
        <w:pStyle w:val="a5"/>
        <w:spacing w:before="150" w:beforeAutospacing="0" w:after="150" w:afterAutospacing="0"/>
        <w:ind w:left="150" w:right="150" w:firstLine="558"/>
        <w:rPr>
          <w:b/>
          <w:color w:val="444444"/>
        </w:rPr>
      </w:pPr>
      <w:r w:rsidRPr="00B709F8">
        <w:rPr>
          <w:b/>
          <w:color w:val="444444"/>
        </w:rPr>
        <w:t>Тема: Адсорбция на поверхности твердого тела.</w:t>
      </w:r>
    </w:p>
    <w:p w:rsidR="00B110DA" w:rsidRPr="00B709F8" w:rsidRDefault="00B110DA" w:rsidP="00B110DA">
      <w:pPr>
        <w:pStyle w:val="a5"/>
        <w:spacing w:before="150" w:beforeAutospacing="0" w:after="150" w:afterAutospacing="0"/>
        <w:ind w:left="150" w:right="150"/>
        <w:rPr>
          <w:color w:val="444444"/>
        </w:rPr>
      </w:pPr>
      <w:r w:rsidRPr="00B709F8">
        <w:rPr>
          <w:color w:val="444444"/>
        </w:rPr>
        <w:t>Адсорбция является важной стадией многих гетерогенных реакций. Её роль особенно велика в каталитических реакциях. Кроме того, адсорбционные явления весьма распространены (адсорбция газов, красящих веществ, адсорбционное действие мыла и т.д.).</w:t>
      </w:r>
    </w:p>
    <w:p w:rsidR="00B110DA" w:rsidRPr="00B709F8" w:rsidRDefault="00B110DA" w:rsidP="00B110DA">
      <w:pPr>
        <w:pStyle w:val="a5"/>
        <w:spacing w:before="150" w:beforeAutospacing="0" w:after="150" w:afterAutospacing="0"/>
        <w:ind w:left="150" w:right="150"/>
        <w:rPr>
          <w:color w:val="444444"/>
        </w:rPr>
      </w:pPr>
      <w:r w:rsidRPr="00B709F8">
        <w:rPr>
          <w:color w:val="444444"/>
        </w:rPr>
        <w:t>Адсорбция – экзотермический самопроизвольный процесс концентрирования вещества из объёма фаз на поверхности раздела между ними.</w:t>
      </w:r>
    </w:p>
    <w:p w:rsidR="00B110DA" w:rsidRPr="00B709F8" w:rsidRDefault="00B110DA" w:rsidP="00B110DA">
      <w:pPr>
        <w:pStyle w:val="a5"/>
        <w:spacing w:before="150" w:beforeAutospacing="0" w:after="150" w:afterAutospacing="0"/>
        <w:ind w:left="150" w:right="150"/>
        <w:rPr>
          <w:color w:val="444444"/>
        </w:rPr>
      </w:pPr>
      <w:r w:rsidRPr="00B709F8">
        <w:rPr>
          <w:color w:val="444444"/>
        </w:rPr>
        <w:t xml:space="preserve">Вещество, на поверхности которого происходит адсорбция, называется адсорбентом, а поглощаемое из объёма фазы – </w:t>
      </w:r>
      <w:proofErr w:type="spellStart"/>
      <w:r w:rsidRPr="00B709F8">
        <w:rPr>
          <w:color w:val="444444"/>
        </w:rPr>
        <w:t>адсорбатом</w:t>
      </w:r>
      <w:proofErr w:type="spellEnd"/>
      <w:r w:rsidRPr="00B709F8">
        <w:rPr>
          <w:color w:val="444444"/>
        </w:rPr>
        <w:t>.</w:t>
      </w:r>
    </w:p>
    <w:p w:rsidR="00B110DA" w:rsidRPr="00B709F8" w:rsidRDefault="00B110DA" w:rsidP="00B110DA">
      <w:pPr>
        <w:pStyle w:val="a5"/>
        <w:spacing w:before="150" w:beforeAutospacing="0" w:after="150" w:afterAutospacing="0"/>
        <w:ind w:left="150" w:right="150"/>
        <w:rPr>
          <w:color w:val="444444"/>
        </w:rPr>
      </w:pPr>
      <w:r w:rsidRPr="00B709F8">
        <w:rPr>
          <w:color w:val="444444"/>
        </w:rPr>
        <w:t>Адсорбция на твердом адсорбенте происходит за счёт того, что его поверхность имеет многочисленные ультрамикроскопические выступы и углубления. У атомов, находящихся на выступах не использованы силы электростатического взаимодействия, вследствие чего они способны к взаимодействию с атомами или молекулами из окружающей среды (фазы). Участки поверхности, способные к адсорбции, называются активными центрами.</w:t>
      </w:r>
    </w:p>
    <w:p w:rsidR="00B110DA" w:rsidRPr="00B709F8" w:rsidRDefault="00B110DA" w:rsidP="00B110DA">
      <w:pPr>
        <w:pStyle w:val="a5"/>
        <w:spacing w:before="150" w:beforeAutospacing="0" w:after="150" w:afterAutospacing="0"/>
        <w:ind w:left="150" w:right="150"/>
        <w:rPr>
          <w:color w:val="444444"/>
        </w:rPr>
      </w:pPr>
      <w:proofErr w:type="gramStart"/>
      <w:r w:rsidRPr="00B709F8">
        <w:rPr>
          <w:color w:val="444444"/>
        </w:rPr>
        <w:t xml:space="preserve">Для </w:t>
      </w:r>
      <w:proofErr w:type="spellStart"/>
      <w:r w:rsidRPr="00B709F8">
        <w:rPr>
          <w:color w:val="444444"/>
        </w:rPr>
        <w:t>б</w:t>
      </w:r>
      <w:proofErr w:type="gramEnd"/>
      <w:r w:rsidRPr="00B709F8">
        <w:rPr>
          <w:color w:val="444444"/>
        </w:rPr>
        <w:t>óльшего</w:t>
      </w:r>
      <w:proofErr w:type="spellEnd"/>
      <w:r w:rsidRPr="00B709F8">
        <w:rPr>
          <w:color w:val="444444"/>
        </w:rPr>
        <w:t xml:space="preserve"> адсорбционного эффекта адсорбенты должны иметь развитую поверхность. Это свойственно веществам, имеющим пористую или губчатую структуру, или находящимся в состоянии тонкого измельчения. Хорошими адсорбентами являются активированный уголь, силикагель, некоторые сорта глин, фильтровальная бумага, шерсть, шёлк и другие материалы.</w:t>
      </w:r>
    </w:p>
    <w:p w:rsidR="003B5707" w:rsidRPr="00B709F8" w:rsidRDefault="003B5707">
      <w:pPr>
        <w:rPr>
          <w:rFonts w:ascii="Times New Roman" w:hAnsi="Times New Roman" w:cs="Times New Roman"/>
          <w:sz w:val="24"/>
          <w:szCs w:val="24"/>
        </w:rPr>
      </w:pPr>
    </w:p>
    <w:sectPr w:rsidR="003B5707" w:rsidRPr="00B709F8" w:rsidSect="00F77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D3E9C"/>
    <w:rsid w:val="003B5707"/>
    <w:rsid w:val="006D3E9C"/>
    <w:rsid w:val="007B29B6"/>
    <w:rsid w:val="00950023"/>
    <w:rsid w:val="00B110DA"/>
    <w:rsid w:val="00B709F8"/>
    <w:rsid w:val="00F4022F"/>
    <w:rsid w:val="00F77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F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3B5707"/>
  </w:style>
  <w:style w:type="character" w:customStyle="1" w:styleId="spelle">
    <w:name w:val="spelle"/>
    <w:basedOn w:val="a0"/>
    <w:rsid w:val="003B5707"/>
  </w:style>
  <w:style w:type="paragraph" w:styleId="a3">
    <w:name w:val="Body Text"/>
    <w:basedOn w:val="a"/>
    <w:link w:val="a4"/>
    <w:uiPriority w:val="99"/>
    <w:semiHidden/>
    <w:unhideWhenUsed/>
    <w:rsid w:val="003B5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3B5707"/>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B5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3B5707"/>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110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190073">
      <w:bodyDiv w:val="1"/>
      <w:marLeft w:val="0"/>
      <w:marRight w:val="0"/>
      <w:marTop w:val="0"/>
      <w:marBottom w:val="0"/>
      <w:divBdr>
        <w:top w:val="none" w:sz="0" w:space="0" w:color="auto"/>
        <w:left w:val="none" w:sz="0" w:space="0" w:color="auto"/>
        <w:bottom w:val="none" w:sz="0" w:space="0" w:color="auto"/>
        <w:right w:val="none" w:sz="0" w:space="0" w:color="auto"/>
      </w:divBdr>
    </w:div>
    <w:div w:id="5474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1750</Words>
  <Characters>9977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5</cp:revision>
  <dcterms:created xsi:type="dcterms:W3CDTF">2020-04-04T08:17:00Z</dcterms:created>
  <dcterms:modified xsi:type="dcterms:W3CDTF">2020-04-04T09:08:00Z</dcterms:modified>
</cp:coreProperties>
</file>