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2" w:rsidRDefault="00EF5DC2">
      <w:pPr>
        <w:rPr>
          <w:rFonts w:ascii="Times New Roman" w:hAnsi="Times New Roman" w:cs="Times New Roman"/>
          <w:sz w:val="24"/>
          <w:szCs w:val="24"/>
        </w:rPr>
      </w:pPr>
      <w:r w:rsidRPr="00EF5DC2">
        <w:rPr>
          <w:rFonts w:ascii="Times New Roman" w:hAnsi="Times New Roman" w:cs="Times New Roman"/>
          <w:sz w:val="24"/>
          <w:szCs w:val="24"/>
        </w:rPr>
        <w:t xml:space="preserve">06-10.04.20.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5DC2">
        <w:rPr>
          <w:rFonts w:ascii="Times New Roman" w:hAnsi="Times New Roman" w:cs="Times New Roman"/>
          <w:sz w:val="24"/>
          <w:szCs w:val="24"/>
          <w:u w:val="single"/>
        </w:rPr>
        <w:t>Гр.11, 15, 17</w:t>
      </w:r>
      <w:r>
        <w:rPr>
          <w:rFonts w:ascii="Times New Roman" w:hAnsi="Times New Roman" w:cs="Times New Roman"/>
          <w:sz w:val="24"/>
          <w:szCs w:val="24"/>
        </w:rPr>
        <w:tab/>
      </w:r>
      <w:r w:rsidRPr="00EF5DC2">
        <w:rPr>
          <w:rFonts w:ascii="Times New Roman" w:hAnsi="Times New Roman" w:cs="Times New Roman"/>
          <w:sz w:val="24"/>
          <w:szCs w:val="24"/>
        </w:rPr>
        <w:t xml:space="preserve"> Предмет Химия</w:t>
      </w:r>
    </w:p>
    <w:p w:rsidR="00EF5DC2" w:rsidRDefault="00EF5DC2">
      <w:pPr>
        <w:rPr>
          <w:rFonts w:ascii="Times New Roman" w:hAnsi="Times New Roman" w:cs="Times New Roman"/>
          <w:b/>
          <w:sz w:val="24"/>
          <w:szCs w:val="24"/>
        </w:rPr>
      </w:pPr>
      <w:r w:rsidRPr="00EF5D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933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5DC2">
        <w:rPr>
          <w:rFonts w:ascii="Times New Roman" w:hAnsi="Times New Roman" w:cs="Times New Roman"/>
          <w:b/>
          <w:sz w:val="24"/>
          <w:szCs w:val="24"/>
        </w:rPr>
        <w:t>Признаки и условия протекания химических реакций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Химической реакцией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называют взаимодействия, приводящие к изменению химической природы участвующих в них частиц. При этом происходит изменение их состава и (или) строения. В химических реакциях могут участвовать атомы, молекулы, ионы и радикалы.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ходе химических реакций атомные ядра не затрагиваются и число атомов каждого химического элемента сохраняется.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Химические реакции протекают при определённых условиях (температура, давление, наличие или отсутствие растворителя, катализа, ультрафиолетовое излучение).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Признаками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протекания химических реакций являются выделение или поглощение газа, образование или растворение осадка, изменение цвета, выделение или поглощение теплоты.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Описание качественных реакций, используемых для определения некоторых катионов и анионов, приводится в приложении в конце урока.</w:t>
      </w:r>
    </w:p>
    <w:p w:rsidR="00EF5DC2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таблице 5 представлены сведения о внешнем виде и свойствах некоторых распространённых веществ и соединений, используемых при описании внешних признаков протекания химической реакции.</w:t>
      </w:r>
    </w:p>
    <w:p w:rsidR="009100E4" w:rsidRDefault="009100E4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</w:p>
    <w:p w:rsidR="009100E4" w:rsidRPr="009100E4" w:rsidRDefault="009100E4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ru-RU"/>
        </w:rPr>
      </w:pP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47476" cy="4834510"/>
            <wp:effectExtent l="19050" t="0" r="0" b="0"/>
            <wp:docPr id="1" name="Рисунок 1" descr="https://himi4ka.ru/wp-content/uploads/2017/11/img_5a000886e89a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4ka.ru/wp-content/uploads/2017/11/img_5a000886e89a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60" cy="48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53454" cy="3292942"/>
            <wp:effectExtent l="19050" t="0" r="9096" b="0"/>
            <wp:docPr id="2" name="Рисунок 2" descr="https://himi4ka.ru/wp-content/uploads/2017/11/img_5a0008a2d80df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4ka.ru/wp-content/uploads/2017/11/img_5a0008a2d80df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08" cy="329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56075" cy="4265313"/>
            <wp:effectExtent l="19050" t="0" r="1725" b="0"/>
            <wp:docPr id="3" name="Рисунок 3" descr="https://himi4ka.ru/wp-content/uploads/2017/11/img_5a0008ee24dd8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4ka.ru/wp-content/uploads/2017/11/img_5a0008ee24dd8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10" cy="42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56530" cy="3241247"/>
            <wp:effectExtent l="19050" t="0" r="1270" b="0"/>
            <wp:docPr id="4" name="Рисунок 4" descr="https://himi4ka.ru/wp-content/uploads/2017/11/img_5a0009088c4d7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i4ka.ru/wp-content/uploads/2017/11/img_5a0009088c4d7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2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02849" cy="4133850"/>
            <wp:effectExtent l="19050" t="0" r="0" b="0"/>
            <wp:docPr id="5" name="Рисунок 5" descr="https://himi4ka.ru/wp-content/uploads/2017/11/img_5a00092bc17d7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4ka.ru/wp-content/uploads/2017/11/img_5a00092bc17d7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49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Для описания химических реакций используют </w:t>
      </w: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химические уравнения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 в левой части которых указывают исходные вещества, а в правой — продукты реакции. Обе части химического уравнения соединяют стрелкой (в случае необратимых химических превращений), а если химическая реакция является обратимой, то это показывают с помощью прямой и обратной стрелок.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неорганической химии, если количество атомов химических элементов в левой и правой частях уравнено с помощью стехиометрических коэффициентов, части уравнения часто соединяют знаком равенства.</w:t>
      </w:r>
    </w:p>
    <w:p w:rsidR="00EF5DC2" w:rsidRPr="00014870" w:rsidRDefault="00EF5DC2" w:rsidP="00014870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870" w:rsidRPr="00014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задания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1.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А)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Cu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NaOH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Cu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Na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S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В)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Cu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HNO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</w:p>
    <w:p w:rsidR="00EF5DC2" w:rsidRPr="007D69B3" w:rsidRDefault="00EF5DC2" w:rsidP="00014870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растворение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чёрного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отсутствие внешних признаков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синего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2.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014870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А)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Cu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NaOH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Al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(OH)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В)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KI</w:t>
      </w:r>
    </w:p>
    <w:p w:rsidR="00EF5DC2" w:rsidRPr="007D69B3" w:rsidRDefault="00EF5DC2" w:rsidP="00593AEC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выделение жёлтого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растворение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белого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синего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3.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593AEC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H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PO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4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Zn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(OH)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В) MnO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</w:p>
    <w:p w:rsidR="00EF5DC2" w:rsidRPr="007D69B3" w:rsidRDefault="00EF5DC2" w:rsidP="00593AEC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отсутствие внешних признаков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жёлто-зелёного газа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жёлтого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растворение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4.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K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CrO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4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H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SO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4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Cu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(OH)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В)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NaOH</w:t>
      </w:r>
      <w:proofErr w:type="spellEnd"/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появление оранжевой окраски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газа с характерным запахом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растворение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отсутствие внешних признаков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5.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NaI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В) CuCl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Na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S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выделение жёлтого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отсутствие внешних признаков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белого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чёрного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6.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NaI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Zn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KOH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В)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FeS</w:t>
      </w:r>
      <w:proofErr w:type="spellEnd"/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выделение жёлтого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газа с характерным запахом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бесцветного газа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чёрного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7.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K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S и H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SO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4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Fe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(OH)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В) FeSO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4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Ba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отсутствие внешних признаков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газа с характерным запахом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белого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растворение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8.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1E6834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А)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Cu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KOH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Б) K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BaCl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В) Na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CO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HNO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выделение бесцветного газа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газа с характерным запахом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белого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синего осадка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9.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CaCl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и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Б) CuCl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Ba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(OH)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В) FeCl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Ba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(OH)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</w:p>
    <w:p w:rsidR="00EF5DC2" w:rsidRPr="007D69B3" w:rsidRDefault="00EF5DC2" w:rsidP="00784357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выделение синего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растворение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белого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бурого осадка</w:t>
      </w:r>
    </w:p>
    <w:p w:rsidR="001E6834" w:rsidRDefault="00EF5DC2" w:rsidP="001E6834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10.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Установите соответствие между реагирующими веществами и признаками протекающей между ними реакции.</w:t>
      </w:r>
    </w:p>
    <w:p w:rsidR="00EF5DC2" w:rsidRPr="007D69B3" w:rsidRDefault="00EF5DC2" w:rsidP="001E6834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ВЕЩЕСТВА: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А) AgNO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NaI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Б)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Al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NaOH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В) </w:t>
      </w:r>
      <w:proofErr w:type="spellStart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HCl</w:t>
      </w:r>
      <w:proofErr w:type="spellEnd"/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 K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2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SO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vertAlign w:val="subscript"/>
          <w:lang w:eastAsia="ru-RU"/>
        </w:rPr>
        <w:t>3</w:t>
      </w:r>
    </w:p>
    <w:p w:rsidR="007829C4" w:rsidRDefault="00EF5DC2" w:rsidP="007829C4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ПРИЗНАКИ РЕАКЦИИ: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1) выделение бесцветного газа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2) выделение газа с характерным запахом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3) выделение белого осадка</w:t>
      </w:r>
      <w:r w:rsidRPr="007D69B3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4) выделение жёлтого осадка</w:t>
      </w:r>
    </w:p>
    <w:p w:rsidR="00B3039D" w:rsidRPr="007829C4" w:rsidRDefault="007829C4" w:rsidP="007829C4">
      <w:pPr>
        <w:spacing w:before="300" w:after="300" w:line="345" w:lineRule="atLeast"/>
        <w:ind w:left="450" w:right="450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ru-RU"/>
        </w:rPr>
        <w:t>РЕШИТЬ любые  5</w:t>
      </w:r>
      <w:r w:rsidR="00B3039D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ru-RU"/>
        </w:rPr>
        <w:t xml:space="preserve"> заданий, используя приложение</w:t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86425" cy="3542852"/>
            <wp:effectExtent l="19050" t="0" r="9525" b="0"/>
            <wp:docPr id="8" name="Рисунок 8" descr="https://himi4ka.ru/wp-content/uploads/2017/11/img_5a0e94ee47d3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4ka.ru/wp-content/uploads/2017/11/img_5a0e94ee47d3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98" cy="35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2" w:rsidRPr="007D69B3" w:rsidRDefault="00EF5DC2" w:rsidP="00EF5DC2">
      <w:pPr>
        <w:spacing w:before="300" w:after="300" w:line="345" w:lineRule="atLeast"/>
        <w:ind w:left="450" w:right="45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7D69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08252" cy="3505200"/>
            <wp:effectExtent l="19050" t="0" r="6748" b="0"/>
            <wp:docPr id="9" name="Рисунок 9" descr="https://himi4ka.ru/wp-content/uploads/2017/11/img_5a0e951af06e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4ka.ru/wp-content/uploads/2017/11/img_5a0e951af06e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52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2" w:rsidRPr="007D69B3" w:rsidRDefault="00EF5DC2">
      <w:pPr>
        <w:rPr>
          <w:rFonts w:ascii="Times New Roman" w:hAnsi="Times New Roman" w:cs="Times New Roman"/>
          <w:b/>
          <w:sz w:val="24"/>
          <w:szCs w:val="24"/>
        </w:rPr>
      </w:pPr>
    </w:p>
    <w:sectPr w:rsidR="00EF5DC2" w:rsidRPr="007D69B3" w:rsidSect="0090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BFC"/>
    <w:multiLevelType w:val="multilevel"/>
    <w:tmpl w:val="53DC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5DC2"/>
    <w:rsid w:val="00014870"/>
    <w:rsid w:val="000C0C88"/>
    <w:rsid w:val="00193365"/>
    <w:rsid w:val="001E6834"/>
    <w:rsid w:val="00593AEC"/>
    <w:rsid w:val="007829C4"/>
    <w:rsid w:val="00784357"/>
    <w:rsid w:val="007D69B3"/>
    <w:rsid w:val="0090628C"/>
    <w:rsid w:val="009100E4"/>
    <w:rsid w:val="00B3039D"/>
    <w:rsid w:val="00CB7E32"/>
    <w:rsid w:val="00CE152A"/>
    <w:rsid w:val="00EC7561"/>
    <w:rsid w:val="00E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2"/>
  </w:style>
  <w:style w:type="paragraph" w:styleId="2">
    <w:name w:val="heading 2"/>
    <w:basedOn w:val="a"/>
    <w:link w:val="20"/>
    <w:uiPriority w:val="9"/>
    <w:qFormat/>
    <w:rsid w:val="00EF5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DC2"/>
    <w:rPr>
      <w:b/>
      <w:bCs/>
    </w:rPr>
  </w:style>
  <w:style w:type="character" w:styleId="a5">
    <w:name w:val="Hyperlink"/>
    <w:basedOn w:val="a0"/>
    <w:uiPriority w:val="99"/>
    <w:semiHidden/>
    <w:unhideWhenUsed/>
    <w:rsid w:val="00EF5DC2"/>
    <w:rPr>
      <w:color w:val="0000FF"/>
      <w:u w:val="single"/>
    </w:rPr>
  </w:style>
  <w:style w:type="paragraph" w:customStyle="1" w:styleId="toctitle">
    <w:name w:val="toc_title"/>
    <w:basedOn w:val="a"/>
    <w:rsid w:val="00EF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50">
          <w:marLeft w:val="0"/>
          <w:marRight w:val="0"/>
          <w:marTop w:val="0"/>
          <w:marBottom w:val="240"/>
          <w:divBdr>
            <w:top w:val="single" w:sz="6" w:space="15" w:color="F1F0F0"/>
            <w:left w:val="single" w:sz="6" w:space="8" w:color="F1F0F0"/>
            <w:bottom w:val="single" w:sz="6" w:space="15" w:color="F1F0F0"/>
            <w:right w:val="single" w:sz="6" w:space="8" w:color="F1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i4ka.ru/wp-content/uploads/2017/11/img_5a0008a2d80df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himi4ka.ru/wp-content/uploads/2017/11/img_5a0e951af06ee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himi4ka.ru/wp-content/uploads/2017/11/img_5a0009088c4d7.pn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himi4ka.ru/wp-content/uploads/2017/11/img_5a0e94ee47d3b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imi4ka.ru/wp-content/uploads/2017/11/img_5a000886e89ae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himi4ka.ru/wp-content/uploads/2017/11/img_5a0008ee24dd8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imi4ka.ru/wp-content/uploads/2017/11/img_5a00092bc17d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C456-43A9-4951-9F80-972E7D05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Ответы</vt:lpstr>
      <vt:lpstr>    </vt:lpstr>
      <vt:lpstr>    </vt:lpstr>
      <vt:lpstr>    Приложение</vt:lpstr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13</cp:revision>
  <dcterms:created xsi:type="dcterms:W3CDTF">2020-04-04T04:52:00Z</dcterms:created>
  <dcterms:modified xsi:type="dcterms:W3CDTF">2020-04-04T05:30:00Z</dcterms:modified>
</cp:coreProperties>
</file>