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</w:tblGrid>
      <w:tr w:rsidR="00BF5FA2" w:rsidRPr="00BF5FA2" w:rsidTr="00BF5FA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F5FA2" w:rsidRPr="00BF5FA2" w:rsidRDefault="00BF5FA2" w:rsidP="00BF5FA2">
            <w:pPr>
              <w:spacing w:before="120" w:after="12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55"/>
                <w:sz w:val="26"/>
                <w:szCs w:val="26"/>
                <w:lang w:eastAsia="ru-RU"/>
              </w:rPr>
            </w:pPr>
            <w:r w:rsidRPr="00BF5FA2">
              <w:rPr>
                <w:rFonts w:ascii="Arial" w:eastAsia="Times New Roman" w:hAnsi="Arial" w:cs="Arial"/>
                <w:b/>
                <w:bCs/>
                <w:color w:val="444455"/>
                <w:sz w:val="26"/>
                <w:szCs w:val="26"/>
                <w:lang w:eastAsia="ru-RU"/>
              </w:rPr>
              <w:t>Эскизы</w:t>
            </w:r>
          </w:p>
        </w:tc>
      </w:tr>
    </w:tbl>
    <w:p w:rsidR="00BF5FA2" w:rsidRPr="00BF5FA2" w:rsidRDefault="00BF5FA2" w:rsidP="00BF5F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F5FA2" w:rsidRPr="00BF5FA2" w:rsidTr="00BF5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F5FA2" w:rsidRPr="00BF5FA2" w:rsidRDefault="00BF5FA2" w:rsidP="00BF5FA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</w:pPr>
            <w:r w:rsidRPr="00BF5FA2"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  <w:t>Эскиз представляет собой чертеж, предназначенный для вре</w:t>
            </w:r>
            <w:r w:rsidRPr="00BF5FA2"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  <w:softHyphen/>
              <w:t>менного использования в производстве, выполненный от руки, в глазомерном масштабе, с соблюдением пропорций изображаемо</w:t>
            </w:r>
            <w:r w:rsidRPr="00BF5FA2"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  <w:softHyphen/>
              <w:t>го </w:t>
            </w:r>
            <w:hyperlink r:id="rId6" w:tooltip="понятие предмет" w:history="1">
              <w:r w:rsidRPr="00BF5FA2">
                <w:rPr>
                  <w:rFonts w:ascii="Arial" w:eastAsia="Times New Roman" w:hAnsi="Arial" w:cs="Arial"/>
                  <w:color w:val="6666CC"/>
                  <w:sz w:val="18"/>
                  <w:szCs w:val="18"/>
                  <w:bdr w:val="none" w:sz="0" w:space="0" w:color="auto" w:frame="1"/>
                  <w:lang w:eastAsia="ru-RU"/>
                </w:rPr>
                <w:t>предмета</w:t>
              </w:r>
            </w:hyperlink>
            <w:r w:rsidRPr="00BF5FA2"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  <w:t>. Если эскиз предполагается использовать много</w:t>
            </w:r>
            <w:r w:rsidRPr="00BF5FA2"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  <w:softHyphen/>
              <w:t>кратно, то по эскизу выполняют чертеж.</w:t>
            </w:r>
          </w:p>
          <w:p w:rsidR="00BF5FA2" w:rsidRPr="00BF5FA2" w:rsidRDefault="00BF5FA2" w:rsidP="00BF5FA2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</w:pPr>
            <w:r w:rsidRPr="00BF5FA2"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  <w:t>Эскизы выполняются при конструировании нового изделия, доработке конструкции опытного образца изделия, поломке де</w:t>
            </w:r>
            <w:r w:rsidRPr="00BF5FA2"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  <w:softHyphen/>
              <w:t>тали в процессе эксплуатации, если в наличии нет запасной де</w:t>
            </w:r>
            <w:r w:rsidRPr="00BF5FA2"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  <w:softHyphen/>
              <w:t>тали и др.</w:t>
            </w:r>
          </w:p>
          <w:p w:rsidR="00BF5FA2" w:rsidRPr="00BF5FA2" w:rsidRDefault="00BF5FA2" w:rsidP="00BF5FA2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</w:pPr>
            <w:r w:rsidRPr="00BF5FA2"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  <w:t>Эскиз требует такого же тщательного выполнения, как и чер</w:t>
            </w:r>
            <w:r w:rsidRPr="00BF5FA2"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  <w:softHyphen/>
              <w:t xml:space="preserve">теж. Несмотря на </w:t>
            </w:r>
            <w:proofErr w:type="gramStart"/>
            <w:r w:rsidRPr="00BF5FA2"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  <w:t>то</w:t>
            </w:r>
            <w:proofErr w:type="gramEnd"/>
            <w:r w:rsidRPr="00BF5FA2"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  <w:t xml:space="preserve"> что соотношение высоты к длине и ширине детали определяется на глаз, размеры, проставляемые на эскизе, должны соответствовать действительным размерам детали.</w:t>
            </w:r>
          </w:p>
          <w:p w:rsidR="00BF5FA2" w:rsidRPr="00BF5FA2" w:rsidRDefault="00BF5FA2" w:rsidP="00BF5FA2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</w:pPr>
            <w:r w:rsidRPr="00BF5FA2"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  <w:t>При выполнении эскиза соблюдаются все правила, установ</w:t>
            </w:r>
            <w:r w:rsidRPr="00BF5FA2"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  <w:softHyphen/>
              <w:t>ленные ГОСТом ЕСКД.</w:t>
            </w:r>
          </w:p>
          <w:p w:rsidR="00BF5FA2" w:rsidRPr="00BF5FA2" w:rsidRDefault="00BF5FA2" w:rsidP="00BF5FA2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</w:pPr>
            <w:r w:rsidRPr="00BF5FA2"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  <w:t>Эскиз удобнее выполнять на бумаге в клетку карандашом марки M или TM. На эскизе выполняют внутреннюю рамку и основную надпись чертежа.</w:t>
            </w:r>
          </w:p>
          <w:p w:rsidR="00BF5FA2" w:rsidRPr="00BF5FA2" w:rsidRDefault="00BF5FA2" w:rsidP="00BF5FA2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</w:pPr>
            <w:r w:rsidRPr="00BF5FA2"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  <w:t>Разница между чертежом и эскизом заключается в том, что чертеж выполняется чертежными инструментами, в масштабе, а эскиз — от руки, в глазомерном масштабе.</w:t>
            </w:r>
          </w:p>
          <w:p w:rsidR="00BF5FA2" w:rsidRPr="00BF5FA2" w:rsidRDefault="00BF5FA2" w:rsidP="00BF5FA2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</w:pPr>
            <w:r w:rsidRPr="00BF5FA2"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  <w:t>Эскиз детали выполняют в следующей последовательности (рис. 177):</w:t>
            </w:r>
          </w:p>
          <w:p w:rsidR="00BF5FA2" w:rsidRPr="00BF5FA2" w:rsidRDefault="00BF5FA2" w:rsidP="00BF5FA2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</w:pPr>
            <w:r w:rsidRPr="00BF5FA2"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  <w:t>1)    наносят внутреннюю рамку и основную надпись на фор</w:t>
            </w:r>
            <w:r w:rsidRPr="00BF5FA2"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  <w:softHyphen/>
              <w:t>мат;</w:t>
            </w:r>
          </w:p>
          <w:p w:rsidR="00BF5FA2" w:rsidRPr="00BF5FA2" w:rsidRDefault="00BF5FA2" w:rsidP="00BF5FA2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</w:pPr>
            <w:r w:rsidRPr="00BF5FA2"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  <w:t>2)   изучают форму детали и определяют, из какого материала изготовлена деталь;</w:t>
            </w:r>
          </w:p>
          <w:p w:rsidR="00BF5FA2" w:rsidRPr="00BF5FA2" w:rsidRDefault="00BF5FA2" w:rsidP="00BF5FA2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</w:pPr>
            <w:r w:rsidRPr="00BF5FA2"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  <w:t>3)     устанавливают пропорциональное соотношение размеров всех элементов детали между собой;</w:t>
            </w:r>
          </w:p>
          <w:p w:rsidR="00BF5FA2" w:rsidRPr="00BF5FA2" w:rsidRDefault="00BF5FA2" w:rsidP="00BF5FA2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</w:pPr>
            <w:r w:rsidRPr="00BF5FA2"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  <w:t>4)    выбирают положение детали относительно плоскостей про</w:t>
            </w:r>
            <w:r w:rsidRPr="00BF5FA2"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  <w:softHyphen/>
              <w:t>екций, определяют главное изображение чертежа и минимальное число изображений, позволяющих полно выявить форму детали;</w:t>
            </w:r>
          </w:p>
          <w:p w:rsidR="00BF5FA2" w:rsidRPr="00BF5FA2" w:rsidRDefault="00BF5FA2" w:rsidP="00BF5FA2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</w:pPr>
            <w:r w:rsidRPr="00BF5FA2"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  <w:t>5)    на глаз выбирают масштаб изображений и размещают их на поле формата с помощью габаритных прямоугольников так, чтобы между ними было достаточно места для нанесения раз</w:t>
            </w:r>
            <w:r w:rsidRPr="00BF5FA2"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  <w:softHyphen/>
              <w:t>меров;</w:t>
            </w:r>
          </w:p>
          <w:p w:rsidR="00BF5FA2" w:rsidRPr="00BF5FA2" w:rsidRDefault="00BF5FA2" w:rsidP="00BF5FA2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</w:pPr>
            <w:r w:rsidRPr="00BF5FA2"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  <w:t>6)     при необходимости наносят осевые и центровые линии и выполняют изображения детали;</w:t>
            </w:r>
          </w:p>
          <w:p w:rsidR="00BF5FA2" w:rsidRPr="00BF5FA2" w:rsidRDefault="00BF5FA2" w:rsidP="00BF5FA2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</w:pPr>
            <w:r w:rsidRPr="00BF5FA2"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  <w:t>7)   обводят изображения;</w:t>
            </w:r>
          </w:p>
          <w:p w:rsidR="00BF5FA2" w:rsidRPr="00BF5FA2" w:rsidRDefault="00BF5FA2" w:rsidP="00BF5FA2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</w:pPr>
            <w:r w:rsidRPr="00BF5FA2"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  <w:t>8)   наносят размерные и выносные линии;</w:t>
            </w:r>
          </w:p>
          <w:p w:rsidR="00BF5FA2" w:rsidRPr="00BF5FA2" w:rsidRDefault="00BF5FA2" w:rsidP="00BF5FA2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</w:pPr>
            <w:r w:rsidRPr="00BF5FA2"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  <w:t>9)    обмеряют деталь различными измерительными инструмен</w:t>
            </w:r>
            <w:r w:rsidRPr="00BF5FA2"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  <w:softHyphen/>
              <w:t xml:space="preserve">тами (линейкой, угломером, штангенциркулем, нутромером). </w:t>
            </w:r>
            <w:proofErr w:type="gramStart"/>
            <w:r w:rsidRPr="00BF5FA2"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  <w:t>По</w:t>
            </w:r>
            <w:r w:rsidRPr="00BF5FA2"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  <w:softHyphen/>
              <w:t>лученные размеры наносят над соответствующими размерными линиями;</w:t>
            </w:r>
            <w:proofErr w:type="gramEnd"/>
          </w:p>
          <w:p w:rsidR="00BF5FA2" w:rsidRPr="00BF5FA2" w:rsidRDefault="00BF5FA2" w:rsidP="00BF5FA2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</w:pPr>
            <w:r w:rsidRPr="00BF5FA2"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  <w:t>10)  заполняют основную надпись чертежа;</w:t>
            </w:r>
          </w:p>
          <w:p w:rsidR="00BF5FA2" w:rsidRPr="00BF5FA2" w:rsidRDefault="00BF5FA2" w:rsidP="00BF5FA2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</w:pPr>
            <w:r w:rsidRPr="00BF5FA2"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  <w:t>11)  проверяют правильность выполнения эскиза.</w:t>
            </w:r>
          </w:p>
          <w:p w:rsidR="00BF5FA2" w:rsidRPr="00BF5FA2" w:rsidRDefault="00BF5FA2" w:rsidP="00BF5FA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666677"/>
                <w:sz w:val="18"/>
                <w:szCs w:val="18"/>
                <w:lang w:eastAsia="ru-RU"/>
              </w:rPr>
            </w:pPr>
            <w:r w:rsidRPr="00BF5FA2">
              <w:rPr>
                <w:rFonts w:ascii="Arial" w:eastAsia="Times New Roman" w:hAnsi="Arial" w:cs="Arial"/>
                <w:i/>
                <w:iCs/>
                <w:noProof/>
                <w:color w:val="666677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46735DAC" wp14:editId="52DD6786">
                  <wp:extent cx="5515610" cy="6971665"/>
                  <wp:effectExtent l="0" t="0" r="8890" b="635"/>
                  <wp:docPr id="1" name="Рисунок 1" descr="http://cherch.ru/images/stories/pic2/image0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erch.ru/images/stories/pic2/image0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5610" cy="697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FA2" w:rsidRPr="00BF5FA2" w:rsidRDefault="00BF5FA2" w:rsidP="00BF5F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66677"/>
                <w:sz w:val="18"/>
                <w:szCs w:val="18"/>
                <w:lang w:eastAsia="ru-RU"/>
              </w:rPr>
            </w:pPr>
            <w:r w:rsidRPr="00BF5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Последовательность построения эскиза</w:t>
            </w:r>
          </w:p>
        </w:tc>
      </w:tr>
    </w:tbl>
    <w:p w:rsidR="00402B3D" w:rsidRPr="00402B3D" w:rsidRDefault="00BF5FA2" w:rsidP="00402B3D">
      <w:pPr>
        <w:pStyle w:val="4"/>
        <w:spacing w:before="0"/>
        <w:rPr>
          <w:rFonts w:ascii="Georgia" w:eastAsia="Times New Roman" w:hAnsi="Georgia" w:cs="Times New Roman"/>
          <w:b w:val="0"/>
          <w:bCs w:val="0"/>
          <w:i w:val="0"/>
          <w:iCs w:val="0"/>
          <w:color w:val="666666"/>
          <w:sz w:val="27"/>
          <w:szCs w:val="27"/>
          <w:lang w:eastAsia="ru-RU"/>
        </w:rPr>
      </w:pPr>
      <w:r w:rsidRPr="00BF5FA2">
        <w:rPr>
          <w:rFonts w:ascii="Arial" w:eastAsia="Times New Roman" w:hAnsi="Arial" w:cs="Arial"/>
          <w:color w:val="666677"/>
          <w:sz w:val="18"/>
          <w:szCs w:val="18"/>
          <w:bdr w:val="none" w:sz="0" w:space="0" w:color="auto" w:frame="1"/>
          <w:shd w:val="clear" w:color="auto" w:fill="FFFFFF"/>
          <w:lang w:eastAsia="ru-RU"/>
        </w:rPr>
        <w:lastRenderedPageBreak/>
        <w:t> </w:t>
      </w:r>
      <w:bookmarkStart w:id="0" w:name="_GoBack"/>
      <w:r w:rsidR="00402B3D" w:rsidRPr="00402B3D">
        <w:rPr>
          <w:rFonts w:ascii="Georgia" w:eastAsia="Times New Roman" w:hAnsi="Georgia" w:cs="Times New Roman"/>
          <w:b w:val="0"/>
          <w:bCs w:val="0"/>
          <w:i w:val="0"/>
          <w:iCs w:val="0"/>
          <w:color w:val="auto"/>
          <w:sz w:val="27"/>
          <w:szCs w:val="27"/>
          <w:lang w:eastAsia="ru-RU"/>
        </w:rPr>
        <w:t>Вопросы для самоконтроля</w:t>
      </w:r>
      <w:bookmarkEnd w:id="0"/>
    </w:p>
    <w:p w:rsidR="00402B3D" w:rsidRPr="00402B3D" w:rsidRDefault="00402B3D" w:rsidP="00402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02B3D">
        <w:rPr>
          <w:rFonts w:ascii="Georgia" w:eastAsia="Times New Roman" w:hAnsi="Georgia" w:cs="Times New Roman"/>
          <w:sz w:val="27"/>
          <w:szCs w:val="27"/>
          <w:lang w:eastAsia="ru-RU"/>
        </w:rPr>
        <w:t>Что такое эскиз?</w:t>
      </w:r>
    </w:p>
    <w:p w:rsidR="00402B3D" w:rsidRPr="00402B3D" w:rsidRDefault="00402B3D" w:rsidP="00402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02B3D">
        <w:rPr>
          <w:rFonts w:ascii="Georgia" w:eastAsia="Times New Roman" w:hAnsi="Georgia" w:cs="Times New Roman"/>
          <w:sz w:val="27"/>
          <w:szCs w:val="27"/>
          <w:lang w:eastAsia="ru-RU"/>
        </w:rPr>
        <w:t>Сформулируйте понятие «</w:t>
      </w:r>
      <w:proofErr w:type="spellStart"/>
      <w:r w:rsidRPr="00402B3D">
        <w:rPr>
          <w:rFonts w:ascii="Georgia" w:eastAsia="Times New Roman" w:hAnsi="Georgia" w:cs="Times New Roman"/>
          <w:sz w:val="27"/>
          <w:szCs w:val="27"/>
          <w:lang w:eastAsia="ru-RU"/>
        </w:rPr>
        <w:t>эскизирование</w:t>
      </w:r>
      <w:proofErr w:type="spellEnd"/>
      <w:r w:rsidRPr="00402B3D">
        <w:rPr>
          <w:rFonts w:ascii="Georgia" w:eastAsia="Times New Roman" w:hAnsi="Georgia" w:cs="Times New Roman"/>
          <w:sz w:val="27"/>
          <w:szCs w:val="27"/>
          <w:lang w:eastAsia="ru-RU"/>
        </w:rPr>
        <w:t>»</w:t>
      </w:r>
      <w:proofErr w:type="gramStart"/>
      <w:r w:rsidRPr="00402B3D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?</w:t>
      </w:r>
      <w:proofErr w:type="gramEnd"/>
    </w:p>
    <w:p w:rsidR="00402B3D" w:rsidRPr="00402B3D" w:rsidRDefault="00402B3D" w:rsidP="00402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02B3D">
        <w:rPr>
          <w:rFonts w:ascii="Georgia" w:eastAsia="Times New Roman" w:hAnsi="Georgia" w:cs="Times New Roman"/>
          <w:sz w:val="27"/>
          <w:szCs w:val="27"/>
          <w:lang w:eastAsia="ru-RU"/>
        </w:rPr>
        <w:t>Когда используется эскиз детали?</w:t>
      </w:r>
    </w:p>
    <w:p w:rsidR="00402B3D" w:rsidRPr="00402B3D" w:rsidRDefault="00402B3D" w:rsidP="00402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02B3D">
        <w:rPr>
          <w:rFonts w:ascii="Georgia" w:eastAsia="Times New Roman" w:hAnsi="Georgia" w:cs="Times New Roman"/>
          <w:sz w:val="27"/>
          <w:szCs w:val="27"/>
          <w:lang w:eastAsia="ru-RU"/>
        </w:rPr>
        <w:t>Что значит понятие «ознакомление с деталью»?</w:t>
      </w:r>
    </w:p>
    <w:p w:rsidR="00402B3D" w:rsidRPr="00402B3D" w:rsidRDefault="00402B3D" w:rsidP="00402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02B3D">
        <w:rPr>
          <w:rFonts w:ascii="Georgia" w:eastAsia="Times New Roman" w:hAnsi="Georgia" w:cs="Times New Roman"/>
          <w:sz w:val="27"/>
          <w:szCs w:val="27"/>
          <w:lang w:eastAsia="ru-RU"/>
        </w:rPr>
        <w:t>Как правильно выбрать главный вид при выполнении эскиза</w:t>
      </w:r>
      <w:proofErr w:type="gramStart"/>
      <w:r w:rsidRPr="00402B3D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?</w:t>
      </w:r>
      <w:proofErr w:type="gramEnd"/>
    </w:p>
    <w:p w:rsidR="00402B3D" w:rsidRPr="00402B3D" w:rsidRDefault="00402B3D" w:rsidP="00402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02B3D">
        <w:rPr>
          <w:rFonts w:ascii="Georgia" w:eastAsia="Times New Roman" w:hAnsi="Georgia" w:cs="Times New Roman"/>
          <w:sz w:val="27"/>
          <w:szCs w:val="27"/>
          <w:lang w:eastAsia="ru-RU"/>
        </w:rPr>
        <w:t>Какая разница между эскизом и рабочим чертежом</w:t>
      </w:r>
      <w:proofErr w:type="gramStart"/>
      <w:r w:rsidRPr="00402B3D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?</w:t>
      </w:r>
      <w:proofErr w:type="gramEnd"/>
    </w:p>
    <w:p w:rsidR="00E83360" w:rsidRDefault="00E83360"/>
    <w:sectPr w:rsidR="00E8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F94"/>
    <w:multiLevelType w:val="multilevel"/>
    <w:tmpl w:val="9C5E6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5E"/>
    <w:rsid w:val="00402B3D"/>
    <w:rsid w:val="006A49D8"/>
    <w:rsid w:val="00A1745E"/>
    <w:rsid w:val="00BF5FA2"/>
    <w:rsid w:val="00E8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B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FA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02B3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B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FA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02B3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ch.ru/geometricheskie_tela/ponyatie_o_predmete_i_ego_form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2</cp:revision>
  <dcterms:created xsi:type="dcterms:W3CDTF">2020-03-20T13:22:00Z</dcterms:created>
  <dcterms:modified xsi:type="dcterms:W3CDTF">2020-03-20T13:58:00Z</dcterms:modified>
</cp:coreProperties>
</file>