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B" w:rsidRPr="004553CA" w:rsidRDefault="004C49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53CA">
        <w:rPr>
          <w:rFonts w:ascii="Times New Roman" w:hAnsi="Times New Roman" w:cs="Times New Roman"/>
          <w:sz w:val="24"/>
          <w:szCs w:val="24"/>
          <w:u w:val="single"/>
        </w:rPr>
        <w:t xml:space="preserve">30.03-03.04  Гр. 23 Химия </w:t>
      </w:r>
      <w:proofErr w:type="gramStart"/>
      <w:r w:rsidRPr="004553CA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4553CA">
        <w:rPr>
          <w:rFonts w:ascii="Times New Roman" w:hAnsi="Times New Roman" w:cs="Times New Roman"/>
          <w:sz w:val="24"/>
          <w:szCs w:val="24"/>
          <w:u w:val="single"/>
        </w:rPr>
        <w:t>органическая)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45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Полиме́ры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(от </w:t>
      </w:r>
      <w:hyperlink r:id="rId5" w:tooltip="Греческий язы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греч</w:t>
        </w:r>
        <w:proofErr w:type="gramStart"/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tooltip="Поли-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val="el-GR" w:eastAsia="ru-RU"/>
          </w:rPr>
          <w:t>πολύ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ного» + </w:t>
      </w:r>
      <w:hyperlink r:id="rId7" w:anchor="%D0%93%D1%80%D0%B5%D1%87%D0%B5%D1%81%D0%BA%D0%B8%D0%B9" w:tooltip="wikt:μέρος" w:history="1">
        <w:r w:rsidRPr="00D545CC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val="el-GR" w:eastAsia="ru-RU"/>
          </w:rPr>
          <w:t>μέρος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«часть») — вещества, состоящие из «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"https://ru.wikipedia.org/wiki/%D0%9C%D0%BE%D0%BD%D0%BE%D0%BC%D0%B5%D1%80%D0%BD%D0%BE%D0%B5_%D0%B7%D0%B2%D0%B5%D0%BD%D0%BE" \o "Мономерное звено"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мономерных</w:t>
      </w:r>
      <w:proofErr w:type="spellEnd"/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звеньев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соединённых в длинные </w:t>
      </w:r>
      <w:hyperlink r:id="rId8" w:tooltip="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макромолекулы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химическими или координационными связями. Полимерами могут быть неорганические и органические, аморфные и кристаллические вещества. Полимер — это высокомолекулярное соединение: количество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мономерных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звеньев в полимере (степень полимеризации) должно быть достаточно велико (в ином случае соединение будет называться </w:t>
      </w:r>
      <w:hyperlink r:id="rId9" w:tooltip="Олигомер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олигомером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Во многих случаях количество звеньев может считаться достаточным, чтобы отнести молекулу к полимерам, если при добавлении очередного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мономерного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звена молекулярные свойства не изменяются</w:t>
      </w:r>
      <w:hyperlink r:id="rId10" w:anchor="cite_note-1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Как правило, полимеры — вещества с </w:t>
      </w:r>
      <w:hyperlink r:id="rId11" w:tooltip="Молекулярная масс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молекулярной массой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 нескольких тысяч до нескольких миллионов</w:t>
      </w:r>
      <w:hyperlink r:id="rId12" w:anchor="cite_note-2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связь между макромолекулами осуществляется с помощью слабых </w:t>
      </w:r>
      <w:hyperlink r:id="rId13" w:tooltip="Силы Ван-дер-Ваальс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сил </w:t>
        </w:r>
        <w:proofErr w:type="spellStart"/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Ван-Дер-Ваальса</w:t>
        </w:r>
        <w:proofErr w:type="spellEnd"/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они называются </w:t>
      </w:r>
      <w:hyperlink r:id="rId14" w:tooltip="Термопласт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термопласты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с помощью химических связей — </w:t>
      </w:r>
      <w:hyperlink r:id="rId15" w:tooltip="Реактопласт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реактопласты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 линейным полимерам относится, например, </w:t>
      </w:r>
      <w:hyperlink r:id="rId16" w:tooltip="Целлюлоз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целлюлоза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 разветвлённым, например, </w:t>
      </w:r>
      <w:hyperlink r:id="rId17" w:tooltip="Амилопекти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амилопектин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есть полимеры со сложными пространственными трёхмерными структурами.</w:t>
      </w:r>
      <w:proofErr w:type="gramEnd"/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строении полимера можно выделить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"https://ru.wikipedia.org/wiki/%D0%9C%D0%BE%D0%BD%D0%BE%D0%BC%D0%B5%D1%80%D0%BD%D0%BE%D0%B5_%D0%B7%D0%B2%D0%B5%D0%BD%D0%BE" \o "Мономерное звено"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мономерное</w:t>
      </w:r>
      <w:proofErr w:type="spellEnd"/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звено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повторяющийся структурный фрагмент, включающий несколько атомов. Полимеры состоят из большого числа повторяющихся группировок (звеньев) одинакового строения, например </w:t>
      </w:r>
      <w:hyperlink r:id="rId18" w:tooltip="Поливинилхлорид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поливинилхлорид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(−</w:t>
      </w:r>
      <w:hyperlink r:id="rId19" w:tooltip="Углерод" w:history="1">
        <w:r w:rsidRPr="00D545CC">
          <w:rPr>
            <w:rFonts w:ascii="Times New Roman" w:eastAsia="Times New Roman" w:hAnsi="Times New Roman" w:cs="Times New Roman"/>
            <w:b/>
            <w:bCs/>
            <w:color w:val="111111"/>
            <w:sz w:val="24"/>
            <w:szCs w:val="24"/>
            <w:u w:val="single"/>
            <w:lang w:eastAsia="ru-RU"/>
          </w:rPr>
          <w:t>C</w:t>
        </w:r>
      </w:hyperlink>
      <w:hyperlink r:id="rId20" w:tooltip="Водород" w:history="1">
        <w:r w:rsidRPr="00D545CC">
          <w:rPr>
            <w:rFonts w:ascii="Times New Roman" w:eastAsia="Times New Roman" w:hAnsi="Times New Roman" w:cs="Times New Roman"/>
            <w:b/>
            <w:bCs/>
            <w:color w:val="777777"/>
            <w:sz w:val="24"/>
            <w:szCs w:val="24"/>
            <w:u w:val="single"/>
            <w:lang w:eastAsia="ru-RU"/>
          </w:rPr>
          <w:t>H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</w:t>
      </w:r>
      <w:hyperlink r:id="rId21" w:tooltip="Углерод" w:history="1">
        <w:r w:rsidRPr="00D545CC">
          <w:rPr>
            <w:rFonts w:ascii="Times New Roman" w:eastAsia="Times New Roman" w:hAnsi="Times New Roman" w:cs="Times New Roman"/>
            <w:b/>
            <w:bCs/>
            <w:color w:val="111111"/>
            <w:sz w:val="24"/>
            <w:szCs w:val="24"/>
            <w:u w:val="single"/>
            <w:lang w:eastAsia="ru-RU"/>
          </w:rPr>
          <w:t>C</w:t>
        </w:r>
      </w:hyperlink>
      <w:hyperlink r:id="rId22" w:tooltip="Водород" w:history="1">
        <w:r w:rsidRPr="00D545CC">
          <w:rPr>
            <w:rFonts w:ascii="Times New Roman" w:eastAsia="Times New Roman" w:hAnsi="Times New Roman" w:cs="Times New Roman"/>
            <w:b/>
            <w:bCs/>
            <w:color w:val="777777"/>
            <w:sz w:val="24"/>
            <w:szCs w:val="24"/>
            <w:u w:val="single"/>
            <w:lang w:eastAsia="ru-RU"/>
          </w:rPr>
          <w:t>H</w:t>
        </w:r>
      </w:hyperlink>
      <w:hyperlink r:id="rId23" w:tooltip="Хлор" w:history="1">
        <w:r w:rsidRPr="00D545CC">
          <w:rPr>
            <w:rFonts w:ascii="Times New Roman" w:eastAsia="Times New Roman" w:hAnsi="Times New Roman" w:cs="Times New Roman"/>
            <w:b/>
            <w:bCs/>
            <w:color w:val="228B22"/>
            <w:sz w:val="24"/>
            <w:szCs w:val="24"/>
            <w:u w:val="single"/>
            <w:lang w:eastAsia="ru-RU"/>
          </w:rPr>
          <w:t>Cl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−)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n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4" w:tooltip="Каучу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каучук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натуральный и др. Высокомолекулярные соединения, молекулы которых содержат несколько типов повторяющихся группировок, называют </w:t>
      </w:r>
      <w:hyperlink r:id="rId25" w:tooltip="Сополимер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сополимерами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"https://ru.wikipedia.org/wiki/%D0%93%D0%B5%D1%82%D0%B5%D1%80%D0%BE%D0%BF%D0%BE%D0%BB%D0%B8%D0%BC%D0%B5%D1%80%D1%8B" \o "Гетерополимеры"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гетерополимерами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Полимер образуется из мономеров в результате реакций </w:t>
      </w:r>
      <w:hyperlink r:id="rId26" w:tooltip="Полимеризация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полимеризации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поликонденсации. К полимерам относятся многочисленные природные соединения: </w:t>
      </w:r>
      <w:hyperlink r:id="rId27" w:tooltip="Белки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белки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8" w:tooltip="Нуклеиновые кислот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нуклеиновые кислоты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9" w:tooltip="Полисахарид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полисахариды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30" w:tooltip="Каучу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каучук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другие </w:t>
      </w:r>
      <w:hyperlink r:id="rId31" w:tooltip="Органические веществ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органические вещества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большинстве случаев понятие относят к органическим соединениям, однако существует и множество </w:t>
      </w:r>
      <w:hyperlink r:id="rId32" w:tooltip="Неорганические полимер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неорганических полимеров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Большое число полимеров получают синтетическим путём на основе простейших соединений элементов природного происхождения путём реакций полимеризации, </w:t>
      </w:r>
      <w:hyperlink r:id="rId33" w:tooltip="Поликонденсация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поликонденсации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химических преобразований. Названия полимеров образуются из названия </w:t>
      </w:r>
      <w:hyperlink r:id="rId34" w:tooltip="Мономер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мономера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приставкой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</w:t>
      </w:r>
      <w:proofErr w:type="gramStart"/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и-</w:t>
      </w:r>
      <w:proofErr w:type="gramEnd"/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 поли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этилен,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поли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пропилен,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поли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винилацетат и т. п.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Особые механические свойства</w:t>
      </w:r>
    </w:p>
    <w:p w:rsidR="004C4947" w:rsidRPr="00D545CC" w:rsidRDefault="004C4947" w:rsidP="004C4947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эластичность — способность к высоким обратимым деформациям при относительно небольшой нагрузке (каучуки);</w:t>
      </w:r>
    </w:p>
    <w:p w:rsidR="004C4947" w:rsidRPr="00D545CC" w:rsidRDefault="004C4947" w:rsidP="004C4947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малая хрупкость стеклообразных и кристаллических полимеров (пластмассы, органическое стекло);</w:t>
      </w:r>
    </w:p>
    <w:p w:rsidR="004C4947" w:rsidRPr="00D545CC" w:rsidRDefault="004C4947" w:rsidP="004C4947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макромолекул к ориентации под действием направленного механического поля (используется при изготовлении волокон и плёнок).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растворов полимеров:</w:t>
      </w:r>
    </w:p>
    <w:p w:rsidR="004C4947" w:rsidRPr="00D545CC" w:rsidRDefault="004C4947" w:rsidP="004C4947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высокая вязкость раствора при малой концентрации полимера;</w:t>
      </w:r>
    </w:p>
    <w:p w:rsidR="004C4947" w:rsidRPr="00D545CC" w:rsidRDefault="004C4947" w:rsidP="004C4947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растворение полимера происходит через стадию набухания.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Особые химические свойства:</w:t>
      </w:r>
    </w:p>
    <w:p w:rsidR="004C4947" w:rsidRPr="00D545CC" w:rsidRDefault="004C4947" w:rsidP="004C4947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способность резко изменять свои физико-механические свойства под действием малых количеств реагента (вулканизация каучука, дубление кож и т. п.).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Особые свойства полимеров объясняются не только большой молекулярной массой, но и тем, что макромолекулы имеют цепное строение и обладают гибкостью.</w:t>
      </w:r>
    </w:p>
    <w:p w:rsidR="004C4947" w:rsidRPr="00D545CC" w:rsidRDefault="004C4947" w:rsidP="004C494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химическому составу все полимеры подразделяются 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органические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элементоорганические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неорганические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947" w:rsidRPr="00D545CC" w:rsidRDefault="004C4947" w:rsidP="004C4947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Органические полимеры.</w:t>
      </w:r>
    </w:p>
    <w:p w:rsidR="004C4947" w:rsidRPr="00D545CC" w:rsidRDefault="004C4947" w:rsidP="004C4947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Элементоорганические полимеры. Они содержат в основной цепи органических радикалов неорганические атомы (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"https://ru.wikipedia.org/wiki/%D0%9A%D1%80%D0%B5%D0%BC%D0%BD%D0%B8%D0%B9" \o "Кремний"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b/>
          <w:bCs/>
          <w:color w:val="694E19"/>
          <w:sz w:val="24"/>
          <w:szCs w:val="24"/>
          <w:u w:val="single"/>
          <w:lang w:eastAsia="ru-RU"/>
        </w:rPr>
        <w:t>Si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"https://ru.wikipedia.org/wiki/%D0%A2%D0%B8%D1%82%D0%B0%D0%BD_(%D1%8D%D0%BB%D0%B5%D0%BC%D0%B5%D0%BD%D1%82)" \o "Титан (элемент)"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  <w:t>Ti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"https://ru.wikipedia.org/wiki/%D0%90%D0%BB%D1%8E%D0%BC%D0%B8%D0%BD%D0%B8%D0%B9" \o "Алюминий"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  <w:t>Al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сочетающиеся с органическими радикалами. В природе их нет. Искусственно полученный представитель — кремнийорганические соединения.</w:t>
      </w:r>
    </w:p>
    <w:p w:rsidR="004C4947" w:rsidRPr="00D545CC" w:rsidRDefault="004C4947" w:rsidP="004C4947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35" w:tooltip="Неорганические полимер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Неорганические полимеры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не содержат в повторяющемся звене связей </w:t>
      </w:r>
      <w:hyperlink r:id="rId36" w:tooltip="Углерод" w:history="1">
        <w:r w:rsidRPr="00D545CC">
          <w:rPr>
            <w:rFonts w:ascii="Times New Roman" w:eastAsia="Times New Roman" w:hAnsi="Times New Roman" w:cs="Times New Roman"/>
            <w:b/>
            <w:bCs/>
            <w:color w:val="111111"/>
            <w:sz w:val="24"/>
            <w:szCs w:val="24"/>
            <w:u w:val="single"/>
            <w:lang w:eastAsia="ru-RU"/>
          </w:rPr>
          <w:t>C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</w:t>
      </w:r>
      <w:hyperlink r:id="rId37" w:tooltip="Углерод" w:history="1">
        <w:r w:rsidRPr="00D545CC">
          <w:rPr>
            <w:rFonts w:ascii="Times New Roman" w:eastAsia="Times New Roman" w:hAnsi="Times New Roman" w:cs="Times New Roman"/>
            <w:b/>
            <w:bCs/>
            <w:color w:val="111111"/>
            <w:sz w:val="24"/>
            <w:szCs w:val="24"/>
            <w:u w:val="single"/>
            <w:lang w:eastAsia="ru-RU"/>
          </w:rPr>
          <w:t>C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 способны содержать органические </w:t>
      </w:r>
      <w:hyperlink r:id="rId38" w:tooltip="Радикал (химия)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радикалы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 боковые заместители.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Следует отметить, что в технике полимеры часто используются как компоненты </w:t>
      </w:r>
      <w:hyperlink r:id="rId39" w:tooltip="Композиционный материал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композиционных материалов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например, </w:t>
      </w:r>
      <w:hyperlink r:id="rId40" w:tooltip="Стеклопласти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стеклопластиков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Возможны композиционные материалы, все компоненты которых — полимеры (с разным составом и свойствами).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форме макромолекул полимеры делят на линейные, разветвлённые (частный случай — звездообразные), ленточные, плоские, гребнеобразные, полимерные сетки и так далее.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Полимеры подразделяют по полярности (влияющей на растворимость в различных жидкостях). Полярность звеньев полимера определяется наличием в их составе диполей — молекул с разобщённым распределением положительных и отрицательных зарядов. В неполярных звеньях дипольные моменты связей атомов взаимно компенсируются. Полимеры, звенья которых обладают значительной полярностью, называют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гидрофильными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полярными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Полимеры с неполярными звеньями —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неполярными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гидрофобными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Полимеры, содержащие как полярные, так и неполярные звенья, называются </w:t>
      </w:r>
      <w:proofErr w:type="spellStart"/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амфифильными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Гомополимеры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каждое звено 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которых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содержит как полярные, так и неполярные крупные группы, предложено называть </w:t>
      </w:r>
      <w:proofErr w:type="spellStart"/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амфифильными</w:t>
      </w:r>
      <w:proofErr w:type="spellEnd"/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гомополимерами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отношению к нагреву полимеры подразделяют 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термопластичные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термореактивные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Термопластичные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полимеры (</w:t>
      </w:r>
      <w:hyperlink r:id="rId41" w:tooltip="Полиэтиле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полиэтилен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42" w:tooltip="Полипропиле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полипропилен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43" w:tooltip="Полистирол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полистирол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при нагреве размягчаются, даже плавятся, а при охлаждении затвердевают. Этот процесс обратим. </w:t>
      </w:r>
      <w:r w:rsidRPr="00D545C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Термореактивные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полимеры при нагреве подвергаются необратимому химическому разрушению без плавления. Молекулы термореактивных полимеров имеют нелинейную структуру, полученную путём </w:t>
      </w:r>
      <w:hyperlink r:id="rId44" w:tooltip="Сшивки (страница отсутствует)" w:history="1">
        <w:r w:rsidRPr="00D545CC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сшивки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(например, </w:t>
      </w:r>
      <w:hyperlink r:id="rId45" w:tooltip="Вулканизация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вулканизация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цепных полимерных молекул. Упругие свойства термореактивных полимеров выше, чем у термопластов, однако, термореактивные полимеры практически не обладают текучестью, вследствие чего имеют более низкое напряжение разрушения.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Природные органические полимеры образуются в растительных и животных организмах. Важнейшими из них являются </w:t>
      </w:r>
      <w:hyperlink r:id="rId46" w:tooltip="Полисахарид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полисахариды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47" w:tooltip="Бело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белки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48" w:tooltip="Нуклеиновые кислот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нуклеиновые кислоты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 которых в значительной степени состоят тела растений и животных и которые обеспечивают само функционирование жизни на Земле. Считается, что решающим этапом в возникновении жизни на Земле явилось образование из простых органических молекул более сложных — высокомолекулярных</w:t>
      </w:r>
      <w:r w:rsid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947" w:rsidRPr="00D545CC" w:rsidRDefault="004C4947" w:rsidP="004C4947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Синтетические полимеры. Искусственные полимерные материалы</w:t>
      </w:r>
      <w:r w:rsidRPr="00D545CC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hyperlink r:id="rId49" w:tooltip="Редактировать раздел «Синтетические полимеры. Искусственные полимерные материалы»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D545CC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50" w:tooltip="Редактировать раздел «Синтетические полимеры. Искусственные полимерные материалы»" w:history="1">
        <w:proofErr w:type="gramStart"/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D545CC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 давно использует природные полимерные материалы в своей жизни. Это </w:t>
      </w:r>
      <w:hyperlink r:id="rId51" w:tooltip="Кож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кожа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2" w:tooltip="Мех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меха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3" w:tooltip="Шерсть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шерсть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4" w:tooltip="Шёл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шёлк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5" w:tooltip="Хлопо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хлопок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т. п., используемые для изготовления одежды, различные связующие (</w:t>
      </w:r>
      <w:hyperlink r:id="rId56" w:tooltip="Цемент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цемент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7" w:tooltip="Известь (материал)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известь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8" w:tooltip="Глин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глина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образующие при соответствующей обработке трёхмерные полимерные тела, широко используемые как </w:t>
      </w:r>
      <w:hyperlink r:id="rId59" w:tooltip="Строительные материал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строительные материалы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Однако промышленное производство цепных полимеров началось в начале XX века, хотя предпосылки для этого появились ранее.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 сразу же промышленное производство полимеров развивалось в двух направлениях — путём переработки природных органических полимеров в искусственные полимерные материалы и путём получения синтетических полимеров из органических низкомолекулярных соединений.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первом случае крупнотоннажное производство базируется на </w:t>
      </w:r>
      <w:hyperlink r:id="rId60" w:tooltip="Целлюлоз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целлюлозе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Первый полимерный материал из физически модифицированной целлюлозы — </w:t>
      </w:r>
      <w:hyperlink r:id="rId61" w:tooltip="Целлулоид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целлулоид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был получен ещё в середине XIX века. Крупномасштабное производство простых и сложных эфиров </w:t>
      </w:r>
      <w:hyperlink r:id="rId62" w:tooltip="Целлюлоз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целлюлозы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было организовано до и после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торой мировой войны и существует до настоящего времени. На их основе производят </w:t>
      </w:r>
      <w:hyperlink r:id="rId63" w:tooltip="Полиэтиленовая плёнк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плёнки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64" w:tooltip="Химические волокн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волокна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65" w:tooltip="Лакокрасочные материал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лакокрасочные материалы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66" w:tooltip="Загуститель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загустители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Необходимо отметить, что развитие кино и фотографии оказалось возможным лишь благодаря появлению прозрачной плёнки из </w:t>
      </w:r>
      <w:hyperlink r:id="rId67" w:tooltip="Нитроцеллюлоз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нитроцеллюлозы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Производство синтетических полимеров началось в 1906 году, когда </w:t>
      </w:r>
      <w:hyperlink r:id="rId68" w:tooltip="Бакеланд, Лео Хендри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Лео </w:t>
        </w:r>
        <w:proofErr w:type="spellStart"/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Бакеланд</w:t>
        </w:r>
        <w:proofErr w:type="spellEnd"/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запатентовал так называемую бакелитовую смолу — продукт </w:t>
      </w:r>
      <w:hyperlink r:id="rId69" w:tooltip="Реакция конденсации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конденсации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0" w:tooltip="Фенол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фенола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71" w:tooltip="Формальдегид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формальдегида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превращающийся при нагревании в трёхмерный полимер. В течение десятилетий он применялся для изготовления корпусов электротехнических приборов, </w:t>
      </w:r>
      <w:hyperlink r:id="rId72" w:tooltip="Аккумулятор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аккумуляторов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73" w:tooltip="Телевизор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телевизоров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розеток и т. п., а в настоящее время чаще используется как связующее и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"https://ru.wikipedia.org/wiki/%D0%90%D0%B4%D0%B3%D0%B5%D0%B7%D0%B8%D1%8F" \o "Адгезия"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адгезивное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вещество.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Благодаря усилиям </w:t>
      </w:r>
      <w:hyperlink r:id="rId74" w:tooltip="Форд, Генри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Генри Форда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перед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ервой мировой войной началось бурное развитие </w:t>
      </w:r>
      <w:hyperlink r:id="rId75" w:tooltip="Автомобилестроение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автомобильной промышленности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сначала на основе натурального, затем — также и синтетического </w:t>
      </w:r>
      <w:hyperlink r:id="rId76" w:tooltip="Каучу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каучука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Производство последнего было освоено накануне Второй мировой войны в Советском Союзе, Англии, Германии и США. В эти же годы было освоено промышленное производство </w:t>
      </w:r>
      <w:hyperlink r:id="rId77" w:tooltip="Полистирол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полистирола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78" w:tooltip="Поливинилхлорид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поливинилхлорида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являющихся прекрасными электроизолирующими материалами, а также </w:t>
      </w:r>
      <w:hyperlink r:id="rId79" w:tooltip="Полиметилметакрилат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полиметилметакрилата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без органического стекла под названием «плексиглас» было бы невозможно массовое самолётостроение в годы войны.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войны возобновилось производство </w:t>
      </w:r>
      <w:hyperlink r:id="rId80" w:tooltip="Полиамидное волокно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полиамидного волокна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тканей (</w:t>
      </w:r>
      <w:hyperlink r:id="rId81" w:tooltip="Капро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капрон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82" w:tooltip="Нейло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нейлон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начатое ещё до войны. В 50-х годах XX века было разработано </w:t>
      </w:r>
      <w:hyperlink r:id="rId83" w:tooltip="Полиэфир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полиэфирное волокно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освоено производство тканей на его основе под названием </w:t>
      </w:r>
      <w:hyperlink r:id="rId84" w:tooltip="Лавса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лавсан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hyperlink r:id="rId85" w:tooltip="Полиэтилентерефталат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полиэтилентерефталат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hyperlink r:id="rId86" w:tooltip="Полипропиле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Полипропилен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87" w:tooltip="Нитро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нитрон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искусственная шерсть из </w:t>
      </w:r>
      <w:hyperlink r:id="rId88" w:tooltip="Полиакрилонитрил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полиакрилонитрила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— замыкают список синтетических волокон, которые использует современный человек для одежды и производственной деятельности. В первом случае эти волокна очень часто сочетаются с натуральными волокнами из </w:t>
      </w:r>
      <w:hyperlink r:id="rId89" w:tooltip="Целлюлоз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целлюлозы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из </w:t>
      </w:r>
      <w:hyperlink r:id="rId90" w:tooltip="Бело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белка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91" w:tooltip="Хлопо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хлопок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92" w:tooltip="Шерсть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шерсть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93" w:tooltip="Шёл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шёлк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Эпохальным событием в мире полимеров явилось открытие в середине 50-х годов XX столетия и быстрое промышленное освоение </w:t>
      </w:r>
      <w:hyperlink r:id="rId94" w:tooltip="Катализаторы Циглера—Натт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катализаторов </w:t>
        </w:r>
        <w:proofErr w:type="spellStart"/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Циглера-Натта</w:t>
        </w:r>
        <w:proofErr w:type="spellEnd"/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привело к появлению полимерных материалов на основе </w:t>
      </w:r>
      <w:hyperlink r:id="rId95" w:tooltip="Полиолефин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полиолефинов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и, прежде всего, </w:t>
      </w:r>
      <w:hyperlink r:id="rId96" w:tooltip="Полипропиле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полипропилена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97" w:tooltip="Полиэтиле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полиэтилена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низкого давления (до этого было освоено производство </w:t>
      </w:r>
      <w:hyperlink r:id="rId98" w:tooltip="Полиэтиле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полиэтилена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 давлении порядка 1000 атм.), а также стереорегулярных полимеров, способных к кристаллизации.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Затем были внедрены в массовое производство </w:t>
      </w:r>
      <w:hyperlink r:id="rId99" w:tooltip="Полиуретан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полиуретаны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наиболее распространённые герметики,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"https://ru.wikipedia.org/wiki/%D0%90%D0%B4%D0%B3%D0%B5%D0%B7%D0%B8%D1%8F" \o "Адгезия"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адгезивные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пористые мягкие материалы (поролон), а также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"https://ru.wikipedia.org/wiki/%D0%A1%D0%B8%D0%BB%D0%B8%D0%BA%D0%BE%D0%BD%D1%8B" \o "Силиконы"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D545C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полисилоксаны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элементорганические полимеры, обладающие более высокими по сравнению с органическими полимерами </w:t>
      </w:r>
      <w:hyperlink r:id="rId100" w:tooltip="Термостойкость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термостойкостью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01" w:tooltip="Упругость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эластичностью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 замыкают так называемые уникальные полимеры, синтезированные в 60—70 годы XX века. К ним относятся ароматические </w:t>
      </w:r>
      <w:hyperlink r:id="rId102" w:tooltip="Полиамид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полиамиды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03" w:tooltip="Полиимид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полиимиды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04" w:tooltip="Полиэфир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полиэфиры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"https://ru.wikipedia.org/w/index.php?title=%D0%9F%D0%BE%D0%BB%D0%B8%D1%8D%D1%84%D0%B8%D1%80-%D0%BA%D0%B5%D1%82%D0%BE%D0%BD%D1%8B&amp;action=edit&amp;redlink=1" \o "Полиэфир-кетоны (страница отсутствует)" </w:instrTex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proofErr w:type="gramStart"/>
      <w:r w:rsidRPr="00D545CC">
        <w:rPr>
          <w:rFonts w:ascii="Times New Roman" w:eastAsia="Times New Roman" w:hAnsi="Times New Roman" w:cs="Times New Roman"/>
          <w:color w:val="A55858"/>
          <w:sz w:val="24"/>
          <w:szCs w:val="24"/>
          <w:u w:val="single"/>
          <w:lang w:eastAsia="ru-RU"/>
        </w:rPr>
        <w:t>полиэфир-кетоны</w:t>
      </w:r>
      <w:proofErr w:type="spellEnd"/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др.; непременным атрибутом этих полимеров является наличие у них ароматических циклов и (или) ароматических конденсированных структур. Для них характерно сочетание выдающихся значений прочности и термостойкости.</w:t>
      </w:r>
    </w:p>
    <w:p w:rsidR="004C4947" w:rsidRPr="00D545CC" w:rsidRDefault="004C4947" w:rsidP="004C4947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Огнеупорные полимеры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Многие полимеры, такие как полиуретаны, полиэфирные и эпоксидные смолы, склонны к воспламенению, что зачастую недопустимо при практическом применении. Для предотвращения этого применяются различные добавки или используются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галогенированные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полимеры.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Галогенированные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ненасыщенные полимеры синтезируют путём 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включения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конденсацию хлорированных или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бромированных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мономеров, например,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гексахлорэндометилентетрагидрофталевой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кислоты (ГХЭМТФК),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дибромнеопентилгликоля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тетрабромфталевой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кислоты. Главным недостатком таких полимеров является то, что при горении они способны выделять газы, вызывающие коррозию, что может губительно сказаться на располагающейся рядом электронике.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Действие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гидроксида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алюминия основано на том, что под высокотемпературным воздействием выделяется вода, препятствующая горению. Для достижения эффекта требуется добавлять большие количества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гидроксида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алюминия: по массе 4 части к одной части ненасыщенных полиэфирных смол.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Пирофосфат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аммония действует по другому принципу: он вызывает обугливание, что вместе со стеклообразным слоем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пирофосфатов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даёт изоляцию пластика от кислорода, ингибируя распространение огня.</w:t>
      </w:r>
    </w:p>
    <w:p w:rsidR="004C4947" w:rsidRPr="00D545CC" w:rsidRDefault="004C4947" w:rsidP="004C4947">
      <w:pPr>
        <w:shd w:val="clear" w:color="auto" w:fill="F8F9FA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2095500" cy="1219200"/>
            <wp:effectExtent l="19050" t="0" r="0" b="0"/>
            <wp:docPr id="3" name="Рисунок 3" descr="Polymerization classification EN.sv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ymerization classification EN.sv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Полимеризация — это процесс объединения множества </w:t>
      </w:r>
      <w:hyperlink r:id="rId107" w:tooltip="Малые молекулы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небольших молекул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известных как мономеры, в </w:t>
      </w:r>
      <w:proofErr w:type="spell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ковалентно</w:t>
      </w:r>
      <w:proofErr w:type="spell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связанную цепь или сеть. В процессе полимеризации некоторые химические группы могут потеряться из каждого мономера. Это происходит при полимеризации </w:t>
      </w:r>
      <w:hyperlink r:id="rId108" w:tooltip="Полиэтилентерефталат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ПЭТ-полиэстера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Мономеры </w:t>
      </w:r>
      <w:hyperlink r:id="rId109" w:tooltip="Терефталевая кислот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терефталевая кислота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(HOOC — C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6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H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— COOH) и </w:t>
      </w:r>
      <w:hyperlink r:id="rId110" w:tooltip="Этиленгликоль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этиленгликоль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(HO  — CH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— CH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— OH), но повторяющийся элемент  — OC  — C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6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H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— COO  — CH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— CH 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— О</w:t>
      </w: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—, 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соответствует комбинации двух мономеров с потерей двух молекул воды. Отдельный фрагмент каждого мономера, который включен в полимер, известен как составное звено.</w:t>
      </w:r>
    </w:p>
    <w:p w:rsidR="004C4947" w:rsidRPr="00D545CC" w:rsidRDefault="004C4947" w:rsidP="004C4947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</w:p>
    <w:p w:rsidR="004C4947" w:rsidRPr="00D545CC" w:rsidRDefault="004C4947" w:rsidP="004C4947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Благодаря ценным свойствам, полимеры применяются в </w:t>
      </w:r>
      <w:hyperlink r:id="rId111" w:tooltip="Машиностроение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машиностроении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12" w:tooltip="Текстильная промышленность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текстильной промышленности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13" w:tooltip="Сельское хозяйство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сельском хозяйстве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14" w:tooltip="Медицин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медицине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15" w:tooltip="Автомобилестроение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автомобиле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 </w:t>
      </w:r>
      <w:hyperlink r:id="rId116" w:tooltip="Судостроение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судостроении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17" w:tooltip="Авиастроение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авиастроении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 быту (текстильные и кожевенные изделия, посуда, </w:t>
      </w:r>
      <w:hyperlink r:id="rId118" w:tooltip="Клей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клей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19" w:tooltip="Лак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лаки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украшения и другие предметы).</w:t>
      </w:r>
      <w:proofErr w:type="gramEnd"/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 высокомолекулярных соединений изготовляют </w:t>
      </w:r>
      <w:hyperlink r:id="rId120" w:tooltip="Резин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резины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21" w:tooltip="Химические волокн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волокна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22" w:tooltip="Пластмасса" w:history="1">
        <w:r w:rsidRPr="00D545C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пластмассы</w:t>
        </w:r>
      </w:hyperlink>
      <w:r w:rsidRPr="00D545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плёнки и лакокрасочные</w:t>
      </w:r>
      <w:r w:rsidRPr="00D545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покрытия. Все ткани живых организмов представляют высокомолекулярные соединения.</w:t>
      </w:r>
    </w:p>
    <w:p w:rsidR="004C4947" w:rsidRDefault="004C4947">
      <w:pPr>
        <w:rPr>
          <w:rFonts w:ascii="Times New Roman" w:hAnsi="Times New Roman" w:cs="Times New Roman"/>
          <w:sz w:val="24"/>
          <w:szCs w:val="24"/>
        </w:rPr>
      </w:pPr>
    </w:p>
    <w:p w:rsidR="00DA379A" w:rsidRPr="00DA379A" w:rsidRDefault="00DA379A">
      <w:pPr>
        <w:rPr>
          <w:rFonts w:ascii="Times New Roman" w:hAnsi="Times New Roman" w:cs="Times New Roman"/>
          <w:sz w:val="24"/>
          <w:szCs w:val="24"/>
        </w:rPr>
      </w:pPr>
      <w:r w:rsidRPr="00DA379A">
        <w:rPr>
          <w:rFonts w:ascii="Times New Roman" w:hAnsi="Times New Roman" w:cs="Times New Roman"/>
          <w:sz w:val="24"/>
          <w:szCs w:val="24"/>
        </w:rPr>
        <w:t>Тест по  теме</w:t>
      </w:r>
      <w:proofErr w:type="gramStart"/>
      <w:r w:rsidRPr="00DA37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379A">
        <w:rPr>
          <w:rFonts w:ascii="Times New Roman" w:hAnsi="Times New Roman" w:cs="Times New Roman"/>
          <w:sz w:val="24"/>
          <w:szCs w:val="24"/>
        </w:rPr>
        <w:t xml:space="preserve"> «Полимеры»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1. Полимеры – это:</w:t>
      </w:r>
      <w:r w:rsidRPr="00DA379A">
        <w:rPr>
          <w:color w:val="202020"/>
        </w:rPr>
        <w:br/>
        <w:t>а) высокомолекулярные соединения +</w:t>
      </w:r>
      <w:r w:rsidR="00C40AF0">
        <w:rPr>
          <w:color w:val="202020"/>
        </w:rPr>
        <w:tab/>
      </w:r>
      <w:r w:rsidRPr="00DA379A">
        <w:rPr>
          <w:color w:val="202020"/>
        </w:rPr>
        <w:t>б) органические вещества</w:t>
      </w:r>
      <w:r w:rsidRPr="00DA379A">
        <w:rPr>
          <w:color w:val="202020"/>
        </w:rPr>
        <w:br/>
        <w:t>в) неорганические вещества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2. К полимерам относится:</w:t>
      </w:r>
      <w:r w:rsidRPr="00DA379A">
        <w:rPr>
          <w:color w:val="202020"/>
        </w:rPr>
        <w:br/>
        <w:t>а) жир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крахмал +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нуклеотид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3. К полимерам относится:</w:t>
      </w:r>
      <w:r w:rsidRPr="00DA379A">
        <w:rPr>
          <w:color w:val="202020"/>
        </w:rPr>
        <w:br/>
        <w:t>а) глюкоза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гликоген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целлюлоза +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4. К полимерам относится:</w:t>
      </w:r>
      <w:r w:rsidRPr="00DA379A">
        <w:rPr>
          <w:color w:val="202020"/>
        </w:rPr>
        <w:br/>
        <w:t>а) белок +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гликоген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аминокислота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5. Целлюлоза входит в состав:</w:t>
      </w:r>
      <w:r w:rsidRPr="00DA379A">
        <w:rPr>
          <w:color w:val="202020"/>
        </w:rPr>
        <w:br/>
        <w:t>а) бактериальной клетки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животной клетки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растительной клетки +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6. Гликоген содержится в клетках:</w:t>
      </w:r>
      <w:r w:rsidRPr="00DA379A">
        <w:rPr>
          <w:color w:val="202020"/>
        </w:rPr>
        <w:br/>
        <w:t>а) костей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печени +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желудка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7. В клубнях картофеля содержится:</w:t>
      </w:r>
      <w:r w:rsidRPr="00DA379A">
        <w:rPr>
          <w:color w:val="202020"/>
        </w:rPr>
        <w:br/>
        <w:t>а) сахароза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гликоген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крахмал +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8. К искусственным полимерам относится:</w:t>
      </w:r>
      <w:r w:rsidRPr="00DA379A">
        <w:rPr>
          <w:color w:val="202020"/>
        </w:rPr>
        <w:br/>
        <w:t>а) пластмасса +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целлюлоза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гликоген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9. Слоистый пластик на основе ткани, пропитанный термореактивной синтетической смолой, устойчив к нагрузкам. Необходим для изготовления шарикоподшипников и шестерен:</w:t>
      </w:r>
      <w:r w:rsidRPr="00DA379A">
        <w:rPr>
          <w:color w:val="202020"/>
        </w:rPr>
        <w:br/>
        <w:t xml:space="preserve">а) </w:t>
      </w:r>
      <w:proofErr w:type="spellStart"/>
      <w:r w:rsidRPr="00DA379A">
        <w:rPr>
          <w:color w:val="202020"/>
        </w:rPr>
        <w:t>гетинакс</w:t>
      </w:r>
      <w:proofErr w:type="spellEnd"/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полиэтилен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текстолит +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10. По способам получения полимеры делятся только на:</w:t>
      </w:r>
      <w:r w:rsidRPr="00DA379A">
        <w:rPr>
          <w:color w:val="202020"/>
        </w:rPr>
        <w:br/>
        <w:t>а) искусственные и химические</w:t>
      </w:r>
      <w:r w:rsidR="00C40AF0">
        <w:rPr>
          <w:color w:val="202020"/>
        </w:rPr>
        <w:tab/>
      </w:r>
      <w:r w:rsidR="00C40AF0">
        <w:rPr>
          <w:color w:val="202020"/>
        </w:rPr>
        <w:tab/>
      </w:r>
      <w:r w:rsidRPr="00DA379A">
        <w:rPr>
          <w:color w:val="202020"/>
        </w:rPr>
        <w:t>б) натуральные и химические +</w:t>
      </w:r>
      <w:r w:rsidRPr="00DA379A">
        <w:rPr>
          <w:color w:val="202020"/>
        </w:rPr>
        <w:br/>
        <w:t>в) синтетические и искусственные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11. Волокна – полимеры, которые:</w:t>
      </w:r>
      <w:r w:rsidRPr="00DA379A">
        <w:rPr>
          <w:color w:val="202020"/>
        </w:rPr>
        <w:br/>
        <w:t>а) располагаются с высокой упорядоченностью +</w:t>
      </w:r>
      <w:r w:rsidR="00C40AF0">
        <w:rPr>
          <w:color w:val="202020"/>
        </w:rPr>
        <w:tab/>
      </w:r>
      <w:r w:rsidRPr="00DA379A">
        <w:rPr>
          <w:color w:val="202020"/>
        </w:rPr>
        <w:t>б) не могут вытягиваться</w:t>
      </w:r>
      <w:r w:rsidRPr="00DA379A">
        <w:rPr>
          <w:color w:val="202020"/>
        </w:rPr>
        <w:br/>
        <w:t>в) имеют высокую твердость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12. Полимерам свойственна:</w:t>
      </w:r>
      <w:r w:rsidRPr="00DA379A">
        <w:rPr>
          <w:color w:val="202020"/>
        </w:rPr>
        <w:br/>
        <w:t>а) быстрая окисляемость</w:t>
      </w:r>
      <w:r>
        <w:rPr>
          <w:color w:val="202020"/>
        </w:rPr>
        <w:tab/>
      </w:r>
      <w:r w:rsidRPr="00DA379A">
        <w:rPr>
          <w:color w:val="202020"/>
        </w:rPr>
        <w:t xml:space="preserve">б) </w:t>
      </w:r>
      <w:proofErr w:type="spellStart"/>
      <w:r w:rsidRPr="00DA379A">
        <w:rPr>
          <w:color w:val="202020"/>
        </w:rPr>
        <w:t>неокисляемость</w:t>
      </w:r>
      <w:proofErr w:type="spellEnd"/>
      <w:r w:rsidRPr="00DA379A">
        <w:rPr>
          <w:color w:val="202020"/>
        </w:rPr>
        <w:t xml:space="preserve"> +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химическая активность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 xml:space="preserve">13. Полимерам </w:t>
      </w:r>
      <w:proofErr w:type="gramStart"/>
      <w:r w:rsidRPr="00DA379A">
        <w:rPr>
          <w:color w:val="202020"/>
        </w:rPr>
        <w:t>свойственна</w:t>
      </w:r>
      <w:proofErr w:type="gramEnd"/>
      <w:r w:rsidRPr="00DA379A">
        <w:rPr>
          <w:color w:val="202020"/>
        </w:rPr>
        <w:t>:</w:t>
      </w:r>
      <w:r w:rsidRPr="00DA379A">
        <w:rPr>
          <w:color w:val="202020"/>
        </w:rPr>
        <w:br/>
        <w:t>а) прочность +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б) химическая активность</w:t>
      </w:r>
      <w:r>
        <w:rPr>
          <w:color w:val="202020"/>
        </w:rPr>
        <w:tab/>
      </w:r>
      <w:r>
        <w:rPr>
          <w:color w:val="202020"/>
        </w:rPr>
        <w:tab/>
      </w:r>
      <w:r w:rsidRPr="00DA379A">
        <w:rPr>
          <w:color w:val="202020"/>
        </w:rPr>
        <w:t>в) растворимость в воде</w:t>
      </w:r>
    </w:p>
    <w:p w:rsidR="00C40AF0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14. Полимерам свойственна:</w:t>
      </w:r>
      <w:r w:rsidRPr="00DA379A">
        <w:rPr>
          <w:color w:val="202020"/>
        </w:rPr>
        <w:br/>
        <w:t>а) быстрая окисляемость</w:t>
      </w:r>
      <w:r w:rsidR="00C40AF0">
        <w:rPr>
          <w:color w:val="202020"/>
        </w:rPr>
        <w:tab/>
      </w:r>
      <w:r w:rsidRPr="00DA379A">
        <w:rPr>
          <w:color w:val="202020"/>
        </w:rPr>
        <w:t>б) растворимость в воде</w:t>
      </w:r>
      <w:r w:rsidR="00C40AF0">
        <w:rPr>
          <w:color w:val="202020"/>
        </w:rPr>
        <w:tab/>
      </w:r>
      <w:r w:rsidRPr="00DA379A">
        <w:rPr>
          <w:color w:val="202020"/>
        </w:rPr>
        <w:t>в) легкость +</w:t>
      </w:r>
      <w:r w:rsidR="00C40AF0">
        <w:rPr>
          <w:color w:val="202020"/>
        </w:rPr>
        <w:t xml:space="preserve">                                         </w:t>
      </w:r>
    </w:p>
    <w:p w:rsidR="00DA379A" w:rsidRPr="00DA379A" w:rsidRDefault="00DA379A" w:rsidP="00DA379A">
      <w:pPr>
        <w:pStyle w:val="a4"/>
        <w:shd w:val="clear" w:color="auto" w:fill="FFFFFF"/>
        <w:spacing w:after="300" w:afterAutospacing="0"/>
        <w:rPr>
          <w:color w:val="202020"/>
        </w:rPr>
      </w:pPr>
      <w:r w:rsidRPr="00DA379A">
        <w:rPr>
          <w:color w:val="202020"/>
        </w:rPr>
        <w:t>15. К искусственным полимерам относится:</w:t>
      </w:r>
      <w:r w:rsidRPr="00DA379A">
        <w:rPr>
          <w:color w:val="202020"/>
        </w:rPr>
        <w:br/>
        <w:t xml:space="preserve">а) </w:t>
      </w:r>
      <w:proofErr w:type="spellStart"/>
      <w:r w:rsidRPr="00DA379A">
        <w:rPr>
          <w:color w:val="202020"/>
        </w:rPr>
        <w:t>ацетатцеллюлоза</w:t>
      </w:r>
      <w:proofErr w:type="spellEnd"/>
      <w:r w:rsidRPr="00DA379A">
        <w:rPr>
          <w:color w:val="202020"/>
        </w:rPr>
        <w:t xml:space="preserve"> +</w:t>
      </w:r>
      <w:r w:rsidR="00C40AF0">
        <w:rPr>
          <w:color w:val="202020"/>
        </w:rPr>
        <w:tab/>
      </w:r>
      <w:r w:rsidRPr="00DA379A">
        <w:rPr>
          <w:color w:val="202020"/>
        </w:rPr>
        <w:t>б) гепарин</w:t>
      </w:r>
      <w:r w:rsidR="00C40AF0">
        <w:rPr>
          <w:color w:val="202020"/>
        </w:rPr>
        <w:tab/>
      </w:r>
      <w:r w:rsidR="00C40AF0">
        <w:rPr>
          <w:color w:val="202020"/>
        </w:rPr>
        <w:tab/>
      </w:r>
      <w:r w:rsidRPr="00DA379A">
        <w:rPr>
          <w:color w:val="202020"/>
        </w:rPr>
        <w:t>в) декстран</w:t>
      </w:r>
    </w:p>
    <w:p w:rsidR="00DA379A" w:rsidRPr="00DA379A" w:rsidRDefault="00DA379A">
      <w:pPr>
        <w:rPr>
          <w:rFonts w:ascii="Times New Roman" w:hAnsi="Times New Roman" w:cs="Times New Roman"/>
          <w:sz w:val="24"/>
          <w:szCs w:val="24"/>
        </w:rPr>
      </w:pPr>
    </w:p>
    <w:sectPr w:rsidR="00DA379A" w:rsidRPr="00DA379A" w:rsidSect="007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1B9"/>
    <w:multiLevelType w:val="multilevel"/>
    <w:tmpl w:val="FA6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70503"/>
    <w:multiLevelType w:val="multilevel"/>
    <w:tmpl w:val="FAC2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C28FD"/>
    <w:multiLevelType w:val="multilevel"/>
    <w:tmpl w:val="4B8C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02987"/>
    <w:multiLevelType w:val="multilevel"/>
    <w:tmpl w:val="D882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721BF"/>
    <w:multiLevelType w:val="multilevel"/>
    <w:tmpl w:val="AB7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10F1E"/>
    <w:multiLevelType w:val="multilevel"/>
    <w:tmpl w:val="3C38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947"/>
    <w:rsid w:val="004553CA"/>
    <w:rsid w:val="004C4947"/>
    <w:rsid w:val="007000CB"/>
    <w:rsid w:val="00C40AF0"/>
    <w:rsid w:val="00D545CC"/>
    <w:rsid w:val="00DA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CB"/>
  </w:style>
  <w:style w:type="paragraph" w:styleId="1">
    <w:name w:val="heading 1"/>
    <w:basedOn w:val="a"/>
    <w:link w:val="10"/>
    <w:uiPriority w:val="9"/>
    <w:qFormat/>
    <w:rsid w:val="004C4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4C4947"/>
  </w:style>
  <w:style w:type="character" w:customStyle="1" w:styleId="mw-editsection-bracket">
    <w:name w:val="mw-editsection-bracket"/>
    <w:basedOn w:val="a0"/>
    <w:rsid w:val="004C4947"/>
  </w:style>
  <w:style w:type="character" w:styleId="a3">
    <w:name w:val="Hyperlink"/>
    <w:basedOn w:val="a0"/>
    <w:uiPriority w:val="99"/>
    <w:semiHidden/>
    <w:unhideWhenUsed/>
    <w:rsid w:val="004C494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C4947"/>
  </w:style>
  <w:style w:type="character" w:customStyle="1" w:styleId="wikidata-claim">
    <w:name w:val="wikidata-claim"/>
    <w:basedOn w:val="a0"/>
    <w:rsid w:val="004C4947"/>
  </w:style>
  <w:style w:type="character" w:customStyle="1" w:styleId="wikidata-snak">
    <w:name w:val="wikidata-snak"/>
    <w:basedOn w:val="a0"/>
    <w:rsid w:val="004C4947"/>
  </w:style>
  <w:style w:type="character" w:customStyle="1" w:styleId="plainlinks">
    <w:name w:val="plainlinks"/>
    <w:basedOn w:val="a0"/>
    <w:rsid w:val="004C4947"/>
  </w:style>
  <w:style w:type="paragraph" w:styleId="a4">
    <w:name w:val="Normal (Web)"/>
    <w:basedOn w:val="a"/>
    <w:uiPriority w:val="99"/>
    <w:semiHidden/>
    <w:unhideWhenUsed/>
    <w:rsid w:val="004C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4C4947"/>
  </w:style>
  <w:style w:type="character" w:customStyle="1" w:styleId="tocnumber">
    <w:name w:val="tocnumber"/>
    <w:basedOn w:val="a0"/>
    <w:rsid w:val="004C4947"/>
  </w:style>
  <w:style w:type="character" w:customStyle="1" w:styleId="toctext">
    <w:name w:val="toctext"/>
    <w:basedOn w:val="a0"/>
    <w:rsid w:val="004C4947"/>
  </w:style>
  <w:style w:type="character" w:customStyle="1" w:styleId="mw-headline">
    <w:name w:val="mw-headline"/>
    <w:basedOn w:val="a0"/>
    <w:rsid w:val="004C4947"/>
  </w:style>
  <w:style w:type="paragraph" w:styleId="a5">
    <w:name w:val="Balloon Text"/>
    <w:basedOn w:val="a"/>
    <w:link w:val="a6"/>
    <w:uiPriority w:val="99"/>
    <w:semiHidden/>
    <w:unhideWhenUsed/>
    <w:rsid w:val="004C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7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32105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93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E%D0%BB%D0%B8%D0%BC%D0%B5%D1%80%D0%B8%D0%B7%D0%B0%D1%86%D0%B8%D1%8F" TargetMode="External"/><Relationship Id="rId117" Type="http://schemas.openxmlformats.org/officeDocument/2006/relationships/hyperlink" Target="https://ru.wikipedia.org/wiki/%D0%90%D0%B2%D0%B8%D0%B0%D1%81%D1%82%D1%80%D0%BE%D0%B5%D0%BD%D0%B8%D0%B5" TargetMode="External"/><Relationship Id="rId21" Type="http://schemas.openxmlformats.org/officeDocument/2006/relationships/hyperlink" Target="https://ru.wikipedia.org/wiki/%D0%A3%D0%B3%D0%BB%D0%B5%D1%80%D0%BE%D0%B4" TargetMode="External"/><Relationship Id="rId42" Type="http://schemas.openxmlformats.org/officeDocument/2006/relationships/hyperlink" Target="https://ru.wikipedia.org/wiki/%D0%9F%D0%BE%D0%BB%D0%B8%D0%BF%D1%80%D0%BE%D0%BF%D0%B8%D0%BB%D0%B5%D0%BD" TargetMode="External"/><Relationship Id="rId47" Type="http://schemas.openxmlformats.org/officeDocument/2006/relationships/hyperlink" Target="https://ru.wikipedia.org/wiki/%D0%91%D0%B5%D0%BB%D0%BE%D0%BA" TargetMode="External"/><Relationship Id="rId63" Type="http://schemas.openxmlformats.org/officeDocument/2006/relationships/hyperlink" Target="https://ru.wikipedia.org/wiki/%D0%9F%D0%BE%D0%BB%D0%B8%D1%8D%D1%82%D0%B8%D0%BB%D0%B5%D0%BD%D0%BE%D0%B2%D0%B0%D1%8F_%D0%BF%D0%BB%D1%91%D0%BD%D0%BA%D0%B0" TargetMode="External"/><Relationship Id="rId68" Type="http://schemas.openxmlformats.org/officeDocument/2006/relationships/hyperlink" Target="https://ru.wikipedia.org/wiki/%D0%91%D0%B0%D0%BA%D0%B5%D0%BB%D0%B0%D0%BD%D0%B4,_%D0%9B%D0%B5%D0%BE_%D0%A5%D0%B5%D0%BD%D0%B4%D1%80%D0%B8%D0%BA" TargetMode="External"/><Relationship Id="rId84" Type="http://schemas.openxmlformats.org/officeDocument/2006/relationships/hyperlink" Target="https://ru.wikipedia.org/wiki/%D0%9B%D0%B0%D0%B2%D1%81%D0%B0%D0%BD" TargetMode="External"/><Relationship Id="rId89" Type="http://schemas.openxmlformats.org/officeDocument/2006/relationships/hyperlink" Target="https://ru.wikipedia.org/wiki/%D0%A6%D0%B5%D0%BB%D0%BB%D1%8E%D0%BB%D0%BE%D0%B7%D0%B0" TargetMode="External"/><Relationship Id="rId112" Type="http://schemas.openxmlformats.org/officeDocument/2006/relationships/hyperlink" Target="https://ru.wikipedia.org/wiki/%D0%A2%D0%B5%D0%BA%D1%81%D1%82%D0%B8%D0%BB%D1%8C%D0%BD%D0%B0%D1%8F_%D0%BF%D1%80%D0%BE%D0%BC%D1%8B%D1%88%D0%BB%D0%B5%D0%BD%D0%BD%D0%BE%D1%81%D1%82%D1%8C" TargetMode="External"/><Relationship Id="rId16" Type="http://schemas.openxmlformats.org/officeDocument/2006/relationships/hyperlink" Target="https://ru.wikipedia.org/wiki/%D0%A6%D0%B5%D0%BB%D0%BB%D1%8E%D0%BB%D0%BE%D0%B7%D0%B0" TargetMode="External"/><Relationship Id="rId107" Type="http://schemas.openxmlformats.org/officeDocument/2006/relationships/hyperlink" Target="https://ru.wikipedia.org/wiki/%D0%9C%D0%B0%D0%BB%D1%8B%D0%B5_%D0%BC%D0%BE%D0%BB%D0%B5%D0%BA%D1%83%D0%BB%D1%8B" TargetMode="External"/><Relationship Id="rId11" Type="http://schemas.openxmlformats.org/officeDocument/2006/relationships/hyperlink" Target="https://ru.wikipedia.org/wiki/%D0%9C%D0%BE%D0%BB%D0%B5%D0%BA%D1%83%D0%BB%D1%8F%D1%80%D0%BD%D0%B0%D1%8F_%D0%BC%D0%B0%D1%81%D1%81%D0%B0" TargetMode="External"/><Relationship Id="rId32" Type="http://schemas.openxmlformats.org/officeDocument/2006/relationships/hyperlink" Target="https://ru.wikipedia.org/wiki/%D0%9D%D0%B5%D0%BE%D1%80%D0%B3%D0%B0%D0%BD%D0%B8%D1%87%D0%B5%D1%81%D0%BA%D0%B8%D0%B5_%D0%BF%D0%BE%D0%BB%D0%B8%D0%BC%D0%B5%D1%80%D1%8B" TargetMode="External"/><Relationship Id="rId37" Type="http://schemas.openxmlformats.org/officeDocument/2006/relationships/hyperlink" Target="https://ru.wikipedia.org/wiki/%D0%A3%D0%B3%D0%BB%D0%B5%D1%80%D0%BE%D0%B4" TargetMode="External"/><Relationship Id="rId53" Type="http://schemas.openxmlformats.org/officeDocument/2006/relationships/hyperlink" Target="https://ru.wikipedia.org/wiki/%D0%A8%D0%B5%D1%80%D1%81%D1%82%D1%8C" TargetMode="External"/><Relationship Id="rId58" Type="http://schemas.openxmlformats.org/officeDocument/2006/relationships/hyperlink" Target="https://ru.wikipedia.org/wiki/%D0%93%D0%BB%D0%B8%D0%BD%D0%B0" TargetMode="External"/><Relationship Id="rId74" Type="http://schemas.openxmlformats.org/officeDocument/2006/relationships/hyperlink" Target="https://ru.wikipedia.org/wiki/%D0%A4%D0%BE%D1%80%D0%B4,_%D0%93%D0%B5%D0%BD%D1%80%D0%B8" TargetMode="External"/><Relationship Id="rId79" Type="http://schemas.openxmlformats.org/officeDocument/2006/relationships/hyperlink" Target="https://ru.wikipedia.org/wiki/%D0%9F%D0%BE%D0%BB%D0%B8%D0%BC%D0%B5%D1%82%D0%B8%D0%BB%D0%BC%D0%B5%D1%82%D0%B0%D0%BA%D1%80%D0%B8%D0%BB%D0%B0%D1%82" TargetMode="External"/><Relationship Id="rId102" Type="http://schemas.openxmlformats.org/officeDocument/2006/relationships/hyperlink" Target="https://ru.wikipedia.org/wiki/%D0%9F%D0%BE%D0%BB%D0%B8%D0%B0%D0%BC%D0%B8%D0%B4%D1%8B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61" Type="http://schemas.openxmlformats.org/officeDocument/2006/relationships/hyperlink" Target="https://ru.wikipedia.org/wiki/%D0%A6%D0%B5%D0%BB%D0%BB%D1%83%D0%BB%D0%BE%D0%B8%D0%B4" TargetMode="External"/><Relationship Id="rId82" Type="http://schemas.openxmlformats.org/officeDocument/2006/relationships/hyperlink" Target="https://ru.wikipedia.org/wiki/%D0%9D%D0%B5%D0%B9%D0%BB%D0%BE%D0%BD" TargetMode="External"/><Relationship Id="rId90" Type="http://schemas.openxmlformats.org/officeDocument/2006/relationships/hyperlink" Target="https://ru.wikipedia.org/wiki/%D0%91%D0%B5%D0%BB%D0%BE%D0%BA" TargetMode="External"/><Relationship Id="rId95" Type="http://schemas.openxmlformats.org/officeDocument/2006/relationships/hyperlink" Target="https://ru.wikipedia.org/wiki/%D0%9F%D0%BE%D0%BB%D0%B8%D0%BE%D0%BB%D0%B5%D1%84%D0%B8%D0%BD%D1%8B" TargetMode="External"/><Relationship Id="rId19" Type="http://schemas.openxmlformats.org/officeDocument/2006/relationships/hyperlink" Target="https://ru.wikipedia.org/wiki/%D0%A3%D0%B3%D0%BB%D0%B5%D1%80%D0%BE%D0%B4" TargetMode="External"/><Relationship Id="rId14" Type="http://schemas.openxmlformats.org/officeDocument/2006/relationships/hyperlink" Target="https://ru.wikipedia.org/wiki/%D0%A2%D0%B5%D1%80%D0%BC%D0%BE%D0%BF%D0%BB%D0%B0%D1%81%D1%82%D1%8B" TargetMode="External"/><Relationship Id="rId22" Type="http://schemas.openxmlformats.org/officeDocument/2006/relationships/hyperlink" Target="https://ru.wikipedia.org/wiki/%D0%92%D0%BE%D0%B4%D0%BE%D1%80%D0%BE%D0%B4" TargetMode="External"/><Relationship Id="rId27" Type="http://schemas.openxmlformats.org/officeDocument/2006/relationships/hyperlink" Target="https://ru.wikipedia.org/wiki/%D0%91%D0%B5%D0%BB%D0%BA%D0%B8" TargetMode="External"/><Relationship Id="rId30" Type="http://schemas.openxmlformats.org/officeDocument/2006/relationships/hyperlink" Target="https://ru.wikipedia.org/wiki/%D0%9A%D0%B0%D1%83%D1%87%D1%83%D0%BA" TargetMode="External"/><Relationship Id="rId35" Type="http://schemas.openxmlformats.org/officeDocument/2006/relationships/hyperlink" Target="https://ru.wikipedia.org/wiki/%D0%9D%D0%B5%D0%BE%D1%80%D0%B3%D0%B0%D0%BD%D0%B8%D1%87%D0%B5%D1%81%D0%BA%D0%B8%D0%B5_%D0%BF%D0%BE%D0%BB%D0%B8%D0%BC%D0%B5%D1%80%D1%8B" TargetMode="External"/><Relationship Id="rId43" Type="http://schemas.openxmlformats.org/officeDocument/2006/relationships/hyperlink" Target="https://ru.wikipedia.org/wiki/%D0%9F%D0%BE%D0%BB%D0%B8%D1%81%D1%82%D0%B8%D1%80%D0%BE%D0%BB" TargetMode="External"/><Relationship Id="rId48" Type="http://schemas.openxmlformats.org/officeDocument/2006/relationships/hyperlink" Target="https://ru.wikipedia.org/wiki/%D0%9D%D1%83%D0%BA%D0%BB%D0%B5%D0%B8%D0%BD%D0%BE%D0%B2%D1%8B%D0%B5_%D0%BA%D0%B8%D1%81%D0%BB%D0%BE%D1%82%D1%8B" TargetMode="External"/><Relationship Id="rId56" Type="http://schemas.openxmlformats.org/officeDocument/2006/relationships/hyperlink" Target="https://ru.wikipedia.org/wiki/%D0%A6%D0%B5%D0%BC%D0%B5%D0%BD%D1%82" TargetMode="External"/><Relationship Id="rId64" Type="http://schemas.openxmlformats.org/officeDocument/2006/relationships/hyperlink" Target="https://ru.wikipedia.org/wiki/%D0%A5%D0%B8%D0%BC%D0%B8%D1%87%D0%B5%D1%81%D0%BA%D0%B8%D0%B5_%D0%B2%D0%BE%D0%BB%D0%BE%D0%BA%D0%BD%D0%B0" TargetMode="External"/><Relationship Id="rId69" Type="http://schemas.openxmlformats.org/officeDocument/2006/relationships/hyperlink" Target="https://ru.wikipedia.org/wiki/%D0%A0%D0%B5%D0%B0%D0%BA%D1%86%D0%B8%D1%8F_%D0%BA%D0%BE%D0%BD%D0%B4%D0%B5%D0%BD%D1%81%D0%B0%D1%86%D0%B8%D0%B8" TargetMode="External"/><Relationship Id="rId77" Type="http://schemas.openxmlformats.org/officeDocument/2006/relationships/hyperlink" Target="https://ru.wikipedia.org/wiki/%D0%9F%D0%BE%D0%BB%D0%B8%D1%81%D1%82%D0%B8%D1%80%D0%BE%D0%BB" TargetMode="External"/><Relationship Id="rId100" Type="http://schemas.openxmlformats.org/officeDocument/2006/relationships/hyperlink" Target="https://ru.wikipedia.org/wiki/%D0%A2%D0%B5%D1%80%D0%BC%D0%BE%D1%81%D1%82%D0%BE%D0%B9%D0%BA%D0%BE%D1%81%D1%82%D1%8C" TargetMode="External"/><Relationship Id="rId105" Type="http://schemas.openxmlformats.org/officeDocument/2006/relationships/hyperlink" Target="https://commons.wikimedia.org/wiki/File:Polymerization_classification_EN.svg?uselang=ru" TargetMode="External"/><Relationship Id="rId113" Type="http://schemas.openxmlformats.org/officeDocument/2006/relationships/hyperlink" Target="https://ru.wikipedia.org/wiki/%D0%A1%D0%B5%D0%BB%D1%8C%D1%81%D0%BA%D0%BE%D0%B5_%D1%85%D0%BE%D0%B7%D1%8F%D0%B9%D1%81%D1%82%D0%B2%D0%BE" TargetMode="External"/><Relationship Id="rId118" Type="http://schemas.openxmlformats.org/officeDocument/2006/relationships/hyperlink" Target="https://ru.wikipedia.org/wiki/%D0%9A%D0%BB%D0%B5%D0%B9" TargetMode="External"/><Relationship Id="rId8" Type="http://schemas.openxmlformats.org/officeDocument/2006/relationships/hyperlink" Target="https://ru.wikipedia.org/wiki/%D0%9C%D0%B0%D0%BA%D1%80%D0%BE%D0%BC%D0%BE%D0%BB%D0%B5%D0%BA%D1%83%D0%BB%D0%B0" TargetMode="External"/><Relationship Id="rId51" Type="http://schemas.openxmlformats.org/officeDocument/2006/relationships/hyperlink" Target="https://ru.wikipedia.org/wiki/%D0%9A%D0%BE%D0%B6%D0%B0" TargetMode="External"/><Relationship Id="rId72" Type="http://schemas.openxmlformats.org/officeDocument/2006/relationships/hyperlink" Target="https://ru.wikipedia.org/wiki/%D0%90%D0%BA%D0%BA%D1%83%D0%BC%D1%83%D0%BB%D1%8F%D1%82%D0%BE%D1%80" TargetMode="External"/><Relationship Id="rId80" Type="http://schemas.openxmlformats.org/officeDocument/2006/relationships/hyperlink" Target="https://ru.wikipedia.org/wiki/%D0%9F%D0%BE%D0%BB%D0%B8%D0%B0%D0%BC%D0%B8%D0%B4%D0%BD%D0%BE%D0%B5_%D0%B2%D0%BE%D0%BB%D0%BE%D0%BA%D0%BD%D0%BE" TargetMode="External"/><Relationship Id="rId85" Type="http://schemas.openxmlformats.org/officeDocument/2006/relationships/hyperlink" Target="https://ru.wikipedia.org/wiki/%D0%9F%D0%BE%D0%BB%D0%B8%D1%8D%D1%82%D0%B8%D0%BB%D0%B5%D0%BD%D1%82%D0%B5%D1%80%D0%B5%D1%84%D1%82%D0%B0%D0%BB%D0%B0%D1%82" TargetMode="External"/><Relationship Id="rId93" Type="http://schemas.openxmlformats.org/officeDocument/2006/relationships/hyperlink" Target="https://ru.wikipedia.org/wiki/%D0%A8%D1%91%D0%BB%D0%BA" TargetMode="External"/><Relationship Id="rId98" Type="http://schemas.openxmlformats.org/officeDocument/2006/relationships/hyperlink" Target="https://ru.wikipedia.org/wiki/%D0%9F%D0%BE%D0%BB%D0%B8%D1%8D%D1%82%D0%B8%D0%BB%D0%B5%D0%BD" TargetMode="External"/><Relationship Id="rId121" Type="http://schemas.openxmlformats.org/officeDocument/2006/relationships/hyperlink" Target="https://ru.wikipedia.org/wiki/%D0%A5%D0%B8%D0%BC%D0%B8%D1%87%D0%B5%D1%81%D0%BA%D0%B8%D0%B5_%D0%B2%D0%BE%D0%BB%D0%BE%D0%BA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E%D0%BB%D0%B8%D0%BC%D0%B5%D1%80%D1%8B" TargetMode="External"/><Relationship Id="rId17" Type="http://schemas.openxmlformats.org/officeDocument/2006/relationships/hyperlink" Target="https://ru.wikipedia.org/wiki/%D0%90%D0%BC%D0%B8%D0%BB%D0%BE%D0%BF%D0%B5%D0%BA%D1%82%D0%B8%D0%BD" TargetMode="External"/><Relationship Id="rId25" Type="http://schemas.openxmlformats.org/officeDocument/2006/relationships/hyperlink" Target="https://ru.wikipedia.org/wiki/%D0%A1%D0%BE%D0%BF%D0%BE%D0%BB%D0%B8%D0%BC%D0%B5%D1%80" TargetMode="External"/><Relationship Id="rId33" Type="http://schemas.openxmlformats.org/officeDocument/2006/relationships/hyperlink" Target="https://ru.wikipedia.org/wiki/%D0%9F%D0%BE%D0%BB%D0%B8%D0%BA%D0%BE%D0%BD%D0%B4%D0%B5%D0%BD%D1%81%D0%B0%D1%86%D0%B8%D1%8F" TargetMode="External"/><Relationship Id="rId38" Type="http://schemas.openxmlformats.org/officeDocument/2006/relationships/hyperlink" Target="https://ru.wikipedia.org/wiki/%D0%A0%D0%B0%D0%B4%D0%B8%D0%BA%D0%B0%D0%BB_(%D1%85%D0%B8%D0%BC%D0%B8%D1%8F)" TargetMode="External"/><Relationship Id="rId46" Type="http://schemas.openxmlformats.org/officeDocument/2006/relationships/hyperlink" Target="https://ru.wikipedia.org/wiki/%D0%9F%D0%BE%D0%BB%D0%B8%D1%81%D0%B0%D1%85%D0%B0%D1%80%D0%B8%D0%B4%D1%8B" TargetMode="External"/><Relationship Id="rId59" Type="http://schemas.openxmlformats.org/officeDocument/2006/relationships/hyperlink" Target="https://ru.wikipedia.org/wiki/%D0%A1%D1%82%D1%80%D0%BE%D0%B8%D1%82%D0%B5%D0%BB%D1%8C%D0%BD%D1%8B%D0%B5_%D0%BC%D0%B0%D1%82%D0%B5%D1%80%D0%B8%D0%B0%D0%BB%D1%8B" TargetMode="External"/><Relationship Id="rId67" Type="http://schemas.openxmlformats.org/officeDocument/2006/relationships/hyperlink" Target="https://ru.wikipedia.org/wiki/%D0%9D%D0%B8%D1%82%D1%80%D0%BE%D1%86%D0%B5%D0%BB%D0%BB%D1%8E%D0%BB%D0%BE%D0%B7%D0%B0" TargetMode="External"/><Relationship Id="rId103" Type="http://schemas.openxmlformats.org/officeDocument/2006/relationships/hyperlink" Target="https://ru.wikipedia.org/wiki/%D0%9F%D0%BE%D0%BB%D0%B8%D0%B8%D0%BC%D0%B8%D0%B4%D1%8B" TargetMode="External"/><Relationship Id="rId108" Type="http://schemas.openxmlformats.org/officeDocument/2006/relationships/hyperlink" Target="https://ru.wikipedia.org/wiki/%D0%9F%D0%BE%D0%BB%D0%B8%D1%8D%D1%82%D0%B8%D0%BB%D0%B5%D0%BD%D1%82%D0%B5%D1%80%D0%B5%D1%84%D1%82%D0%B0%D0%BB%D0%B0%D1%82" TargetMode="External"/><Relationship Id="rId116" Type="http://schemas.openxmlformats.org/officeDocument/2006/relationships/hyperlink" Target="https://ru.wikipedia.org/wiki/%D0%A1%D1%83%D0%B4%D0%BE%D1%81%D1%82%D1%80%D0%BE%D0%B5%D0%BD%D0%B8%D0%B5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u.wikipedia.org/wiki/%D0%92%D0%BE%D0%B4%D0%BE%D1%80%D0%BE%D0%B4" TargetMode="External"/><Relationship Id="rId41" Type="http://schemas.openxmlformats.org/officeDocument/2006/relationships/hyperlink" Target="https://ru.wikipedia.org/wiki/%D0%9F%D0%BE%D0%BB%D0%B8%D1%8D%D1%82%D0%B8%D0%BB%D0%B5%D0%BD" TargetMode="External"/><Relationship Id="rId54" Type="http://schemas.openxmlformats.org/officeDocument/2006/relationships/hyperlink" Target="https://ru.wikipedia.org/wiki/%D0%A8%D1%91%D0%BB%D0%BA" TargetMode="External"/><Relationship Id="rId62" Type="http://schemas.openxmlformats.org/officeDocument/2006/relationships/hyperlink" Target="https://ru.wikipedia.org/wiki/%D0%A6%D0%B5%D0%BB%D0%BB%D1%8E%D0%BB%D0%BE%D0%B7%D0%B0" TargetMode="External"/><Relationship Id="rId70" Type="http://schemas.openxmlformats.org/officeDocument/2006/relationships/hyperlink" Target="https://ru.wikipedia.org/wiki/%D0%A4%D0%B5%D0%BD%D0%BE%D0%BB" TargetMode="External"/><Relationship Id="rId75" Type="http://schemas.openxmlformats.org/officeDocument/2006/relationships/hyperlink" Target="https://ru.wikipedia.org/wiki/%D0%90%D0%B2%D1%82%D0%BE%D0%BC%D0%BE%D0%B1%D0%B8%D0%BB%D0%B5%D1%81%D1%82%D1%80%D0%BE%D0%B5%D0%BD%D0%B8%D0%B5" TargetMode="External"/><Relationship Id="rId83" Type="http://schemas.openxmlformats.org/officeDocument/2006/relationships/hyperlink" Target="https://ru.wikipedia.org/wiki/%D0%9F%D0%BE%D0%BB%D0%B8%D1%8D%D1%84%D0%B8%D1%80%D1%8B" TargetMode="External"/><Relationship Id="rId88" Type="http://schemas.openxmlformats.org/officeDocument/2006/relationships/hyperlink" Target="https://ru.wikipedia.org/wiki/%D0%9F%D0%BE%D0%BB%D0%B8%D0%B0%D0%BA%D1%80%D0%B8%D0%BB%D0%BE%D0%BD%D0%B8%D1%82%D1%80%D0%B8%D0%BB" TargetMode="External"/><Relationship Id="rId91" Type="http://schemas.openxmlformats.org/officeDocument/2006/relationships/hyperlink" Target="https://ru.wikipedia.org/wiki/%D0%A5%D0%BB%D0%BE%D0%BF%D0%BE%D0%BA" TargetMode="External"/><Relationship Id="rId96" Type="http://schemas.openxmlformats.org/officeDocument/2006/relationships/hyperlink" Target="https://ru.wikipedia.org/wiki/%D0%9F%D0%BE%D0%BB%D0%B8%D0%BF%D1%80%D0%BE%D0%BF%D0%B8%D0%BB%D0%B5%D0%BD" TargetMode="External"/><Relationship Id="rId111" Type="http://schemas.openxmlformats.org/officeDocument/2006/relationships/hyperlink" Target="https://ru.wikipedia.org/wiki/%D0%9C%D0%B0%D1%88%D0%B8%D0%BD%D0%BE%D1%81%D1%82%D1%80%D0%BE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-" TargetMode="External"/><Relationship Id="rId15" Type="http://schemas.openxmlformats.org/officeDocument/2006/relationships/hyperlink" Target="https://ru.wikipedia.org/wiki/%D0%A0%D0%B5%D0%B0%D0%BA%D1%82%D0%BE%D0%BF%D0%BB%D0%B0%D1%81%D1%82%D1%8B" TargetMode="External"/><Relationship Id="rId23" Type="http://schemas.openxmlformats.org/officeDocument/2006/relationships/hyperlink" Target="https://ru.wikipedia.org/wiki/%D0%A5%D0%BB%D0%BE%D1%80" TargetMode="External"/><Relationship Id="rId28" Type="http://schemas.openxmlformats.org/officeDocument/2006/relationships/hyperlink" Target="https://ru.wikipedia.org/wiki/%D0%9D%D1%83%D0%BA%D0%BB%D0%B5%D0%B8%D0%BD%D0%BE%D0%B2%D1%8B%D0%B5_%D0%BA%D0%B8%D1%81%D0%BB%D0%BE%D1%82%D1%8B" TargetMode="External"/><Relationship Id="rId36" Type="http://schemas.openxmlformats.org/officeDocument/2006/relationships/hyperlink" Target="https://ru.wikipedia.org/wiki/%D0%A3%D0%B3%D0%BB%D0%B5%D1%80%D0%BE%D0%B4" TargetMode="External"/><Relationship Id="rId49" Type="http://schemas.openxmlformats.org/officeDocument/2006/relationships/hyperlink" Target="https://ru.wikipedia.org/w/index.php?title=%D0%9F%D0%BE%D0%BB%D0%B8%D0%BC%D0%B5%D1%80%D1%8B&amp;veaction=edit&amp;section=6" TargetMode="External"/><Relationship Id="rId57" Type="http://schemas.openxmlformats.org/officeDocument/2006/relationships/hyperlink" Target="https://ru.wikipedia.org/wiki/%D0%98%D0%B7%D0%B2%D0%B5%D1%81%D1%82%D1%8C_(%D0%BC%D0%B0%D1%82%D0%B5%D1%80%D0%B8%D0%B0%D0%BB)" TargetMode="External"/><Relationship Id="rId106" Type="http://schemas.openxmlformats.org/officeDocument/2006/relationships/image" Target="media/image1.png"/><Relationship Id="rId114" Type="http://schemas.openxmlformats.org/officeDocument/2006/relationships/hyperlink" Target="https://ru.wikipedia.org/wiki/%D0%9C%D0%B5%D0%B4%D0%B8%D1%86%D0%B8%D0%BD%D0%B0" TargetMode="External"/><Relationship Id="rId119" Type="http://schemas.openxmlformats.org/officeDocument/2006/relationships/hyperlink" Target="https://ru.wikipedia.org/wiki/%D0%9B%D0%B0%D0%BA" TargetMode="External"/><Relationship Id="rId10" Type="http://schemas.openxmlformats.org/officeDocument/2006/relationships/hyperlink" Target="https://ru.wikipedia.org/wiki/%D0%9F%D0%BE%D0%BB%D0%B8%D0%BC%D0%B5%D1%80%D1%8B" TargetMode="External"/><Relationship Id="rId31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44" Type="http://schemas.openxmlformats.org/officeDocument/2006/relationships/hyperlink" Target="https://ru.wikipedia.org/w/index.php?title=%D0%A1%D1%88%D0%B8%D0%B2%D0%BA%D0%B8&amp;action=edit&amp;redlink=1" TargetMode="External"/><Relationship Id="rId52" Type="http://schemas.openxmlformats.org/officeDocument/2006/relationships/hyperlink" Target="https://ru.wikipedia.org/wiki/%D0%9C%D0%B5%D1%85" TargetMode="External"/><Relationship Id="rId60" Type="http://schemas.openxmlformats.org/officeDocument/2006/relationships/hyperlink" Target="https://ru.wikipedia.org/wiki/%D0%A6%D0%B5%D0%BB%D0%BB%D1%8E%D0%BB%D0%BE%D0%B7%D0%B0" TargetMode="External"/><Relationship Id="rId65" Type="http://schemas.openxmlformats.org/officeDocument/2006/relationships/hyperlink" Target="https://ru.wikipedia.org/wiki/%D0%9B%D0%B0%D0%BA%D0%BE%D0%BA%D1%80%D0%B0%D1%81%D0%BE%D1%87%D0%BD%D1%8B%D0%B5_%D0%BC%D0%B0%D1%82%D0%B5%D1%80%D0%B8%D0%B0%D0%BB%D1%8B" TargetMode="External"/><Relationship Id="rId73" Type="http://schemas.openxmlformats.org/officeDocument/2006/relationships/hyperlink" Target="https://ru.wikipedia.org/wiki/%D0%A2%D0%B5%D0%BB%D0%B5%D0%B2%D0%B8%D0%B7%D0%BE%D1%80" TargetMode="External"/><Relationship Id="rId78" Type="http://schemas.openxmlformats.org/officeDocument/2006/relationships/hyperlink" Target="https://ru.wikipedia.org/wiki/%D0%9F%D0%BE%D0%BB%D0%B8%D0%B2%D0%B8%D0%BD%D0%B8%D0%BB%D1%85%D0%BB%D0%BE%D1%80%D0%B8%D0%B4" TargetMode="External"/><Relationship Id="rId81" Type="http://schemas.openxmlformats.org/officeDocument/2006/relationships/hyperlink" Target="https://ru.wikipedia.org/wiki/%D0%9A%D0%B0%D0%BF%D1%80%D0%BE%D0%BD" TargetMode="External"/><Relationship Id="rId86" Type="http://schemas.openxmlformats.org/officeDocument/2006/relationships/hyperlink" Target="https://ru.wikipedia.org/wiki/%D0%9F%D0%BE%D0%BB%D0%B8%D0%BF%D1%80%D0%BE%D0%BF%D0%B8%D0%BB%D0%B5%D0%BD" TargetMode="External"/><Relationship Id="rId94" Type="http://schemas.openxmlformats.org/officeDocument/2006/relationships/hyperlink" Target="https://ru.wikipedia.org/wiki/%D0%9A%D0%B0%D1%82%D0%B0%D0%BB%D0%B8%D0%B7%D0%B0%D1%82%D0%BE%D1%80%D1%8B_%D0%A6%D0%B8%D0%B3%D0%BB%D0%B5%D1%80%D0%B0%E2%80%94%D0%9D%D0%B0%D1%82%D1%82%D0%B0" TargetMode="External"/><Relationship Id="rId99" Type="http://schemas.openxmlformats.org/officeDocument/2006/relationships/hyperlink" Target="https://ru.wikipedia.org/wiki/%D0%9F%D0%BE%D0%BB%D0%B8%D1%83%D1%80%D0%B5%D1%82%D0%B0%D0%BD" TargetMode="External"/><Relationship Id="rId101" Type="http://schemas.openxmlformats.org/officeDocument/2006/relationships/hyperlink" Target="https://ru.wikipedia.org/wiki/%D0%A3%D0%BF%D1%80%D1%83%D0%B3%D0%BE%D1%81%D1%82%D1%8C" TargetMode="External"/><Relationship Id="rId122" Type="http://schemas.openxmlformats.org/officeDocument/2006/relationships/hyperlink" Target="https://ru.wikipedia.org/wiki/%D0%9F%D0%BB%D0%B0%D1%81%D1%82%D0%BC%D0%B0%D1%81%D1%8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B%D0%B8%D0%B3%D0%BE%D0%BC%D0%B5%D1%80" TargetMode="External"/><Relationship Id="rId13" Type="http://schemas.openxmlformats.org/officeDocument/2006/relationships/hyperlink" Target="https://ru.wikipedia.org/wiki/%D0%A1%D0%B8%D0%BB%D1%8B_%D0%92%D0%B0%D0%BD-%D0%B4%D0%B5%D1%80-%D0%92%D0%B0%D0%B0%D0%BB%D1%8C%D1%81%D0%B0" TargetMode="External"/><Relationship Id="rId18" Type="http://schemas.openxmlformats.org/officeDocument/2006/relationships/hyperlink" Target="https://ru.wikipedia.org/wiki/%D0%9F%D0%BE%D0%BB%D0%B8%D0%B2%D0%B8%D0%BD%D0%B8%D0%BB%D1%85%D0%BB%D0%BE%D1%80%D0%B8%D0%B4" TargetMode="External"/><Relationship Id="rId39" Type="http://schemas.openxmlformats.org/officeDocument/2006/relationships/hyperlink" Target="https://ru.wikipedia.org/wiki/%D0%9A%D0%BE%D0%BC%D0%BF%D0%BE%D0%B7%D0%B8%D1%86%D0%B8%D0%BE%D0%BD%D0%BD%D1%8B%D0%B9_%D0%BC%D0%B0%D1%82%D0%B5%D1%80%D0%B8%D0%B0%D0%BB" TargetMode="External"/><Relationship Id="rId109" Type="http://schemas.openxmlformats.org/officeDocument/2006/relationships/hyperlink" Target="https://ru.wikipedia.org/wiki/%D0%A2%D0%B5%D1%80%D0%B5%D1%84%D1%82%D0%B0%D0%BB%D0%B5%D0%B2%D0%B0%D1%8F_%D0%BA%D0%B8%D1%81%D0%BB%D0%BE%D1%82%D0%B0" TargetMode="External"/><Relationship Id="rId34" Type="http://schemas.openxmlformats.org/officeDocument/2006/relationships/hyperlink" Target="https://ru.wikipedia.org/wiki/%D0%9C%D0%BE%D0%BD%D0%BE%D0%BC%D0%B5%D1%80" TargetMode="External"/><Relationship Id="rId50" Type="http://schemas.openxmlformats.org/officeDocument/2006/relationships/hyperlink" Target="https://ru.wikipedia.org/w/index.php?title=%D0%9F%D0%BE%D0%BB%D0%B8%D0%BC%D0%B5%D1%80%D1%8B&amp;action=edit&amp;section=6" TargetMode="External"/><Relationship Id="rId55" Type="http://schemas.openxmlformats.org/officeDocument/2006/relationships/hyperlink" Target="https://ru.wikipedia.org/wiki/%D0%A5%D0%BB%D0%BE%D0%BF%D0%BE%D0%BA" TargetMode="External"/><Relationship Id="rId76" Type="http://schemas.openxmlformats.org/officeDocument/2006/relationships/hyperlink" Target="https://ru.wikipedia.org/wiki/%D0%9A%D0%B0%D1%83%D1%87%D1%83%D0%BA" TargetMode="External"/><Relationship Id="rId97" Type="http://schemas.openxmlformats.org/officeDocument/2006/relationships/hyperlink" Target="https://ru.wikipedia.org/wiki/%D0%9F%D0%BE%D0%BB%D0%B8%D1%8D%D1%82%D0%B8%D0%BB%D0%B5%D0%BD" TargetMode="External"/><Relationship Id="rId104" Type="http://schemas.openxmlformats.org/officeDocument/2006/relationships/hyperlink" Target="https://ru.wikipedia.org/wiki/%D0%9F%D0%BE%D0%BB%D0%B8%D1%8D%D1%84%D0%B8%D1%80%D1%8B" TargetMode="External"/><Relationship Id="rId120" Type="http://schemas.openxmlformats.org/officeDocument/2006/relationships/hyperlink" Target="https://ru.wikipedia.org/wiki/%D0%A0%D0%B5%D0%B7%D0%B8%D0%BD%D0%B0" TargetMode="External"/><Relationship Id="rId7" Type="http://schemas.openxmlformats.org/officeDocument/2006/relationships/hyperlink" Target="https://ru.wiktionary.org/wiki/%CE%BC%CE%AD%CF%81%CE%BF%CF%82" TargetMode="External"/><Relationship Id="rId71" Type="http://schemas.openxmlformats.org/officeDocument/2006/relationships/hyperlink" Target="https://ru.wikipedia.org/wiki/%D0%A4%D0%BE%D1%80%D0%BC%D0%B0%D0%BB%D1%8C%D0%B4%D0%B5%D0%B3%D0%B8%D0%B4" TargetMode="External"/><Relationship Id="rId92" Type="http://schemas.openxmlformats.org/officeDocument/2006/relationships/hyperlink" Target="https://ru.wikipedia.org/wiki/%D0%A8%D0%B5%D1%80%D1%81%D1%82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0%BE%D0%BB%D0%B8%D1%81%D0%B0%D1%85%D0%B0%D1%80%D0%B8%D0%B4%D1%8B" TargetMode="External"/><Relationship Id="rId24" Type="http://schemas.openxmlformats.org/officeDocument/2006/relationships/hyperlink" Target="https://ru.wikipedia.org/wiki/%D0%9A%D0%B0%D1%83%D1%87%D1%83%D0%BA" TargetMode="External"/><Relationship Id="rId40" Type="http://schemas.openxmlformats.org/officeDocument/2006/relationships/hyperlink" Target="https://ru.wikipedia.org/wiki/%D0%A1%D1%82%D0%B5%D0%BA%D0%BB%D0%BE%D0%BF%D0%BB%D0%B0%D1%81%D1%82%D0%B8%D0%BA" TargetMode="External"/><Relationship Id="rId45" Type="http://schemas.openxmlformats.org/officeDocument/2006/relationships/hyperlink" Target="https://ru.wikipedia.org/wiki/%D0%92%D1%83%D0%BB%D0%BA%D0%B0%D0%BD%D0%B8%D0%B7%D0%B0%D1%86%D0%B8%D1%8F" TargetMode="External"/><Relationship Id="rId66" Type="http://schemas.openxmlformats.org/officeDocument/2006/relationships/hyperlink" Target="https://ru.wikipedia.org/wiki/%D0%97%D0%B0%D0%B3%D1%83%D1%81%D1%82%D0%B8%D1%82%D0%B5%D0%BB%D1%8C" TargetMode="External"/><Relationship Id="rId87" Type="http://schemas.openxmlformats.org/officeDocument/2006/relationships/hyperlink" Target="https://ru.wikipedia.org/wiki/%D0%9D%D0%B8%D1%82%D1%80%D0%BE%D0%BD" TargetMode="External"/><Relationship Id="rId110" Type="http://schemas.openxmlformats.org/officeDocument/2006/relationships/hyperlink" Target="https://ru.wikipedia.org/wiki/%D0%AD%D1%82%D0%B8%D0%BB%D0%B5%D0%BD%D0%B3%D0%BB%D0%B8%D0%BA%D0%BE%D0%BB%D1%8C" TargetMode="External"/><Relationship Id="rId115" Type="http://schemas.openxmlformats.org/officeDocument/2006/relationships/hyperlink" Target="https://ru.wikipedia.org/wiki/%D0%90%D0%B2%D1%82%D0%BE%D0%BC%D0%BE%D0%B1%D0%B8%D0%BB%D0%B5%D1%81%D1%82%D1%80%D0%BE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4567</Words>
  <Characters>26035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Классификация</vt:lpstr>
      <vt:lpstr>        Синтетические полимеры. Искусственные полимерные материалы[править | править код</vt:lpstr>
      <vt:lpstr>        Огнеупорные полимеры</vt:lpstr>
      <vt:lpstr>    Применение</vt:lpstr>
    </vt:vector>
  </TitlesOfParts>
  <Company>Microsoft</Company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2020-03-26T18:38:00Z</dcterms:created>
  <dcterms:modified xsi:type="dcterms:W3CDTF">2020-03-26T19:00:00Z</dcterms:modified>
</cp:coreProperties>
</file>