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6" w:rsidRDefault="00751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№ 11. №15, №17        </w:t>
      </w:r>
      <w:r w:rsidR="00ED166A" w:rsidRPr="00ED166A">
        <w:rPr>
          <w:rFonts w:ascii="Times New Roman" w:hAnsi="Times New Roman" w:cs="Times New Roman"/>
          <w:sz w:val="24"/>
          <w:szCs w:val="24"/>
        </w:rPr>
        <w:t>Тема</w:t>
      </w:r>
      <w:r w:rsidR="00ED166A">
        <w:rPr>
          <w:rFonts w:ascii="Times New Roman" w:hAnsi="Times New Roman" w:cs="Times New Roman"/>
          <w:sz w:val="24"/>
          <w:szCs w:val="24"/>
        </w:rPr>
        <w:t>: Гидролиз солей</w:t>
      </w:r>
    </w:p>
    <w:p w:rsidR="00751255" w:rsidRPr="00751255" w:rsidRDefault="00751255" w:rsidP="00751255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</w:pPr>
      <w:r w:rsidRPr="00751255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 Гидролиз солей</w:t>
      </w:r>
    </w:p>
    <w:tbl>
      <w:tblPr>
        <w:tblW w:w="88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7"/>
      </w:tblGrid>
      <w:tr w:rsidR="00751255" w:rsidRPr="00751255" w:rsidTr="00751255">
        <w:trPr>
          <w:tblCellSpacing w:w="0" w:type="dxa"/>
        </w:trPr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Гидролиз солей</w:t>
            </w: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- это химическое взаимодействие ионов соли с ионами воды, приводящее к образованию слабого электролита.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рассматривать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      </w:r>
          </w:p>
          <w:p w:rsidR="00751255" w:rsidRPr="00751255" w:rsidRDefault="00751255" w:rsidP="0075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>
                  <wp:extent cx="4761865" cy="6659880"/>
                  <wp:effectExtent l="19050" t="0" r="635" b="0"/>
                  <wp:docPr id="1" name="Рисунок 1" descr="https://www.sites.google.com/site/himulacom/_/rsrc/1315460264016/zvonok-na-urok/9-klass---vtoroj-god-obucenia/urok-no10-11-gidroliz-solej/%D0%B3%D0%B8%D0%B4%D1%80%D0%BE%D0%BB%D0%B8%D0%B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264016/zvonok-na-urok/9-klass---vtoroj-god-obucenia/urok-no10-11-gidroliz-solej/%D0%B3%D0%B8%D0%B4%D1%80%D0%BE%D0%BB%D0%B8%D0%B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665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255" w:rsidRPr="00751255" w:rsidRDefault="00751255" w:rsidP="0075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1). </w:t>
            </w: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Гидролиз не возможен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образованная сильным основанием и сильной кислотой (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KBr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NaCl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NaNO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гидролизу подвергаться не будет, так как в этом случае слабый электролит не образуется.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растворов = 7. Реакция среды остается нейтральной.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2). </w:t>
            </w: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Гидролиз по катиону (в реакцию с водой вступает только катион)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соли, образованной слабым основанием и сильной кислотой (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FeCl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NH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(SO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MgSO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гидролизу подвергается катион: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FeCl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+ HOH &lt;=&gt;Fe(OH)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HCl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Fe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+ 2Cl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+ H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+ OH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 &lt;=&gt;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FeOH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+ 2Cl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-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+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+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гидролиза образуется слабый электролит, ион H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 ионы.                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&lt; 7 (раствор приобретает кислую реакцию).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3).  </w:t>
            </w: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Гидролиз по аниону (в реакцию с водой вступает только анион)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образованная сильным основанием и слабой кислотой (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КClO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COONa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подвергается гидролизу по аниону, в результате чего образуется слабый электролит,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гидроксид-ион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 ионы.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 НО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&lt;=&gt;KHSiO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 KОН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2K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+SiO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2-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 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ОH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&lt;=&gt; НSiO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+ 2K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+ ОН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-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растворов &gt; 7 (раствор приобретает щелочную реакцию).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4). </w:t>
            </w:r>
            <w:r w:rsidRPr="00751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Совместный гидролиз (в реакцию с водой вступает и катион и анион)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образованная слабым основанием и слабой кислотой (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СООNН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(NН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гидролизуется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катиону, и по аниону. В результате образуются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малодиссоциирующие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и кислота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среды этих растворов может быть нейтральной, слабокислой или слабощелочной: 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+ 6H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 =&gt;2Al(OH)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↓+ 3H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S↑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- процесс обратимый. 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протекает необратимо, если в результате реакции образуется нерастворимое основание и (или) летучая кислота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Алгоритм составления уравнений гидролиза солей</w:t>
            </w:r>
          </w:p>
          <w:tbl>
            <w:tblPr>
              <w:tblW w:w="0" w:type="auto"/>
              <w:shd w:val="clear" w:color="auto" w:fill="FFF2CC"/>
              <w:tblCellMar>
                <w:left w:w="0" w:type="dxa"/>
                <w:right w:w="0" w:type="dxa"/>
              </w:tblCellMar>
              <w:tblLook w:val="04A0"/>
            </w:tblPr>
            <w:tblGrid>
              <w:gridCol w:w="4952"/>
              <w:gridCol w:w="3613"/>
            </w:tblGrid>
            <w:tr w:rsidR="00751255" w:rsidRPr="00751255" w:rsidTr="00751255">
              <w:trPr>
                <w:trHeight w:val="380"/>
              </w:trPr>
              <w:tc>
                <w:tcPr>
                  <w:tcW w:w="3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Ход рассуждений</w:t>
                  </w:r>
                </w:p>
              </w:tc>
              <w:tc>
                <w:tcPr>
                  <w:tcW w:w="42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Пример</w:t>
                  </w:r>
                </w:p>
              </w:tc>
            </w:tr>
            <w:tr w:rsidR="00751255" w:rsidRPr="00751255" w:rsidTr="00751255">
              <w:trPr>
                <w:trHeight w:val="5583"/>
              </w:trPr>
              <w:tc>
                <w:tcPr>
                  <w:tcW w:w="39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Определяем силу электролита – основания и кислоты, которыми образована рассматриваемая соль.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Помните! Гидролиз всегда протекает по слабому электролиту, сильный электролит находится в растворе в виде ионов, которые не связываются водой.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801"/>
                  </w:tblGrid>
                  <w:tr w:rsidR="00751255" w:rsidRPr="00751255">
                    <w:trPr>
                      <w:trHeight w:val="380"/>
                    </w:trPr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12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Кислота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12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Основания</w:t>
                        </w:r>
                      </w:p>
                    </w:tc>
                  </w:tr>
                  <w:tr w:rsidR="00751255" w:rsidRPr="00751255">
                    <w:trPr>
                      <w:trHeight w:val="2078"/>
                    </w:trPr>
                    <w:tc>
                      <w:tcPr>
                        <w:tcW w:w="159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75125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  <w:u w:val="single"/>
                            <w:lang w:eastAsia="ru-RU"/>
                          </w:rPr>
                          <w:t>Слабые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  <w:u w:val="single"/>
                            <w:lang w:val="en-US" w:eastAsia="ru-RU"/>
                          </w:rPr>
                          <w:t>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-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val="en-US" w:eastAsia="ru-RU"/>
                          </w:rPr>
                          <w:t>CH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val="en-US" w:eastAsia="ru-RU"/>
                          </w:rPr>
                          <w:t>COOH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,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val="en-US" w:eastAsia="ru-RU"/>
                          </w:rPr>
                          <w:t>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val="en-US" w:eastAsia="ru-RU"/>
                          </w:rPr>
                          <w:t>CO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,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val="en-US" w:eastAsia="ru-RU"/>
                          </w:rPr>
                          <w:t>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S, </w:t>
                        </w:r>
                        <w:proofErr w:type="spellStart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HClO</w:t>
                        </w:r>
                        <w:proofErr w:type="spellEnd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, HClO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vertAlign w:val="subscript"/>
                            <w:lang w:val="en-US" w:eastAsia="ru-RU"/>
                          </w:rPr>
                          <w:t>2</w:t>
                        </w:r>
                      </w:p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125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Средней силы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-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PO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125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Сильные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- </w:t>
                        </w:r>
                        <w:proofErr w:type="spellStart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</w:t>
                        </w:r>
                        <w:proofErr w:type="gramStart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  <w:proofErr w:type="spellEnd"/>
                        <w:proofErr w:type="gramEnd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HBr</w:t>
                        </w:r>
                        <w:proofErr w:type="spellEnd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HI, НNО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НСlO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SO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125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Слабые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все нерастворимые в воде основания и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OH</w:t>
                        </w:r>
                      </w:p>
                      <w:p w:rsidR="00751255" w:rsidRPr="00751255" w:rsidRDefault="00751255" w:rsidP="00751255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5125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u w:val="single"/>
                            <w:lang w:eastAsia="ru-RU"/>
                          </w:rPr>
                          <w:t>Сильные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щёлочи (</w:t>
                        </w:r>
                        <w:proofErr w:type="spellStart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искл</w:t>
                        </w:r>
                        <w:proofErr w:type="spellEnd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NH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751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OH)</w:t>
                        </w:r>
                      </w:p>
                    </w:tc>
                  </w:tr>
                </w:tbl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Na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карбонат натрия, соль образованная сильным основанием (</w:t>
                  </w:r>
                  <w:proofErr w:type="spellStart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NaOH</w:t>
                  </w:r>
                  <w:proofErr w:type="spellEnd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 и слабой кислотой (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51255" w:rsidRPr="00751255" w:rsidTr="00751255">
              <w:trPr>
                <w:trHeight w:val="2622"/>
              </w:trPr>
              <w:tc>
                <w:tcPr>
                  <w:tcW w:w="39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Записываем диссоциацию соли в водном растворе, определяем ион слабого электролита, входящий в состав соли: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Na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+ 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2-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+ 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+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OH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↔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Это гидролиз по аниону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 слабого электролита в соли присутствует анион 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2-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, он будет связываться молекулами воды в слабый электролит – происходит гидролиз по аниону.</w:t>
                  </w:r>
                </w:p>
              </w:tc>
            </w:tr>
            <w:tr w:rsidR="00751255" w:rsidRPr="00751255" w:rsidTr="00751255">
              <w:trPr>
                <w:trHeight w:val="1780"/>
              </w:trPr>
              <w:tc>
                <w:tcPr>
                  <w:tcW w:w="39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Записываем полное ионное уравнение гидролиза – ион слабого электролита связывается молекулами воды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2Na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+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+ 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2-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+ 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 w:rsidRPr="007512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+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OH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-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↔ (HCO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)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-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+ 2Na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+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+ OH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val="en-US" w:eastAsia="ru-RU"/>
                    </w:rPr>
                    <w:t>-</w:t>
                  </w:r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продуктах реакции присутствуют ионы О</w:t>
                  </w:r>
                  <w:proofErr w:type="gramStart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  <w:lang w:eastAsia="ru-RU"/>
                    </w:rPr>
                    <w:t>-</w:t>
                  </w:r>
                  <w:proofErr w:type="gramEnd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следовательно, среда щелочная 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pH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&gt;7</w:t>
                  </w:r>
                </w:p>
              </w:tc>
            </w:tr>
            <w:tr w:rsidR="00751255" w:rsidRPr="00751255" w:rsidTr="00751255">
              <w:trPr>
                <w:trHeight w:val="829"/>
              </w:trPr>
              <w:tc>
                <w:tcPr>
                  <w:tcW w:w="39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4. Записываем </w:t>
                  </w:r>
                  <w:proofErr w:type="gramStart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молекулярное</w:t>
                  </w:r>
                  <w:proofErr w:type="gramEnd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гидролиза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Na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+ 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HOH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↔ </w:t>
                  </w:r>
                  <w:proofErr w:type="spellStart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NaHCO</w:t>
                  </w:r>
                  <w:proofErr w:type="spellEnd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</w:t>
                  </w: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+ </w:t>
                  </w:r>
                  <w:proofErr w:type="spellStart"/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NaOH</w:t>
                  </w:r>
                  <w:proofErr w:type="spellEnd"/>
                </w:p>
                <w:p w:rsidR="00751255" w:rsidRPr="00751255" w:rsidRDefault="00751255" w:rsidP="0075125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25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применение.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практике с гидролизом </w:t>
            </w: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приходится сталкиваться, 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приготовлении растворов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гидролизующихся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солей (ацетат свинца, например). Обычная “методика”: в колбу наливается вода, засыпается соль, взбалтывается. Остается белый осадок. Добавляем еще воды, взбалтываем, осадок не исчезает. Добавляем из чайника горячей воды – осадка кажется еще больше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причина в том, что одновременно с растворением идет гидролиз соли, и белый осадок, который мы видим это уже продукты гидролиза – малорастворимые основные соли. Все наши дальнейшие действия, разбавление, нагревание, только усиливают степень гидролиза. Как же подавить гидролиз? Не нагревать, не готовить слишком разбавленных растворов, и поскольку главным образом мешает гидролиз по катиону – добавить кислоты. Лучше соответствующей, то есть уксусной.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случаях степень гидролиза желательно увеличить, и чтобы сделать щелочной моющий раствор бельевой соды более активным, мы его нагреваем – степень гидролиза карбоната натрия при этом возрастает.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Важную роль играет гидролиз в процессе обезжелезивания воды методом аэрации. При насыщении воды кислородом, содержащийся в ней гидрокарбонат железа(II) окисляется до соли железа(III), значительно сильнее подвергающегося гидролизу. В результате происходит полный 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железо отделяется в виде осадка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железа(III).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же основано применение солей алюминия в качестве коагулянтов в процессах очистки воды. </w:t>
            </w:r>
            <w:proofErr w:type="gram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Добавляемые в воду соли алюминия в присутствии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гидрокарбонат-ионов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гидролизуются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объемистый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алюминия коагулирует, увлекая с собой в осадок различные примеси.</w:t>
            </w:r>
            <w:proofErr w:type="gramEnd"/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- Эксперимент </w:t>
            </w:r>
            <w:hyperlink r:id="rId6" w:tgtFrame="_blank" w:history="1">
              <w:r w:rsidRPr="00751255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4"/>
                  <w:szCs w:val="24"/>
                  <w:u w:val="single"/>
                  <w:lang w:eastAsia="ru-RU"/>
                </w:rPr>
                <w:t>"Гидролиз солей"</w:t>
              </w:r>
            </w:hyperlink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- Эксперимент </w:t>
            </w:r>
            <w:hyperlink r:id="rId7" w:tgtFrame="_blank" w:history="1">
              <w:r w:rsidRPr="0075125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"Гидролиз солей, образованных сильным основанием и слабой кислотой"</w:t>
              </w:r>
            </w:hyperlink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- Эксперимент </w:t>
            </w:r>
            <w:hyperlink r:id="rId8" w:tgtFrame="_blank" w:history="1">
              <w:r w:rsidRPr="0075125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"Гидролиз солей, образованных слабым основанием и сильной кислотой"</w:t>
              </w:r>
            </w:hyperlink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 - Эксперимент </w:t>
            </w:r>
            <w:hyperlink r:id="rId9" w:tgtFrame="_blank" w:history="1">
              <w:r w:rsidRPr="0075125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"Гидролиз солей, образованных слабым основанием и слабой кислотой"</w:t>
              </w:r>
            </w:hyperlink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ЗАДАНИЯ ДЛЯ ЗАКРЕПЛЕНИЯ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№1. Запишите уравнения гидролиза солей и определите среду водных растворов (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рН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и тип гидролиза: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Na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SiO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3 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AlCl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K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S.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№2. Составьте уравнения гидролиза солей, определите тип гидролиза и среду  раствора: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Сульфита калия, хлорида натрия, бромида железа (III)</w:t>
            </w:r>
          </w:p>
          <w:p w:rsidR="00751255" w:rsidRPr="00751255" w:rsidRDefault="00751255" w:rsidP="00751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№3. Составьте уравнения гидролиза, определите тип гидролиза и среду водного раствора соли для следующих веществ: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Сульфид Калия - K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S,  Бромид алюминия - AlBr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 Хлорид лития – </w:t>
            </w:r>
            <w:proofErr w:type="spellStart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LiCl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Фосфат натрия - Na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PO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 Сульфат калия - K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 Хлорид цинка - ZnCl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Сульфит натрия - Na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 </w:t>
            </w:r>
            <w:proofErr w:type="spellStart"/>
            <w:proofErr w:type="gramStart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gramEnd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ульфат</w:t>
            </w:r>
            <w:proofErr w:type="spellEnd"/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аммония - (NH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 Бромид бария - BaBr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7512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.</w:t>
            </w:r>
          </w:p>
        </w:tc>
      </w:tr>
    </w:tbl>
    <w:p w:rsidR="00751255" w:rsidRPr="00ED166A" w:rsidRDefault="00751255">
      <w:pPr>
        <w:rPr>
          <w:rFonts w:ascii="Times New Roman" w:hAnsi="Times New Roman" w:cs="Times New Roman"/>
          <w:sz w:val="24"/>
          <w:szCs w:val="24"/>
        </w:rPr>
      </w:pPr>
    </w:p>
    <w:sectPr w:rsidR="00751255" w:rsidRPr="00ED166A" w:rsidSect="003F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D166A"/>
    <w:rsid w:val="003F3526"/>
    <w:rsid w:val="00751255"/>
    <w:rsid w:val="00E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6"/>
  </w:style>
  <w:style w:type="paragraph" w:styleId="3">
    <w:name w:val="heading 3"/>
    <w:basedOn w:val="a"/>
    <w:link w:val="30"/>
    <w:uiPriority w:val="9"/>
    <w:qFormat/>
    <w:rsid w:val="0075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2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42348e8-2ae0-804e-7d49-ce4b65aec87b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372d8434-f645-4ee6-827d-c286c2e5013b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12dc6439-2e63-3d56-d368-5df0c766c663/index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ites.google.com/site/himulacom/zvonok-na-urok/9-klass---vtoroj-god-obucenia/urok-no10-11-gidroliz-solej/%D0%B3%D0%B8%D0%B4%D1%80%D0%BE%D0%BB%D0%B8%D0%B7.jpg?attredirects=0" TargetMode="External"/><Relationship Id="rId9" Type="http://schemas.openxmlformats.org/officeDocument/2006/relationships/hyperlink" Target="http://files.school-collection.edu.ru/dlrstore/2ce7202c-322b-4b0c-4724-88f54b7503fb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951</Words>
  <Characters>5425</Characters>
  <Application>Microsoft Office Word</Application>
  <DocSecurity>0</DocSecurity>
  <Lines>45</Lines>
  <Paragraphs>12</Paragraphs>
  <ScaleCrop>false</ScaleCrop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2020-03-20T11:02:00Z</dcterms:created>
  <dcterms:modified xsi:type="dcterms:W3CDTF">2020-03-20T11:10:00Z</dcterms:modified>
</cp:coreProperties>
</file>